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EED52" w14:textId="77777777" w:rsidR="006962E3" w:rsidRPr="006962E3" w:rsidRDefault="006962E3" w:rsidP="006962E3">
      <w:pPr>
        <w:rPr>
          <w:b/>
          <w:bCs/>
        </w:rPr>
      </w:pPr>
      <w:r w:rsidRPr="006962E3">
        <w:rPr>
          <w:b/>
          <w:bCs/>
        </w:rPr>
        <w:t>System Specification Document (SSD)</w:t>
      </w:r>
    </w:p>
    <w:p w14:paraId="0725D803" w14:textId="77777777" w:rsidR="006F4AF3" w:rsidRDefault="006962E3" w:rsidP="006962E3">
      <w:pPr>
        <w:rPr>
          <w:b/>
          <w:bCs/>
        </w:rPr>
      </w:pPr>
      <w:r w:rsidRPr="006962E3">
        <w:rPr>
          <w:b/>
          <w:bCs/>
        </w:rPr>
        <w:t>Iota Verbum – Hierarchical Resolution Engine (HRE)</w:t>
      </w:r>
    </w:p>
    <w:p w14:paraId="651326C4" w14:textId="2DD65E83" w:rsidR="006962E3" w:rsidRPr="006962E3" w:rsidRDefault="006F4AF3" w:rsidP="006962E3">
      <w:pPr>
        <w:rPr>
          <w:b/>
          <w:bCs/>
        </w:rPr>
      </w:pPr>
      <w:r w:rsidRPr="006F4AF3">
        <w:rPr>
          <w:b/>
          <w:bCs/>
        </w:rPr>
        <w:t>Version:</w:t>
      </w:r>
      <w:r w:rsidRPr="006F4AF3">
        <w:t xml:space="preserve"> 1.0 (Phase I – Logic Only)</w:t>
      </w:r>
      <w:r w:rsidRPr="006F4AF3">
        <w:br/>
      </w:r>
      <w:r w:rsidRPr="006F4AF3">
        <w:rPr>
          <w:b/>
          <w:bCs/>
        </w:rPr>
        <w:t>Canon version:</w:t>
      </w:r>
      <w:r w:rsidRPr="006F4AF3">
        <w:t xml:space="preserve"> canon_v1.0.0</w:t>
      </w:r>
      <w:r w:rsidRPr="006F4AF3">
        <w:br/>
      </w:r>
      <w:r w:rsidRPr="006F4AF3">
        <w:rPr>
          <w:b/>
          <w:bCs/>
        </w:rPr>
        <w:t>Author:</w:t>
      </w:r>
      <w:r w:rsidRPr="006F4AF3">
        <w:t xml:space="preserve"> Matthew Neal (Iota Verbum Project)</w:t>
      </w:r>
      <w:r w:rsidRPr="006F4AF3">
        <w:br/>
      </w:r>
      <w:r w:rsidRPr="006F4AF3">
        <w:rPr>
          <w:b/>
          <w:bCs/>
        </w:rPr>
        <w:t>Date:</w:t>
      </w:r>
      <w:r w:rsidRPr="006F4AF3">
        <w:t xml:space="preserve"> 28 November 2025 </w:t>
      </w:r>
    </w:p>
    <w:p w14:paraId="2AC3229E" w14:textId="77777777" w:rsidR="006962E3" w:rsidRPr="006962E3" w:rsidRDefault="00000000" w:rsidP="006962E3">
      <w:r>
        <w:pict w14:anchorId="31E9C42B">
          <v:rect id="_x0000_i1025" style="width:0;height:1.5pt" o:hralign="center" o:hrstd="t" o:hr="t" fillcolor="#a0a0a0" stroked="f"/>
        </w:pict>
      </w:r>
    </w:p>
    <w:p w14:paraId="1B13D314" w14:textId="77777777" w:rsidR="006962E3" w:rsidRPr="006962E3" w:rsidRDefault="006962E3" w:rsidP="006962E3">
      <w:pPr>
        <w:rPr>
          <w:b/>
          <w:bCs/>
        </w:rPr>
      </w:pPr>
      <w:r w:rsidRPr="006962E3">
        <w:rPr>
          <w:b/>
          <w:bCs/>
        </w:rPr>
        <w:t>1. Purpose and Scope</w:t>
      </w:r>
    </w:p>
    <w:p w14:paraId="62956B46" w14:textId="77777777" w:rsidR="006962E3" w:rsidRPr="006962E3" w:rsidRDefault="006962E3" w:rsidP="006962E3">
      <w:r w:rsidRPr="006962E3">
        <w:t xml:space="preserve">This System Specification Document (SSD) defines the </w:t>
      </w:r>
      <w:r w:rsidRPr="006962E3">
        <w:rPr>
          <w:b/>
          <w:bCs/>
        </w:rPr>
        <w:t>Hierarchical Resolution Engine (HRE)</w:t>
      </w:r>
      <w:r w:rsidRPr="006962E3">
        <w:t xml:space="preserve"> at the core of the Iota Verbum Project.</w:t>
      </w:r>
    </w:p>
    <w:p w14:paraId="19414170" w14:textId="77777777" w:rsidR="006962E3" w:rsidRPr="006962E3" w:rsidRDefault="006962E3" w:rsidP="006962E3">
      <w:r w:rsidRPr="006962E3">
        <w:t xml:space="preserve">The HRE is a </w:t>
      </w:r>
      <w:r w:rsidRPr="006962E3">
        <w:rPr>
          <w:b/>
          <w:bCs/>
        </w:rPr>
        <w:t>small, fixed rule system</w:t>
      </w:r>
      <w:r w:rsidRPr="006962E3">
        <w:t xml:space="preserve"> that resolves ethical conflicts by applying a </w:t>
      </w:r>
      <w:r w:rsidRPr="006962E3">
        <w:rPr>
          <w:b/>
          <w:bCs/>
        </w:rPr>
        <w:t>lexical hierarchy of axioms (P1–P3)</w:t>
      </w:r>
      <w:r w:rsidRPr="006962E3">
        <w:t xml:space="preserve">. Its purpose in the wider Iota Verbum architecture is to ensure that </w:t>
      </w:r>
      <w:r w:rsidRPr="006962E3">
        <w:rPr>
          <w:b/>
          <w:bCs/>
        </w:rPr>
        <w:t>no decision endorsed by the engine can contradict its own governing axioms</w:t>
      </w:r>
      <w:r w:rsidRPr="006962E3">
        <w:t>.</w:t>
      </w:r>
    </w:p>
    <w:p w14:paraId="77781377" w14:textId="77777777" w:rsidR="006962E3" w:rsidRPr="006962E3" w:rsidRDefault="006962E3" w:rsidP="006962E3">
      <w:r w:rsidRPr="006962E3">
        <w:rPr>
          <w:b/>
          <w:bCs/>
        </w:rPr>
        <w:t>Scope of this SSD (Phase I):</w:t>
      </w:r>
    </w:p>
    <w:p w14:paraId="548FBBC2" w14:textId="77777777" w:rsidR="006962E3" w:rsidRPr="006962E3" w:rsidRDefault="006962E3" w:rsidP="006962E3">
      <w:pPr>
        <w:numPr>
          <w:ilvl w:val="0"/>
          <w:numId w:val="1"/>
        </w:numPr>
      </w:pPr>
      <w:r w:rsidRPr="006962E3">
        <w:rPr>
          <w:b/>
          <w:bCs/>
        </w:rPr>
        <w:t>In scope:</w:t>
      </w:r>
    </w:p>
    <w:p w14:paraId="2922E150" w14:textId="77777777" w:rsidR="006962E3" w:rsidRPr="006962E3" w:rsidRDefault="006962E3" w:rsidP="006962E3">
      <w:pPr>
        <w:numPr>
          <w:ilvl w:val="1"/>
          <w:numId w:val="1"/>
        </w:numPr>
      </w:pPr>
      <w:r w:rsidRPr="006962E3">
        <w:t>The axioms P1–P3.</w:t>
      </w:r>
    </w:p>
    <w:p w14:paraId="3A2A79C1" w14:textId="77777777" w:rsidR="006962E3" w:rsidRPr="006962E3" w:rsidRDefault="006962E3" w:rsidP="006962E3">
      <w:pPr>
        <w:numPr>
          <w:ilvl w:val="1"/>
          <w:numId w:val="1"/>
        </w:numPr>
      </w:pPr>
      <w:r w:rsidRPr="006962E3">
        <w:t>Their lexical priority and resolution rules.</w:t>
      </w:r>
    </w:p>
    <w:p w14:paraId="0A8DA3BA" w14:textId="77777777" w:rsidR="006962E3" w:rsidRPr="006962E3" w:rsidRDefault="006962E3" w:rsidP="006962E3">
      <w:pPr>
        <w:numPr>
          <w:ilvl w:val="1"/>
          <w:numId w:val="1"/>
        </w:numPr>
      </w:pPr>
      <w:r w:rsidRPr="006962E3">
        <w:t>Governance and immutability (Canonical Review Council).</w:t>
      </w:r>
    </w:p>
    <w:p w14:paraId="76CEDC67" w14:textId="77777777" w:rsidR="006962E3" w:rsidRPr="006962E3" w:rsidRDefault="006962E3" w:rsidP="006962E3">
      <w:pPr>
        <w:numPr>
          <w:ilvl w:val="1"/>
          <w:numId w:val="1"/>
        </w:numPr>
      </w:pPr>
      <w:r w:rsidRPr="006962E3">
        <w:t>The minimal HRE Sandbox interface for audit.</w:t>
      </w:r>
    </w:p>
    <w:p w14:paraId="78EA4058" w14:textId="77777777" w:rsidR="006962E3" w:rsidRPr="006962E3" w:rsidRDefault="006962E3" w:rsidP="006962E3">
      <w:pPr>
        <w:numPr>
          <w:ilvl w:val="0"/>
          <w:numId w:val="1"/>
        </w:numPr>
      </w:pPr>
      <w:r w:rsidRPr="006962E3">
        <w:rPr>
          <w:b/>
          <w:bCs/>
        </w:rPr>
        <w:t>Out of scope:</w:t>
      </w:r>
    </w:p>
    <w:p w14:paraId="4DB36395" w14:textId="77777777" w:rsidR="006962E3" w:rsidRPr="006962E3" w:rsidRDefault="006962E3" w:rsidP="006962E3">
      <w:pPr>
        <w:numPr>
          <w:ilvl w:val="1"/>
          <w:numId w:val="1"/>
        </w:numPr>
      </w:pPr>
      <w:r w:rsidRPr="006962E3">
        <w:t>Any large language model (LLM) or machine learning component.</w:t>
      </w:r>
    </w:p>
    <w:p w14:paraId="76002F74" w14:textId="77777777" w:rsidR="006962E3" w:rsidRPr="006962E3" w:rsidRDefault="006962E3" w:rsidP="006962E3">
      <w:pPr>
        <w:numPr>
          <w:ilvl w:val="1"/>
          <w:numId w:val="1"/>
        </w:numPr>
      </w:pPr>
      <w:r w:rsidRPr="006962E3">
        <w:t>Data pipelines, UI, and product integrations.</w:t>
      </w:r>
    </w:p>
    <w:p w14:paraId="00297DAA" w14:textId="77777777" w:rsidR="006962E3" w:rsidRPr="006962E3" w:rsidRDefault="006962E3" w:rsidP="006962E3">
      <w:pPr>
        <w:numPr>
          <w:ilvl w:val="1"/>
          <w:numId w:val="1"/>
        </w:numPr>
      </w:pPr>
      <w:r w:rsidRPr="006962E3">
        <w:t>Deployment, hosting, and operational procedures.</w:t>
      </w:r>
    </w:p>
    <w:p w14:paraId="52C6946F" w14:textId="77777777" w:rsidR="006962E3" w:rsidRPr="006962E3" w:rsidRDefault="006962E3" w:rsidP="006962E3">
      <w:r w:rsidRPr="006962E3">
        <w:t xml:space="preserve">This SSD is the </w:t>
      </w:r>
      <w:r w:rsidRPr="006962E3">
        <w:rPr>
          <w:b/>
          <w:bCs/>
        </w:rPr>
        <w:t>authoritative reference</w:t>
      </w:r>
      <w:r w:rsidRPr="006962E3">
        <w:t xml:space="preserve"> against which the HRE Sandbox implementation should be audited. If code or deployment behaviour diverges from this specification, the code is considered non-compliant.</w:t>
      </w:r>
    </w:p>
    <w:p w14:paraId="27395093" w14:textId="77777777" w:rsidR="006962E3" w:rsidRPr="006962E3" w:rsidRDefault="00000000" w:rsidP="006962E3">
      <w:r>
        <w:pict w14:anchorId="7017841A">
          <v:rect id="_x0000_i1026" style="width:0;height:1.5pt" o:hralign="center" o:hrstd="t" o:hr="t" fillcolor="#a0a0a0" stroked="f"/>
        </w:pict>
      </w:r>
    </w:p>
    <w:p w14:paraId="5CD4EEFE" w14:textId="77777777" w:rsidR="006962E3" w:rsidRPr="006962E3" w:rsidRDefault="006962E3" w:rsidP="006962E3">
      <w:pPr>
        <w:rPr>
          <w:b/>
          <w:bCs/>
        </w:rPr>
      </w:pPr>
      <w:r w:rsidRPr="006962E3">
        <w:rPr>
          <w:b/>
          <w:bCs/>
        </w:rPr>
        <w:t>2. System Overview</w:t>
      </w:r>
    </w:p>
    <w:p w14:paraId="6FE16D13" w14:textId="77777777" w:rsidR="006962E3" w:rsidRPr="006962E3" w:rsidRDefault="006962E3" w:rsidP="006962E3">
      <w:pPr>
        <w:rPr>
          <w:b/>
          <w:bCs/>
        </w:rPr>
      </w:pPr>
      <w:r w:rsidRPr="006962E3">
        <w:rPr>
          <w:b/>
          <w:bCs/>
        </w:rPr>
        <w:t>2.1 Role of the HRE</w:t>
      </w:r>
    </w:p>
    <w:p w14:paraId="362253D6" w14:textId="77777777" w:rsidR="006962E3" w:rsidRPr="006962E3" w:rsidRDefault="006962E3" w:rsidP="006962E3">
      <w:r w:rsidRPr="006962E3">
        <w:t xml:space="preserve">The HRE is a </w:t>
      </w:r>
      <w:r w:rsidRPr="006962E3">
        <w:rPr>
          <w:b/>
          <w:bCs/>
        </w:rPr>
        <w:t>deterministic conflict-resolution engine</w:t>
      </w:r>
      <w:r w:rsidRPr="006962E3">
        <w:t>. Given a set of candidate actions and information about which axioms each action would violate, the HRE:</w:t>
      </w:r>
    </w:p>
    <w:p w14:paraId="5DF6FBCD" w14:textId="77777777" w:rsidR="006962E3" w:rsidRPr="006962E3" w:rsidRDefault="006962E3" w:rsidP="006962E3">
      <w:pPr>
        <w:numPr>
          <w:ilvl w:val="0"/>
          <w:numId w:val="2"/>
        </w:numPr>
      </w:pPr>
      <w:r w:rsidRPr="006962E3">
        <w:t xml:space="preserve">Applies a fixed </w:t>
      </w:r>
      <w:r w:rsidRPr="006962E3">
        <w:rPr>
          <w:b/>
          <w:bCs/>
        </w:rPr>
        <w:t>priority ordering</w:t>
      </w:r>
      <w:r w:rsidRPr="006962E3">
        <w:t xml:space="preserve"> to the axioms (P1 &gt; P2 &gt; P3).</w:t>
      </w:r>
    </w:p>
    <w:p w14:paraId="6726D71D" w14:textId="77777777" w:rsidR="006962E3" w:rsidRPr="006962E3" w:rsidRDefault="006962E3" w:rsidP="006962E3">
      <w:pPr>
        <w:numPr>
          <w:ilvl w:val="0"/>
          <w:numId w:val="2"/>
        </w:numPr>
      </w:pPr>
      <w:r w:rsidRPr="006962E3">
        <w:t>Eliminates any action that violates a higher-priority axiom when a lower-priority axiom is at stake.</w:t>
      </w:r>
    </w:p>
    <w:p w14:paraId="58176619" w14:textId="77777777" w:rsidR="006962E3" w:rsidRPr="006962E3" w:rsidRDefault="006962E3" w:rsidP="006962E3">
      <w:pPr>
        <w:numPr>
          <w:ilvl w:val="0"/>
          <w:numId w:val="2"/>
        </w:numPr>
      </w:pPr>
      <w:r w:rsidRPr="006962E3">
        <w:lastRenderedPageBreak/>
        <w:t>Among remaining actions, selects the best option according to P3 (relational justice/stewardship) or returns a structured signal indicating that no permissible action remains.</w:t>
      </w:r>
    </w:p>
    <w:p w14:paraId="14B4C2DF" w14:textId="77777777" w:rsidR="006962E3" w:rsidRPr="006962E3" w:rsidRDefault="006962E3" w:rsidP="006962E3">
      <w:r w:rsidRPr="006962E3">
        <w:t xml:space="preserve">The HRE does </w:t>
      </w:r>
      <w:r w:rsidRPr="006962E3">
        <w:rPr>
          <w:b/>
          <w:bCs/>
        </w:rPr>
        <w:t>not</w:t>
      </w:r>
      <w:r w:rsidRPr="006962E3">
        <w:t xml:space="preserve"> invent new moral rules at runtime. It </w:t>
      </w:r>
      <w:r w:rsidRPr="006962E3">
        <w:rPr>
          <w:b/>
          <w:bCs/>
        </w:rPr>
        <w:t>only</w:t>
      </w:r>
      <w:r w:rsidRPr="006962E3">
        <w:t xml:space="preserve"> enforces the order and content of axioms declared in this SSD.</w:t>
      </w:r>
    </w:p>
    <w:p w14:paraId="75A4AD2A" w14:textId="77777777" w:rsidR="006962E3" w:rsidRPr="006962E3" w:rsidRDefault="006962E3" w:rsidP="006962E3">
      <w:pPr>
        <w:rPr>
          <w:b/>
          <w:bCs/>
        </w:rPr>
      </w:pPr>
      <w:r w:rsidRPr="006962E3">
        <w:rPr>
          <w:b/>
          <w:bCs/>
        </w:rPr>
        <w:t>2.2 Modal Frame</w:t>
      </w:r>
    </w:p>
    <w:p w14:paraId="49942163" w14:textId="77777777" w:rsidR="006962E3" w:rsidRPr="006962E3" w:rsidRDefault="006962E3" w:rsidP="006962E3">
      <w:r w:rsidRPr="006962E3">
        <w:t>The wider Iota Verbum grammar is:</w:t>
      </w:r>
    </w:p>
    <w:p w14:paraId="52D1B9FE" w14:textId="77777777" w:rsidR="006962E3" w:rsidRPr="006962E3" w:rsidRDefault="006962E3" w:rsidP="006962E3">
      <w:pPr>
        <w:numPr>
          <w:ilvl w:val="0"/>
          <w:numId w:val="3"/>
        </w:numPr>
      </w:pPr>
      <w:r w:rsidRPr="006962E3">
        <w:rPr>
          <w:b/>
          <w:bCs/>
        </w:rPr>
        <w:t>□ Identity (□L)</w:t>
      </w:r>
      <w:r w:rsidRPr="006962E3">
        <w:t xml:space="preserve"> – necessary character: the fixed moral canon (love, justice, holiness, human dignity).</w:t>
      </w:r>
    </w:p>
    <w:p w14:paraId="52D915BF" w14:textId="77777777" w:rsidR="006962E3" w:rsidRPr="006962E3" w:rsidRDefault="006962E3" w:rsidP="006962E3">
      <w:pPr>
        <w:numPr>
          <w:ilvl w:val="0"/>
          <w:numId w:val="3"/>
        </w:numPr>
      </w:pPr>
      <w:r w:rsidRPr="006962E3">
        <w:rPr>
          <w:rFonts w:ascii="Cambria Math" w:hAnsi="Cambria Math" w:cs="Cambria Math"/>
          <w:b/>
          <w:bCs/>
        </w:rPr>
        <w:t>◇</w:t>
      </w:r>
      <w:r w:rsidRPr="006962E3">
        <w:rPr>
          <w:b/>
          <w:bCs/>
        </w:rPr>
        <w:t xml:space="preserve"> Enactment (</w:t>
      </w:r>
      <w:r w:rsidRPr="006962E3">
        <w:rPr>
          <w:rFonts w:ascii="Cambria Math" w:hAnsi="Cambria Math" w:cs="Cambria Math"/>
          <w:b/>
          <w:bCs/>
        </w:rPr>
        <w:t>◇</w:t>
      </w:r>
      <w:r w:rsidRPr="006962E3">
        <w:rPr>
          <w:b/>
          <w:bCs/>
        </w:rPr>
        <w:t>E L(t))</w:t>
      </w:r>
      <w:r w:rsidRPr="006962E3">
        <w:t xml:space="preserve"> – possible enactments: concrete actions in time that seek to realise that canon.</w:t>
      </w:r>
    </w:p>
    <w:p w14:paraId="6D241D5F" w14:textId="77777777" w:rsidR="006962E3" w:rsidRPr="006962E3" w:rsidRDefault="006962E3" w:rsidP="006962E3">
      <w:pPr>
        <w:numPr>
          <w:ilvl w:val="0"/>
          <w:numId w:val="3"/>
        </w:numPr>
      </w:pPr>
      <w:r w:rsidRPr="006962E3">
        <w:rPr>
          <w:b/>
          <w:bCs/>
        </w:rPr>
        <w:t>Δ Effect (Δ)</w:t>
      </w:r>
      <w:r w:rsidRPr="006962E3">
        <w:t xml:space="preserve"> – traceable outcomes: the effect-layer where we attest whether the action remained faithful to the canon.</w:t>
      </w:r>
    </w:p>
    <w:p w14:paraId="1D87AF50" w14:textId="77777777" w:rsidR="006962E3" w:rsidRPr="006962E3" w:rsidRDefault="006962E3" w:rsidP="006962E3">
      <w:r w:rsidRPr="006962E3">
        <w:t xml:space="preserve">The HRE sits in the </w:t>
      </w:r>
      <w:r w:rsidRPr="006962E3">
        <w:rPr>
          <w:rFonts w:ascii="Cambria Math" w:hAnsi="Cambria Math" w:cs="Cambria Math"/>
          <w:b/>
          <w:bCs/>
        </w:rPr>
        <w:t>◇</w:t>
      </w:r>
      <w:r w:rsidRPr="006962E3">
        <w:rPr>
          <w:b/>
          <w:bCs/>
        </w:rPr>
        <w:t xml:space="preserve"> Enactment</w:t>
      </w:r>
      <w:r w:rsidRPr="006962E3">
        <w:t xml:space="preserve"> layer: it decides which enactment is permissible given the canonical axioms (□) and thereby constrains what can be attested as faithful (Δ).</w:t>
      </w:r>
    </w:p>
    <w:p w14:paraId="795D55D1" w14:textId="77777777" w:rsidR="006962E3" w:rsidRPr="006962E3" w:rsidRDefault="00000000" w:rsidP="006962E3">
      <w:r>
        <w:pict w14:anchorId="5133DB85">
          <v:rect id="_x0000_i1027" style="width:0;height:1.5pt" o:hralign="center" o:hrstd="t" o:hr="t" fillcolor="#a0a0a0" stroked="f"/>
        </w:pict>
      </w:r>
    </w:p>
    <w:p w14:paraId="0CB23741" w14:textId="77777777" w:rsidR="006962E3" w:rsidRPr="006962E3" w:rsidRDefault="006962E3" w:rsidP="006962E3">
      <w:pPr>
        <w:rPr>
          <w:b/>
          <w:bCs/>
        </w:rPr>
      </w:pPr>
      <w:r w:rsidRPr="006962E3">
        <w:rPr>
          <w:b/>
          <w:bCs/>
        </w:rPr>
        <w:t>3. The Axiomatic Charter (P1–P3 Canon)</w:t>
      </w:r>
    </w:p>
    <w:p w14:paraId="2BFE63B3" w14:textId="77777777" w:rsidR="006962E3" w:rsidRPr="006962E3" w:rsidRDefault="006962E3" w:rsidP="006962E3">
      <w:r w:rsidRPr="006962E3">
        <w:t xml:space="preserve">The HRE operates on a </w:t>
      </w:r>
      <w:r w:rsidRPr="006962E3">
        <w:rPr>
          <w:b/>
          <w:bCs/>
        </w:rPr>
        <w:t>fixed canonical hierarchy of axioms (P1–P3)</w:t>
      </w:r>
      <w:r w:rsidRPr="006962E3">
        <w:t xml:space="preserve">. These axioms are not learned, tuned, or adapted by any model. They are </w:t>
      </w:r>
      <w:r w:rsidRPr="006962E3">
        <w:rPr>
          <w:b/>
          <w:bCs/>
        </w:rPr>
        <w:t>immutable constraints</w:t>
      </w:r>
      <w:r w:rsidRPr="006962E3">
        <w:t xml:space="preserve"> that define the moral structure the engine must obey.</w:t>
      </w:r>
    </w:p>
    <w:p w14:paraId="59438E83" w14:textId="77777777" w:rsidR="006962E3" w:rsidRPr="006962E3" w:rsidRDefault="006962E3" w:rsidP="006962E3">
      <w:pPr>
        <w:rPr>
          <w:b/>
          <w:bCs/>
        </w:rPr>
      </w:pPr>
      <w:r w:rsidRPr="006962E3">
        <w:rPr>
          <w:b/>
          <w:bCs/>
        </w:rPr>
        <w:t>3.1 Axiom P1 – Divine Identity &amp; Ultimate Allegiance</w:t>
      </w:r>
    </w:p>
    <w:p w14:paraId="0FBF122E" w14:textId="77777777" w:rsidR="006962E3" w:rsidRPr="006962E3" w:rsidRDefault="006962E3" w:rsidP="006962E3">
      <w:r w:rsidRPr="006962E3">
        <w:rPr>
          <w:b/>
          <w:bCs/>
        </w:rPr>
        <w:t>P1 definition (informal):</w:t>
      </w:r>
      <w:r w:rsidRPr="006962E3">
        <w:br/>
        <w:t>No decision may treat any contingent good (e.g. profit, efficiency, popularity, system performance) as if it were ultimate or worthy of unconditional sacrifice. The Creator–creature distinction, and the primacy of God over all created goods, must not be violated.</w:t>
      </w:r>
    </w:p>
    <w:p w14:paraId="30293957" w14:textId="77777777" w:rsidR="006962E3" w:rsidRPr="006962E3" w:rsidRDefault="006962E3" w:rsidP="006962E3">
      <w:r w:rsidRPr="006962E3">
        <w:rPr>
          <w:b/>
          <w:bCs/>
        </w:rPr>
        <w:t>System interpretation:</w:t>
      </w:r>
    </w:p>
    <w:p w14:paraId="38899526" w14:textId="77777777" w:rsidR="006962E3" w:rsidRPr="006962E3" w:rsidRDefault="006962E3" w:rsidP="006962E3">
      <w:pPr>
        <w:numPr>
          <w:ilvl w:val="0"/>
          <w:numId w:val="4"/>
        </w:numPr>
      </w:pPr>
      <w:r w:rsidRPr="006962E3">
        <w:t>P1 forbids resolutions where the system effectively “sacrifices everything” (including core moral constraints) to optimise a contingent goal.</w:t>
      </w:r>
    </w:p>
    <w:p w14:paraId="112BA4C8" w14:textId="77777777" w:rsidR="006962E3" w:rsidRPr="006962E3" w:rsidRDefault="006962E3" w:rsidP="006962E3">
      <w:pPr>
        <w:numPr>
          <w:ilvl w:val="0"/>
          <w:numId w:val="4"/>
        </w:numPr>
      </w:pPr>
      <w:r w:rsidRPr="006962E3">
        <w:t xml:space="preserve">When P1 is in conflict with P2 or P3, </w:t>
      </w:r>
      <w:r w:rsidRPr="006962E3">
        <w:rPr>
          <w:b/>
          <w:bCs/>
        </w:rPr>
        <w:t>P1 must prevail</w:t>
      </w:r>
      <w:r w:rsidRPr="006962E3">
        <w:t>.</w:t>
      </w:r>
    </w:p>
    <w:p w14:paraId="525D3531" w14:textId="77777777" w:rsidR="006962E3" w:rsidRPr="006962E3" w:rsidRDefault="006962E3" w:rsidP="006962E3">
      <w:pPr>
        <w:rPr>
          <w:b/>
          <w:bCs/>
        </w:rPr>
      </w:pPr>
      <w:r w:rsidRPr="006962E3">
        <w:rPr>
          <w:b/>
          <w:bCs/>
        </w:rPr>
        <w:t>3.2 Axiom P2 – Preservation of Life &amp; Human Dignity (Imago Dei)</w:t>
      </w:r>
    </w:p>
    <w:p w14:paraId="5CCE7CE7" w14:textId="77777777" w:rsidR="006962E3" w:rsidRPr="006962E3" w:rsidRDefault="006962E3" w:rsidP="006962E3">
      <w:r w:rsidRPr="006962E3">
        <w:rPr>
          <w:b/>
          <w:bCs/>
        </w:rPr>
        <w:t>P2 definition (informal):</w:t>
      </w:r>
      <w:r w:rsidRPr="006962E3">
        <w:br/>
        <w:t>No decision may deliberately destroy, degrade, or instrumentalise human beings created in the image of God, even for otherwise desirable outcomes.</w:t>
      </w:r>
    </w:p>
    <w:p w14:paraId="789A9D87" w14:textId="77777777" w:rsidR="006962E3" w:rsidRPr="006962E3" w:rsidRDefault="006962E3" w:rsidP="006962E3">
      <w:r w:rsidRPr="006962E3">
        <w:rPr>
          <w:b/>
          <w:bCs/>
        </w:rPr>
        <w:t>System interpretation:</w:t>
      </w:r>
    </w:p>
    <w:p w14:paraId="5E9A4EA9" w14:textId="77777777" w:rsidR="006962E3" w:rsidRPr="006962E3" w:rsidRDefault="006962E3" w:rsidP="006962E3">
      <w:pPr>
        <w:numPr>
          <w:ilvl w:val="0"/>
          <w:numId w:val="5"/>
        </w:numPr>
      </w:pPr>
      <w:r w:rsidRPr="006962E3">
        <w:t>P2 forbids resolutions that knowingly cause serious harm to persons (e.g. lethal risk, gross degradation, treating persons as mere means).</w:t>
      </w:r>
    </w:p>
    <w:p w14:paraId="60C884BB" w14:textId="77777777" w:rsidR="006962E3" w:rsidRPr="006962E3" w:rsidRDefault="006962E3" w:rsidP="006962E3">
      <w:pPr>
        <w:numPr>
          <w:ilvl w:val="0"/>
          <w:numId w:val="5"/>
        </w:numPr>
      </w:pPr>
      <w:r w:rsidRPr="006962E3">
        <w:t xml:space="preserve">When P2 is in conflict with P3, </w:t>
      </w:r>
      <w:r w:rsidRPr="006962E3">
        <w:rPr>
          <w:b/>
          <w:bCs/>
        </w:rPr>
        <w:t>P2 must prevail</w:t>
      </w:r>
      <w:r w:rsidRPr="006962E3">
        <w:t>.</w:t>
      </w:r>
    </w:p>
    <w:p w14:paraId="0798E3E3" w14:textId="77777777" w:rsidR="006962E3" w:rsidRPr="006962E3" w:rsidRDefault="006962E3" w:rsidP="006962E3">
      <w:pPr>
        <w:numPr>
          <w:ilvl w:val="0"/>
          <w:numId w:val="5"/>
        </w:numPr>
      </w:pPr>
      <w:r w:rsidRPr="006962E3">
        <w:t>P2 is subordinate to P1 (i.e. we may not commit idolatry or deny ultimate allegiance in order to preserve life).</w:t>
      </w:r>
    </w:p>
    <w:p w14:paraId="0F6B28CD" w14:textId="77777777" w:rsidR="006962E3" w:rsidRPr="006962E3" w:rsidRDefault="006962E3" w:rsidP="006962E3">
      <w:pPr>
        <w:rPr>
          <w:b/>
          <w:bCs/>
        </w:rPr>
      </w:pPr>
      <w:r w:rsidRPr="006962E3">
        <w:rPr>
          <w:b/>
          <w:bCs/>
        </w:rPr>
        <w:t>3.3 Axiom P3 – Relational Justice &amp; Stewardship</w:t>
      </w:r>
    </w:p>
    <w:p w14:paraId="1D08EFD4" w14:textId="77777777" w:rsidR="006962E3" w:rsidRPr="006962E3" w:rsidRDefault="006962E3" w:rsidP="006962E3">
      <w:r w:rsidRPr="006962E3">
        <w:rPr>
          <w:b/>
          <w:bCs/>
        </w:rPr>
        <w:t>P3 definition (informal):</w:t>
      </w:r>
      <w:r w:rsidRPr="006962E3">
        <w:br/>
        <w:t>Where P1 and P2 are not violated, decisions should promote fair, ordered love of neighbour, and responsible stewardship of resources in context.</w:t>
      </w:r>
    </w:p>
    <w:p w14:paraId="7AE56A0F" w14:textId="77777777" w:rsidR="006962E3" w:rsidRPr="006962E3" w:rsidRDefault="006962E3" w:rsidP="006962E3">
      <w:r w:rsidRPr="006962E3">
        <w:rPr>
          <w:b/>
          <w:bCs/>
        </w:rPr>
        <w:t>System interpretation:</w:t>
      </w:r>
    </w:p>
    <w:p w14:paraId="4E22BDAE" w14:textId="77777777" w:rsidR="006962E3" w:rsidRPr="006962E3" w:rsidRDefault="006962E3" w:rsidP="006962E3">
      <w:pPr>
        <w:numPr>
          <w:ilvl w:val="0"/>
          <w:numId w:val="6"/>
        </w:numPr>
      </w:pPr>
      <w:r w:rsidRPr="006962E3">
        <w:t>P3 guides trade-offs between permissible options (e.g. fairness, prioritisation, allocation, proportionality).</w:t>
      </w:r>
    </w:p>
    <w:p w14:paraId="25D39C59" w14:textId="77777777" w:rsidR="006962E3" w:rsidRPr="006962E3" w:rsidRDefault="006962E3" w:rsidP="006962E3">
      <w:pPr>
        <w:numPr>
          <w:ilvl w:val="0"/>
          <w:numId w:val="6"/>
        </w:numPr>
      </w:pPr>
      <w:r w:rsidRPr="006962E3">
        <w:t xml:space="preserve">P3 </w:t>
      </w:r>
      <w:r w:rsidRPr="006962E3">
        <w:rPr>
          <w:b/>
          <w:bCs/>
        </w:rPr>
        <w:t>never overrides</w:t>
      </w:r>
      <w:r w:rsidRPr="006962E3">
        <w:t xml:space="preserve"> P1 or P2.</w:t>
      </w:r>
    </w:p>
    <w:p w14:paraId="4221B788" w14:textId="77777777" w:rsidR="006962E3" w:rsidRPr="006962E3" w:rsidRDefault="006962E3" w:rsidP="006962E3">
      <w:pPr>
        <w:numPr>
          <w:ilvl w:val="0"/>
          <w:numId w:val="6"/>
        </w:numPr>
      </w:pPr>
      <w:r w:rsidRPr="006962E3">
        <w:t>When no P1 or P2 violation occurs, P3 governs selection of the “best” action.</w:t>
      </w:r>
    </w:p>
    <w:p w14:paraId="228AB4E6" w14:textId="77777777" w:rsidR="006962E3" w:rsidRPr="006962E3" w:rsidRDefault="00000000" w:rsidP="006962E3">
      <w:r>
        <w:pict w14:anchorId="4D7963BE">
          <v:rect id="_x0000_i1028" style="width:0;height:1.5pt" o:hralign="center" o:hrstd="t" o:hr="t" fillcolor="#a0a0a0" stroked="f"/>
        </w:pict>
      </w:r>
    </w:p>
    <w:p w14:paraId="3E4AA2E3" w14:textId="77777777" w:rsidR="006962E3" w:rsidRPr="006962E3" w:rsidRDefault="006962E3" w:rsidP="006962E3">
      <w:pPr>
        <w:rPr>
          <w:b/>
          <w:bCs/>
        </w:rPr>
      </w:pPr>
      <w:r w:rsidRPr="006962E3">
        <w:rPr>
          <w:b/>
          <w:bCs/>
        </w:rPr>
        <w:t>4. Lexical Priority and Resolution Behaviour</w:t>
      </w:r>
    </w:p>
    <w:p w14:paraId="5057B54E" w14:textId="77777777" w:rsidR="006962E3" w:rsidRPr="006962E3" w:rsidRDefault="006962E3" w:rsidP="006962E3">
      <w:pPr>
        <w:rPr>
          <w:b/>
          <w:bCs/>
        </w:rPr>
      </w:pPr>
      <w:r w:rsidRPr="006962E3">
        <w:rPr>
          <w:b/>
          <w:bCs/>
        </w:rPr>
        <w:t>4.1 Lexical Priority (P1 &gt; P2 &gt; P3)</w:t>
      </w:r>
    </w:p>
    <w:p w14:paraId="4FD35F2E" w14:textId="77777777" w:rsidR="006962E3" w:rsidRPr="006962E3" w:rsidRDefault="006962E3" w:rsidP="006962E3">
      <w:r w:rsidRPr="006962E3">
        <w:t xml:space="preserve">The HRE enforces the following </w:t>
      </w:r>
      <w:r w:rsidRPr="006962E3">
        <w:rPr>
          <w:b/>
          <w:bCs/>
        </w:rPr>
        <w:t>lexical priority</w:t>
      </w:r>
      <w:r w:rsidRPr="006962E3">
        <w:t>:</w:t>
      </w:r>
    </w:p>
    <w:p w14:paraId="7AF74C7C" w14:textId="77777777" w:rsidR="006962E3" w:rsidRPr="006962E3" w:rsidRDefault="006962E3" w:rsidP="006962E3">
      <w:pPr>
        <w:numPr>
          <w:ilvl w:val="0"/>
          <w:numId w:val="7"/>
        </w:numPr>
      </w:pPr>
      <w:r w:rsidRPr="006962E3">
        <w:rPr>
          <w:b/>
          <w:bCs/>
        </w:rPr>
        <w:t>P1 has highest priority.</w:t>
      </w:r>
    </w:p>
    <w:p w14:paraId="7C3E3D02" w14:textId="77777777" w:rsidR="006962E3" w:rsidRPr="006962E3" w:rsidRDefault="006962E3" w:rsidP="006962E3">
      <w:pPr>
        <w:numPr>
          <w:ilvl w:val="1"/>
          <w:numId w:val="7"/>
        </w:numPr>
      </w:pPr>
      <w:r w:rsidRPr="006962E3">
        <w:t xml:space="preserve">If a candidate action violates P1, it is </w:t>
      </w:r>
      <w:r w:rsidRPr="006962E3">
        <w:rPr>
          <w:b/>
          <w:bCs/>
        </w:rPr>
        <w:t>ruled out</w:t>
      </w:r>
      <w:r w:rsidRPr="006962E3">
        <w:t>, regardless of P2/P3 benefits.</w:t>
      </w:r>
    </w:p>
    <w:p w14:paraId="7AB7819D" w14:textId="77777777" w:rsidR="006962E3" w:rsidRPr="006962E3" w:rsidRDefault="006962E3" w:rsidP="006962E3">
      <w:pPr>
        <w:numPr>
          <w:ilvl w:val="0"/>
          <w:numId w:val="7"/>
        </w:numPr>
      </w:pPr>
      <w:r w:rsidRPr="006962E3">
        <w:rPr>
          <w:b/>
          <w:bCs/>
        </w:rPr>
        <w:t>P2 has second priority.</w:t>
      </w:r>
    </w:p>
    <w:p w14:paraId="6CF46908" w14:textId="77777777" w:rsidR="006962E3" w:rsidRPr="006962E3" w:rsidRDefault="006962E3" w:rsidP="006962E3">
      <w:pPr>
        <w:numPr>
          <w:ilvl w:val="1"/>
          <w:numId w:val="7"/>
        </w:numPr>
      </w:pPr>
      <w:r w:rsidRPr="006962E3">
        <w:t xml:space="preserve">Among P1-permissible actions, any action that violates P2 is </w:t>
      </w:r>
      <w:r w:rsidRPr="006962E3">
        <w:rPr>
          <w:b/>
          <w:bCs/>
        </w:rPr>
        <w:t>ruled out</w:t>
      </w:r>
      <w:r w:rsidRPr="006962E3">
        <w:t>, regardless of P3 benefits.</w:t>
      </w:r>
    </w:p>
    <w:p w14:paraId="776E41A1" w14:textId="77777777" w:rsidR="006962E3" w:rsidRPr="006962E3" w:rsidRDefault="006962E3" w:rsidP="006962E3">
      <w:pPr>
        <w:numPr>
          <w:ilvl w:val="0"/>
          <w:numId w:val="7"/>
        </w:numPr>
      </w:pPr>
      <w:r w:rsidRPr="006962E3">
        <w:rPr>
          <w:b/>
          <w:bCs/>
        </w:rPr>
        <w:t>P3 has third priority.</w:t>
      </w:r>
    </w:p>
    <w:p w14:paraId="5BD8A2B7" w14:textId="77777777" w:rsidR="006962E3" w:rsidRPr="006962E3" w:rsidRDefault="006962E3" w:rsidP="006962E3">
      <w:pPr>
        <w:numPr>
          <w:ilvl w:val="1"/>
          <w:numId w:val="7"/>
        </w:numPr>
      </w:pPr>
      <w:r w:rsidRPr="006962E3">
        <w:t>Among actions permissible under P1 and P2, P3 selects the best available option.</w:t>
      </w:r>
    </w:p>
    <w:p w14:paraId="20E72F9B" w14:textId="77777777" w:rsidR="006962E3" w:rsidRPr="006962E3" w:rsidRDefault="006962E3" w:rsidP="006962E3">
      <w:pPr>
        <w:rPr>
          <w:b/>
          <w:bCs/>
        </w:rPr>
      </w:pPr>
      <w:r w:rsidRPr="006962E3">
        <w:rPr>
          <w:b/>
          <w:bCs/>
        </w:rPr>
        <w:t>4.2 Formal Resolution Rule (Abstract)</w:t>
      </w:r>
    </w:p>
    <w:p w14:paraId="601A2114" w14:textId="77777777" w:rsidR="006962E3" w:rsidRPr="006962E3" w:rsidRDefault="006962E3" w:rsidP="006962E3">
      <w:r w:rsidRPr="006962E3">
        <w:t>Given:</w:t>
      </w:r>
    </w:p>
    <w:p w14:paraId="6573D8F3" w14:textId="77777777" w:rsidR="006962E3" w:rsidRPr="006962E3" w:rsidRDefault="006962E3" w:rsidP="006962E3">
      <w:pPr>
        <w:numPr>
          <w:ilvl w:val="0"/>
          <w:numId w:val="8"/>
        </w:numPr>
      </w:pPr>
      <w:r w:rsidRPr="006962E3">
        <w:t>A set of candidate actions A = {a1, a2, …, an}, and</w:t>
      </w:r>
    </w:p>
    <w:p w14:paraId="2856D691" w14:textId="77777777" w:rsidR="006962E3" w:rsidRPr="006962E3" w:rsidRDefault="006962E3" w:rsidP="006962E3">
      <w:pPr>
        <w:numPr>
          <w:ilvl w:val="0"/>
          <w:numId w:val="8"/>
        </w:numPr>
      </w:pPr>
      <w:r w:rsidRPr="006962E3">
        <w:t xml:space="preserve">For each action ai, a set of violated axioms V(ai) </w:t>
      </w:r>
      <w:r w:rsidRPr="006962E3">
        <w:rPr>
          <w:rFonts w:ascii="Cambria Math" w:hAnsi="Cambria Math" w:cs="Cambria Math"/>
        </w:rPr>
        <w:t>⊆</w:t>
      </w:r>
      <w:r w:rsidRPr="006962E3">
        <w:t xml:space="preserve"> {P1, P2, P3},</w:t>
      </w:r>
    </w:p>
    <w:p w14:paraId="26724EEC" w14:textId="77777777" w:rsidR="006962E3" w:rsidRPr="006962E3" w:rsidRDefault="006962E3" w:rsidP="006962E3">
      <w:r w:rsidRPr="006962E3">
        <w:t>the HRE behaves as follows:</w:t>
      </w:r>
    </w:p>
    <w:p w14:paraId="0A4A69D6" w14:textId="77777777" w:rsidR="006962E3" w:rsidRPr="006962E3" w:rsidRDefault="006962E3" w:rsidP="006962E3">
      <w:pPr>
        <w:numPr>
          <w:ilvl w:val="0"/>
          <w:numId w:val="9"/>
        </w:numPr>
      </w:pPr>
      <w:r w:rsidRPr="006962E3">
        <w:rPr>
          <w:b/>
          <w:bCs/>
        </w:rPr>
        <w:t>Filter by P1:</w:t>
      </w:r>
    </w:p>
    <w:p w14:paraId="63CAEFC3" w14:textId="77777777" w:rsidR="006962E3" w:rsidRPr="006962E3" w:rsidRDefault="006962E3" w:rsidP="006962E3">
      <w:pPr>
        <w:numPr>
          <w:ilvl w:val="1"/>
          <w:numId w:val="9"/>
        </w:numPr>
      </w:pPr>
      <w:r w:rsidRPr="006962E3">
        <w:t xml:space="preserve">Let A1 = </w:t>
      </w:r>
      <w:proofErr w:type="gramStart"/>
      <w:r w:rsidRPr="006962E3">
        <w:t>{ ai</w:t>
      </w:r>
      <w:proofErr w:type="gramEnd"/>
      <w:r w:rsidRPr="006962E3">
        <w:t xml:space="preserve"> </w:t>
      </w:r>
      <w:r w:rsidRPr="006962E3">
        <w:rPr>
          <w:rFonts w:ascii="Cambria Math" w:hAnsi="Cambria Math" w:cs="Cambria Math"/>
        </w:rPr>
        <w:t>∈</w:t>
      </w:r>
      <w:r w:rsidRPr="006962E3">
        <w:t xml:space="preserve"> A | P1 </w:t>
      </w:r>
      <w:r w:rsidRPr="006962E3">
        <w:rPr>
          <w:rFonts w:ascii="Cambria Math" w:hAnsi="Cambria Math" w:cs="Cambria Math"/>
        </w:rPr>
        <w:t>∉</w:t>
      </w:r>
      <w:r w:rsidRPr="006962E3">
        <w:t xml:space="preserve"> V(ai</w:t>
      </w:r>
      <w:proofErr w:type="gramStart"/>
      <w:r w:rsidRPr="006962E3">
        <w:t>) }</w:t>
      </w:r>
      <w:proofErr w:type="gramEnd"/>
      <w:r w:rsidRPr="006962E3">
        <w:t>.</w:t>
      </w:r>
    </w:p>
    <w:p w14:paraId="7B5CEE71" w14:textId="77777777" w:rsidR="006962E3" w:rsidRPr="006962E3" w:rsidRDefault="006962E3" w:rsidP="006962E3">
      <w:pPr>
        <w:numPr>
          <w:ilvl w:val="1"/>
          <w:numId w:val="9"/>
        </w:numPr>
      </w:pPr>
      <w:r w:rsidRPr="006962E3">
        <w:t>If A1 is empty → signal: “No permissible action (P1 conflict)” and stop.</w:t>
      </w:r>
    </w:p>
    <w:p w14:paraId="373466C1" w14:textId="77777777" w:rsidR="006962E3" w:rsidRPr="006962E3" w:rsidRDefault="006962E3" w:rsidP="006962E3">
      <w:pPr>
        <w:numPr>
          <w:ilvl w:val="0"/>
          <w:numId w:val="9"/>
        </w:numPr>
      </w:pPr>
      <w:r w:rsidRPr="006962E3">
        <w:rPr>
          <w:b/>
          <w:bCs/>
        </w:rPr>
        <w:t>Filter by P2:</w:t>
      </w:r>
    </w:p>
    <w:p w14:paraId="7056BDC5" w14:textId="77777777" w:rsidR="006962E3" w:rsidRPr="006962E3" w:rsidRDefault="006962E3" w:rsidP="006962E3">
      <w:pPr>
        <w:numPr>
          <w:ilvl w:val="1"/>
          <w:numId w:val="9"/>
        </w:numPr>
      </w:pPr>
      <w:r w:rsidRPr="006962E3">
        <w:t xml:space="preserve">Let A2 = </w:t>
      </w:r>
      <w:proofErr w:type="gramStart"/>
      <w:r w:rsidRPr="006962E3">
        <w:t>{ ai</w:t>
      </w:r>
      <w:proofErr w:type="gramEnd"/>
      <w:r w:rsidRPr="006962E3">
        <w:t xml:space="preserve"> </w:t>
      </w:r>
      <w:r w:rsidRPr="006962E3">
        <w:rPr>
          <w:rFonts w:ascii="Cambria Math" w:hAnsi="Cambria Math" w:cs="Cambria Math"/>
        </w:rPr>
        <w:t>∈</w:t>
      </w:r>
      <w:r w:rsidRPr="006962E3">
        <w:t xml:space="preserve"> A1 | P2 </w:t>
      </w:r>
      <w:r w:rsidRPr="006962E3">
        <w:rPr>
          <w:rFonts w:ascii="Cambria Math" w:hAnsi="Cambria Math" w:cs="Cambria Math"/>
        </w:rPr>
        <w:t>∉</w:t>
      </w:r>
      <w:r w:rsidRPr="006962E3">
        <w:t xml:space="preserve"> V(ai</w:t>
      </w:r>
      <w:proofErr w:type="gramStart"/>
      <w:r w:rsidRPr="006962E3">
        <w:t>) }</w:t>
      </w:r>
      <w:proofErr w:type="gramEnd"/>
      <w:r w:rsidRPr="006962E3">
        <w:t>.</w:t>
      </w:r>
    </w:p>
    <w:p w14:paraId="4ABB2F98" w14:textId="77777777" w:rsidR="006962E3" w:rsidRPr="006962E3" w:rsidRDefault="006962E3" w:rsidP="006962E3">
      <w:pPr>
        <w:numPr>
          <w:ilvl w:val="1"/>
          <w:numId w:val="9"/>
        </w:numPr>
      </w:pPr>
      <w:r w:rsidRPr="006962E3">
        <w:t>If A2 is empty → signal: “No permissible action (P2 conflict)” and stop.</w:t>
      </w:r>
    </w:p>
    <w:p w14:paraId="0A1DABF8" w14:textId="77777777" w:rsidR="006962E3" w:rsidRPr="006962E3" w:rsidRDefault="006962E3" w:rsidP="006962E3">
      <w:pPr>
        <w:numPr>
          <w:ilvl w:val="0"/>
          <w:numId w:val="9"/>
        </w:numPr>
      </w:pPr>
      <w:r w:rsidRPr="006962E3">
        <w:rPr>
          <w:b/>
          <w:bCs/>
        </w:rPr>
        <w:t>Select by P3:</w:t>
      </w:r>
    </w:p>
    <w:p w14:paraId="2F5B0317" w14:textId="77777777" w:rsidR="006962E3" w:rsidRPr="006962E3" w:rsidRDefault="006962E3" w:rsidP="006962E3">
      <w:pPr>
        <w:numPr>
          <w:ilvl w:val="1"/>
          <w:numId w:val="9"/>
        </w:numPr>
      </w:pPr>
      <w:r w:rsidRPr="006962E3">
        <w:t>On A2, apply a scoring or rule system consistent with P3 (relational justice/stewardship).</w:t>
      </w:r>
    </w:p>
    <w:p w14:paraId="51925375" w14:textId="77777777" w:rsidR="006962E3" w:rsidRPr="006962E3" w:rsidRDefault="006962E3" w:rsidP="006962E3">
      <w:pPr>
        <w:numPr>
          <w:ilvl w:val="1"/>
          <w:numId w:val="9"/>
        </w:numPr>
      </w:pPr>
      <w:r w:rsidRPr="006962E3">
        <w:t xml:space="preserve">Select the action a* </w:t>
      </w:r>
      <w:r w:rsidRPr="006962E3">
        <w:rPr>
          <w:rFonts w:ascii="Cambria Math" w:hAnsi="Cambria Math" w:cs="Cambria Math"/>
        </w:rPr>
        <w:t>∈</w:t>
      </w:r>
      <w:r w:rsidRPr="006962E3">
        <w:t xml:space="preserve"> A2 with highest P3 score.</w:t>
      </w:r>
    </w:p>
    <w:p w14:paraId="7598A1FE" w14:textId="77777777" w:rsidR="006962E3" w:rsidRPr="006962E3" w:rsidRDefault="006962E3" w:rsidP="006962E3">
      <w:pPr>
        <w:numPr>
          <w:ilvl w:val="1"/>
          <w:numId w:val="9"/>
        </w:numPr>
      </w:pPr>
      <w:r w:rsidRPr="006962E3">
        <w:t>Return a* and a structured explanation (for audit) of why it was chosen.</w:t>
      </w:r>
    </w:p>
    <w:p w14:paraId="7B8B7C17" w14:textId="77777777" w:rsidR="006962E3" w:rsidRPr="006962E3" w:rsidRDefault="006962E3" w:rsidP="006962E3">
      <w:r w:rsidRPr="006962E3">
        <w:t xml:space="preserve">The HRE </w:t>
      </w:r>
      <w:r w:rsidRPr="006962E3">
        <w:rPr>
          <w:b/>
          <w:bCs/>
        </w:rPr>
        <w:t>never</w:t>
      </w:r>
      <w:r w:rsidRPr="006962E3">
        <w:t xml:space="preserve"> returns an action that is known to violate P1 or P2 if any alternative exists that does not.</w:t>
      </w:r>
    </w:p>
    <w:p w14:paraId="31247112" w14:textId="77777777" w:rsidR="006962E3" w:rsidRPr="006962E3" w:rsidRDefault="006962E3" w:rsidP="006962E3">
      <w:pPr>
        <w:rPr>
          <w:b/>
          <w:bCs/>
        </w:rPr>
      </w:pPr>
      <w:r w:rsidRPr="006962E3">
        <w:rPr>
          <w:b/>
          <w:bCs/>
        </w:rPr>
        <w:t>4.3 Canonical Test Cases (“Three Proof Cases”)</w:t>
      </w:r>
    </w:p>
    <w:p w14:paraId="5E129CF9" w14:textId="77777777" w:rsidR="006962E3" w:rsidRPr="006962E3" w:rsidRDefault="006962E3" w:rsidP="006962E3">
      <w:r w:rsidRPr="006962E3">
        <w:t>For Phase I, the following abstract conflict cases must be demonstrably resolved according to the lexical priority:</w:t>
      </w:r>
    </w:p>
    <w:p w14:paraId="0B1CE9B5" w14:textId="77777777" w:rsidR="006962E3" w:rsidRPr="006962E3" w:rsidRDefault="006962E3" w:rsidP="006962E3">
      <w:pPr>
        <w:numPr>
          <w:ilvl w:val="0"/>
          <w:numId w:val="10"/>
        </w:numPr>
      </w:pPr>
      <w:r w:rsidRPr="006962E3">
        <w:rPr>
          <w:b/>
          <w:bCs/>
        </w:rPr>
        <w:t>Case 1: P1 vs P2</w:t>
      </w:r>
    </w:p>
    <w:p w14:paraId="6F3E71C9" w14:textId="77777777" w:rsidR="006962E3" w:rsidRPr="006962E3" w:rsidRDefault="006962E3" w:rsidP="006962E3">
      <w:pPr>
        <w:numPr>
          <w:ilvl w:val="1"/>
          <w:numId w:val="10"/>
        </w:numPr>
      </w:pPr>
      <w:r w:rsidRPr="006962E3">
        <w:t>Scenario: Action A preserves life (P2 benefit) but requires explicit denial of ultimate allegiance (P1 violation).</w:t>
      </w:r>
    </w:p>
    <w:p w14:paraId="49A00C3A" w14:textId="77777777" w:rsidR="006962E3" w:rsidRPr="006962E3" w:rsidRDefault="006962E3" w:rsidP="006962E3">
      <w:pPr>
        <w:numPr>
          <w:ilvl w:val="1"/>
          <w:numId w:val="10"/>
        </w:numPr>
      </w:pPr>
      <w:r w:rsidRPr="006962E3">
        <w:t>Expected: A is rejected; P1 must dominate P2.</w:t>
      </w:r>
    </w:p>
    <w:p w14:paraId="1C01EF9B" w14:textId="77777777" w:rsidR="006962E3" w:rsidRPr="006962E3" w:rsidRDefault="006962E3" w:rsidP="006962E3">
      <w:pPr>
        <w:numPr>
          <w:ilvl w:val="0"/>
          <w:numId w:val="10"/>
        </w:numPr>
      </w:pPr>
      <w:r w:rsidRPr="006962E3">
        <w:rPr>
          <w:b/>
          <w:bCs/>
        </w:rPr>
        <w:t>Case 2: P2 vs P3</w:t>
      </w:r>
    </w:p>
    <w:p w14:paraId="1151BB51" w14:textId="77777777" w:rsidR="006962E3" w:rsidRPr="006962E3" w:rsidRDefault="006962E3" w:rsidP="006962E3">
      <w:pPr>
        <w:numPr>
          <w:ilvl w:val="1"/>
          <w:numId w:val="10"/>
        </w:numPr>
      </w:pPr>
      <w:r w:rsidRPr="006962E3">
        <w:t>Scenario: Action B provides a more “fair” distribution (P3 benefit) but withholds life-preserving care from a person (P2 violation).</w:t>
      </w:r>
    </w:p>
    <w:p w14:paraId="078BDA23" w14:textId="77777777" w:rsidR="006962E3" w:rsidRPr="006962E3" w:rsidRDefault="006962E3" w:rsidP="006962E3">
      <w:pPr>
        <w:numPr>
          <w:ilvl w:val="1"/>
          <w:numId w:val="10"/>
        </w:numPr>
      </w:pPr>
      <w:r w:rsidRPr="006962E3">
        <w:t>Expected: B is rejected; P2 must dominate P3.</w:t>
      </w:r>
    </w:p>
    <w:p w14:paraId="1B3C1DAD" w14:textId="77777777" w:rsidR="006962E3" w:rsidRPr="006962E3" w:rsidRDefault="006962E3" w:rsidP="006962E3">
      <w:pPr>
        <w:numPr>
          <w:ilvl w:val="0"/>
          <w:numId w:val="10"/>
        </w:numPr>
      </w:pPr>
      <w:r w:rsidRPr="006962E3">
        <w:rPr>
          <w:b/>
          <w:bCs/>
        </w:rPr>
        <w:t>Case 3: P1 vs P3</w:t>
      </w:r>
    </w:p>
    <w:p w14:paraId="6C4B28B9" w14:textId="77777777" w:rsidR="006962E3" w:rsidRPr="006962E3" w:rsidRDefault="006962E3" w:rsidP="006962E3">
      <w:pPr>
        <w:numPr>
          <w:ilvl w:val="1"/>
          <w:numId w:val="10"/>
        </w:numPr>
      </w:pPr>
      <w:r w:rsidRPr="006962E3">
        <w:t>Scenario: Action C produces significant social good (P3 benefit) but elevates a created entity (e.g. the system or State) to a quasi-ultimate status (P1 violation).</w:t>
      </w:r>
    </w:p>
    <w:p w14:paraId="1A6627DD" w14:textId="77777777" w:rsidR="006962E3" w:rsidRPr="006962E3" w:rsidRDefault="006962E3" w:rsidP="006962E3">
      <w:pPr>
        <w:numPr>
          <w:ilvl w:val="1"/>
          <w:numId w:val="10"/>
        </w:numPr>
      </w:pPr>
      <w:r w:rsidRPr="006962E3">
        <w:t>Expected: C is rejected; P1 must dominate P3.</w:t>
      </w:r>
    </w:p>
    <w:p w14:paraId="5C13F711" w14:textId="77777777" w:rsidR="006962E3" w:rsidRPr="006962E3" w:rsidRDefault="006962E3" w:rsidP="006962E3">
      <w:r w:rsidRPr="006962E3">
        <w:t xml:space="preserve">These cases will be encoded as unit tests in the HRE Sandbox and serve as </w:t>
      </w:r>
      <w:r w:rsidRPr="006962E3">
        <w:rPr>
          <w:b/>
          <w:bCs/>
        </w:rPr>
        <w:t>minimal witnesses</w:t>
      </w:r>
      <w:r w:rsidRPr="006962E3">
        <w:t xml:space="preserve"> of the engine’s non-contradiction.</w:t>
      </w:r>
    </w:p>
    <w:p w14:paraId="04FA2058" w14:textId="77777777" w:rsidR="006962E3" w:rsidRPr="006962E3" w:rsidRDefault="00000000" w:rsidP="006962E3">
      <w:r>
        <w:pict w14:anchorId="44F4557A">
          <v:rect id="_x0000_i1029" style="width:0;height:1.5pt" o:hralign="center" o:hrstd="t" o:hr="t" fillcolor="#a0a0a0" stroked="f"/>
        </w:pict>
      </w:r>
    </w:p>
    <w:p w14:paraId="0AB7894B" w14:textId="77777777" w:rsidR="006962E3" w:rsidRPr="006962E3" w:rsidRDefault="006962E3" w:rsidP="006962E3">
      <w:pPr>
        <w:rPr>
          <w:b/>
          <w:bCs/>
        </w:rPr>
      </w:pPr>
      <w:r w:rsidRPr="006962E3">
        <w:rPr>
          <w:b/>
          <w:bCs/>
        </w:rPr>
        <w:t>5. Immutability and Versioning of the Canon (□P)</w:t>
      </w:r>
    </w:p>
    <w:p w14:paraId="3E1AB400" w14:textId="77777777" w:rsidR="006962E3" w:rsidRPr="006962E3" w:rsidRDefault="006962E3" w:rsidP="006962E3">
      <w:pPr>
        <w:rPr>
          <w:b/>
          <w:bCs/>
        </w:rPr>
      </w:pPr>
      <w:r w:rsidRPr="006962E3">
        <w:rPr>
          <w:b/>
          <w:bCs/>
        </w:rPr>
        <w:t>5.1 Immutable Axioms</w:t>
      </w:r>
    </w:p>
    <w:p w14:paraId="21782EDB" w14:textId="77777777" w:rsidR="006962E3" w:rsidRPr="006962E3" w:rsidRDefault="006962E3" w:rsidP="006962E3">
      <w:r w:rsidRPr="006962E3">
        <w:t xml:space="preserve">The P1–P3 axioms and their priority ordering constitute the </w:t>
      </w:r>
      <w:r w:rsidRPr="006962E3">
        <w:rPr>
          <w:b/>
          <w:bCs/>
        </w:rPr>
        <w:t>canonical moral core (□P)</w:t>
      </w:r>
      <w:r w:rsidRPr="006962E3">
        <w:t xml:space="preserve"> for the HRE. They are:</w:t>
      </w:r>
    </w:p>
    <w:p w14:paraId="1AAA4CA5" w14:textId="77777777" w:rsidR="006962E3" w:rsidRPr="006962E3" w:rsidRDefault="006962E3" w:rsidP="006962E3">
      <w:pPr>
        <w:numPr>
          <w:ilvl w:val="0"/>
          <w:numId w:val="11"/>
        </w:numPr>
      </w:pPr>
      <w:proofErr w:type="gramStart"/>
      <w:r w:rsidRPr="006962E3">
        <w:rPr>
          <w:b/>
          <w:bCs/>
        </w:rPr>
        <w:t>Hard-coded</w:t>
      </w:r>
      <w:proofErr w:type="gramEnd"/>
      <w:r w:rsidRPr="006962E3">
        <w:t xml:space="preserve"> in a read-only configuration layer.</w:t>
      </w:r>
    </w:p>
    <w:p w14:paraId="124B1B8E" w14:textId="77777777" w:rsidR="006962E3" w:rsidRPr="006962E3" w:rsidRDefault="006962E3" w:rsidP="006962E3">
      <w:pPr>
        <w:numPr>
          <w:ilvl w:val="0"/>
          <w:numId w:val="11"/>
        </w:numPr>
      </w:pPr>
      <w:r w:rsidRPr="006962E3">
        <w:rPr>
          <w:b/>
          <w:bCs/>
        </w:rPr>
        <w:t>Not modifiable</w:t>
      </w:r>
      <w:r w:rsidRPr="006962E3">
        <w:t xml:space="preserve"> at runtime by any AI model, API call, or configuration flag.</w:t>
      </w:r>
    </w:p>
    <w:p w14:paraId="666CC03E" w14:textId="77777777" w:rsidR="006962E3" w:rsidRPr="006962E3" w:rsidRDefault="006962E3" w:rsidP="006962E3">
      <w:pPr>
        <w:numPr>
          <w:ilvl w:val="0"/>
          <w:numId w:val="11"/>
        </w:numPr>
      </w:pPr>
      <w:r w:rsidRPr="006962E3">
        <w:rPr>
          <w:b/>
          <w:bCs/>
        </w:rPr>
        <w:t>Defined verbatim</w:t>
      </w:r>
      <w:r w:rsidRPr="006962E3">
        <w:t xml:space="preserve"> in this SSD and in the HRE Sandbox for audit.</w:t>
      </w:r>
    </w:p>
    <w:p w14:paraId="75180A6C" w14:textId="77777777" w:rsidR="006962E3" w:rsidRPr="006962E3" w:rsidRDefault="006962E3" w:rsidP="006962E3">
      <w:r w:rsidRPr="006962E3">
        <w:t xml:space="preserve">Any deployment that changes the P1–P3 content or ordering </w:t>
      </w:r>
      <w:r w:rsidRPr="006962E3">
        <w:rPr>
          <w:b/>
          <w:bCs/>
        </w:rPr>
        <w:t>without</w:t>
      </w:r>
      <w:r w:rsidRPr="006962E3">
        <w:t xml:space="preserve"> following the governance process (Section 6) is </w:t>
      </w:r>
      <w:r w:rsidRPr="006962E3">
        <w:rPr>
          <w:b/>
          <w:bCs/>
        </w:rPr>
        <w:t>not</w:t>
      </w:r>
      <w:r w:rsidRPr="006962E3">
        <w:t xml:space="preserve"> a compliant instance of Iota Verbum’s HRE.</w:t>
      </w:r>
    </w:p>
    <w:p w14:paraId="3654D3C3" w14:textId="77777777" w:rsidR="006962E3" w:rsidRPr="006962E3" w:rsidRDefault="006962E3" w:rsidP="006962E3">
      <w:pPr>
        <w:rPr>
          <w:b/>
          <w:bCs/>
        </w:rPr>
      </w:pPr>
      <w:r w:rsidRPr="006962E3">
        <w:rPr>
          <w:b/>
          <w:bCs/>
        </w:rPr>
        <w:t>5.2 Version Identifiers</w:t>
      </w:r>
    </w:p>
    <w:p w14:paraId="6F4CA37F" w14:textId="77777777" w:rsidR="006962E3" w:rsidRPr="006962E3" w:rsidRDefault="006962E3" w:rsidP="006962E3">
      <w:r w:rsidRPr="006962E3">
        <w:t>Each valid Canon configuration has:</w:t>
      </w:r>
    </w:p>
    <w:p w14:paraId="6A294029" w14:textId="609EF121" w:rsidR="006962E3" w:rsidRPr="006962E3" w:rsidRDefault="006F4AF3" w:rsidP="006962E3">
      <w:pPr>
        <w:numPr>
          <w:ilvl w:val="0"/>
          <w:numId w:val="12"/>
        </w:numPr>
      </w:pPr>
      <w:r w:rsidRPr="006F4AF3">
        <w:t>canon_v1.0.0</w:t>
      </w:r>
    </w:p>
    <w:p w14:paraId="4B8F5D01" w14:textId="77777777" w:rsidR="006962E3" w:rsidRPr="006962E3" w:rsidRDefault="006962E3" w:rsidP="006962E3">
      <w:pPr>
        <w:numPr>
          <w:ilvl w:val="0"/>
          <w:numId w:val="12"/>
        </w:numPr>
      </w:pPr>
      <w:r w:rsidRPr="006962E3">
        <w:t xml:space="preserve">A </w:t>
      </w:r>
      <w:proofErr w:type="spellStart"/>
      <w:r w:rsidRPr="006962E3">
        <w:t>schema_version</w:t>
      </w:r>
      <w:proofErr w:type="spellEnd"/>
      <w:r w:rsidRPr="006962E3">
        <w:t xml:space="preserve"> for domain-specific layers that rest on top of this canon.</w:t>
      </w:r>
    </w:p>
    <w:p w14:paraId="55EFCFB8" w14:textId="77777777" w:rsidR="006962E3" w:rsidRPr="006962E3" w:rsidRDefault="006962E3" w:rsidP="006962E3">
      <w:r w:rsidRPr="006962E3">
        <w:t>These version identifiers must appear in:</w:t>
      </w:r>
    </w:p>
    <w:p w14:paraId="6C00B64F" w14:textId="77777777" w:rsidR="006962E3" w:rsidRPr="006962E3" w:rsidRDefault="006962E3" w:rsidP="006962E3">
      <w:pPr>
        <w:numPr>
          <w:ilvl w:val="0"/>
          <w:numId w:val="13"/>
        </w:numPr>
      </w:pPr>
      <w:r w:rsidRPr="006962E3">
        <w:t>The SSD header / change log.</w:t>
      </w:r>
    </w:p>
    <w:p w14:paraId="725EE730" w14:textId="77777777" w:rsidR="006962E3" w:rsidRPr="006962E3" w:rsidRDefault="006962E3" w:rsidP="006962E3">
      <w:pPr>
        <w:numPr>
          <w:ilvl w:val="0"/>
          <w:numId w:val="13"/>
        </w:numPr>
      </w:pPr>
      <w:r w:rsidRPr="006962E3">
        <w:t>The HRE Sandbox metadata.</w:t>
      </w:r>
    </w:p>
    <w:p w14:paraId="3DD80B42" w14:textId="77777777" w:rsidR="006962E3" w:rsidRPr="006962E3" w:rsidRDefault="006962E3" w:rsidP="006962E3">
      <w:pPr>
        <w:numPr>
          <w:ilvl w:val="0"/>
          <w:numId w:val="13"/>
        </w:numPr>
      </w:pPr>
      <w:r w:rsidRPr="006962E3">
        <w:t>Any future Δ Certificate emitted by the system.</w:t>
      </w:r>
    </w:p>
    <w:p w14:paraId="2434AF55" w14:textId="77777777" w:rsidR="006962E3" w:rsidRPr="006962E3" w:rsidRDefault="006962E3" w:rsidP="006962E3">
      <w:r w:rsidRPr="006962E3">
        <w:t xml:space="preserve">An auditor must always be able to see </w:t>
      </w:r>
      <w:r w:rsidRPr="006962E3">
        <w:rPr>
          <w:b/>
          <w:bCs/>
        </w:rPr>
        <w:t>which canon version</w:t>
      </w:r>
      <w:r w:rsidRPr="006962E3">
        <w:t xml:space="preserve"> was in force when a resolution was made.</w:t>
      </w:r>
    </w:p>
    <w:p w14:paraId="143706E1" w14:textId="77777777" w:rsidR="006962E3" w:rsidRPr="006962E3" w:rsidRDefault="00000000" w:rsidP="006962E3">
      <w:r>
        <w:pict w14:anchorId="6C8000E9">
          <v:rect id="_x0000_i1030" style="width:0;height:1.5pt" o:hralign="center" o:hrstd="t" o:hr="t" fillcolor="#a0a0a0" stroked="f"/>
        </w:pict>
      </w:r>
    </w:p>
    <w:p w14:paraId="1E0FA5A8" w14:textId="77777777" w:rsidR="006962E3" w:rsidRPr="006962E3" w:rsidRDefault="006962E3" w:rsidP="006962E3">
      <w:pPr>
        <w:rPr>
          <w:b/>
          <w:bCs/>
        </w:rPr>
      </w:pPr>
      <w:r w:rsidRPr="006962E3">
        <w:rPr>
          <w:b/>
          <w:bCs/>
        </w:rPr>
        <w:t>6. Governance: Canonical Review Council</w:t>
      </w:r>
    </w:p>
    <w:p w14:paraId="5952CF2F" w14:textId="77777777" w:rsidR="006962E3" w:rsidRPr="006962E3" w:rsidRDefault="006962E3" w:rsidP="006962E3">
      <w:pPr>
        <w:rPr>
          <w:b/>
          <w:bCs/>
        </w:rPr>
      </w:pPr>
      <w:r w:rsidRPr="006962E3">
        <w:rPr>
          <w:b/>
          <w:bCs/>
        </w:rPr>
        <w:t>6.1 Purpose</w:t>
      </w:r>
    </w:p>
    <w:p w14:paraId="58E31DE8" w14:textId="77777777" w:rsidR="006962E3" w:rsidRPr="006962E3" w:rsidRDefault="006962E3" w:rsidP="006962E3">
      <w:r w:rsidRPr="006962E3">
        <w:t xml:space="preserve">To guard against what we call </w:t>
      </w:r>
      <w:r w:rsidRPr="006962E3">
        <w:rPr>
          <w:b/>
          <w:bCs/>
        </w:rPr>
        <w:t>“Idolatry of the Analogue”</w:t>
      </w:r>
      <w:r w:rsidRPr="006962E3">
        <w:t xml:space="preserve"> (elevating a contingent implementation above the moral canon), any change to:</w:t>
      </w:r>
    </w:p>
    <w:p w14:paraId="1BFF3356" w14:textId="77777777" w:rsidR="006962E3" w:rsidRPr="006962E3" w:rsidRDefault="006962E3" w:rsidP="006962E3">
      <w:pPr>
        <w:numPr>
          <w:ilvl w:val="0"/>
          <w:numId w:val="14"/>
        </w:numPr>
      </w:pPr>
      <w:r w:rsidRPr="006962E3">
        <w:t xml:space="preserve">the </w:t>
      </w:r>
      <w:r w:rsidRPr="006962E3">
        <w:rPr>
          <w:b/>
          <w:bCs/>
        </w:rPr>
        <w:t>content</w:t>
      </w:r>
      <w:r w:rsidRPr="006962E3">
        <w:t xml:space="preserve"> of P1–P3, or</w:t>
      </w:r>
    </w:p>
    <w:p w14:paraId="28612CDB" w14:textId="77777777" w:rsidR="006962E3" w:rsidRPr="006962E3" w:rsidRDefault="006962E3" w:rsidP="006962E3">
      <w:pPr>
        <w:numPr>
          <w:ilvl w:val="0"/>
          <w:numId w:val="14"/>
        </w:numPr>
      </w:pPr>
      <w:r w:rsidRPr="006962E3">
        <w:t xml:space="preserve">the </w:t>
      </w:r>
      <w:r w:rsidRPr="006962E3">
        <w:rPr>
          <w:b/>
          <w:bCs/>
        </w:rPr>
        <w:t>lexical ordering</w:t>
      </w:r>
      <w:r w:rsidRPr="006962E3">
        <w:t xml:space="preserve"> between them,</w:t>
      </w:r>
    </w:p>
    <w:p w14:paraId="33029365" w14:textId="77777777" w:rsidR="006962E3" w:rsidRPr="006962E3" w:rsidRDefault="006962E3" w:rsidP="006962E3">
      <w:r w:rsidRPr="006962E3">
        <w:t xml:space="preserve">must pass through a </w:t>
      </w:r>
      <w:r w:rsidRPr="006962E3">
        <w:rPr>
          <w:b/>
          <w:bCs/>
        </w:rPr>
        <w:t>Canonical Review Council (CRC)</w:t>
      </w:r>
      <w:r w:rsidRPr="006962E3">
        <w:t>.</w:t>
      </w:r>
    </w:p>
    <w:p w14:paraId="04DD4843" w14:textId="77777777" w:rsidR="006962E3" w:rsidRPr="006962E3" w:rsidRDefault="006962E3" w:rsidP="006962E3">
      <w:pPr>
        <w:rPr>
          <w:b/>
          <w:bCs/>
        </w:rPr>
      </w:pPr>
      <w:r w:rsidRPr="006962E3">
        <w:rPr>
          <w:b/>
          <w:bCs/>
        </w:rPr>
        <w:t>6.2 Composition</w:t>
      </w:r>
    </w:p>
    <w:p w14:paraId="3829D927" w14:textId="77777777" w:rsidR="006962E3" w:rsidRPr="006962E3" w:rsidRDefault="006962E3" w:rsidP="006962E3">
      <w:r w:rsidRPr="006962E3">
        <w:t>The CRC must contain at least:</w:t>
      </w:r>
    </w:p>
    <w:p w14:paraId="387C8A74" w14:textId="77777777" w:rsidR="006962E3" w:rsidRPr="006962E3" w:rsidRDefault="006962E3" w:rsidP="006962E3">
      <w:pPr>
        <w:numPr>
          <w:ilvl w:val="0"/>
          <w:numId w:val="15"/>
        </w:numPr>
      </w:pPr>
      <w:r w:rsidRPr="006962E3">
        <w:rPr>
          <w:b/>
          <w:bCs/>
        </w:rPr>
        <w:t>One theologian/ethicist</w:t>
      </w:r>
      <w:r w:rsidRPr="006962E3">
        <w:t xml:space="preserve"> with training in Christian moral theology.</w:t>
      </w:r>
    </w:p>
    <w:p w14:paraId="1CD86374" w14:textId="77777777" w:rsidR="006962E3" w:rsidRPr="006962E3" w:rsidRDefault="006962E3" w:rsidP="006962E3">
      <w:pPr>
        <w:numPr>
          <w:ilvl w:val="0"/>
          <w:numId w:val="15"/>
        </w:numPr>
      </w:pPr>
      <w:r w:rsidRPr="006962E3">
        <w:rPr>
          <w:b/>
          <w:bCs/>
        </w:rPr>
        <w:t>One domain practitioner</w:t>
      </w:r>
      <w:r w:rsidRPr="006962E3">
        <w:t xml:space="preserve"> from the relevant field (e.g. clinician for healthcare schema, banker for finance schema).</w:t>
      </w:r>
    </w:p>
    <w:p w14:paraId="346C0E6A" w14:textId="77777777" w:rsidR="006962E3" w:rsidRPr="006962E3" w:rsidRDefault="006962E3" w:rsidP="006962E3">
      <w:pPr>
        <w:numPr>
          <w:ilvl w:val="0"/>
          <w:numId w:val="15"/>
        </w:numPr>
      </w:pPr>
      <w:r w:rsidRPr="006962E3">
        <w:rPr>
          <w:b/>
          <w:bCs/>
        </w:rPr>
        <w:t>One independent governance/risk representative</w:t>
      </w:r>
      <w:r w:rsidRPr="006962E3">
        <w:t xml:space="preserve"> (e.g. compliance officer, AI risk/ethics specialist).</w:t>
      </w:r>
    </w:p>
    <w:p w14:paraId="3071D7F8" w14:textId="77777777" w:rsidR="006962E3" w:rsidRPr="006962E3" w:rsidRDefault="006962E3" w:rsidP="006962E3">
      <w:r w:rsidRPr="006962E3">
        <w:t>Additional members may be added, but these three roles are the minimum.</w:t>
      </w:r>
    </w:p>
    <w:p w14:paraId="1A77084F" w14:textId="77777777" w:rsidR="006962E3" w:rsidRPr="006962E3" w:rsidRDefault="006962E3" w:rsidP="006962E3">
      <w:pPr>
        <w:rPr>
          <w:b/>
          <w:bCs/>
        </w:rPr>
      </w:pPr>
      <w:r w:rsidRPr="006962E3">
        <w:rPr>
          <w:b/>
          <w:bCs/>
        </w:rPr>
        <w:t>6.3 Change Procedure</w:t>
      </w:r>
    </w:p>
    <w:p w14:paraId="63866F8D" w14:textId="77777777" w:rsidR="006962E3" w:rsidRPr="006962E3" w:rsidRDefault="006962E3" w:rsidP="006962E3">
      <w:r w:rsidRPr="006962E3">
        <w:t>Any proposed modification to □P must:</w:t>
      </w:r>
    </w:p>
    <w:p w14:paraId="37725E8C" w14:textId="77777777" w:rsidR="006962E3" w:rsidRPr="006962E3" w:rsidRDefault="006962E3" w:rsidP="006962E3">
      <w:pPr>
        <w:numPr>
          <w:ilvl w:val="0"/>
          <w:numId w:val="16"/>
        </w:numPr>
      </w:pPr>
      <w:r w:rsidRPr="006962E3">
        <w:t>Be submitted in writing, including:</w:t>
      </w:r>
    </w:p>
    <w:p w14:paraId="39A1F109" w14:textId="77777777" w:rsidR="006962E3" w:rsidRPr="006962E3" w:rsidRDefault="006962E3" w:rsidP="006962E3">
      <w:pPr>
        <w:numPr>
          <w:ilvl w:val="1"/>
          <w:numId w:val="16"/>
        </w:numPr>
      </w:pPr>
      <w:r w:rsidRPr="006962E3">
        <w:t>Proposed wording change,</w:t>
      </w:r>
    </w:p>
    <w:p w14:paraId="14A8A763" w14:textId="77777777" w:rsidR="006962E3" w:rsidRPr="006962E3" w:rsidRDefault="006962E3" w:rsidP="006962E3">
      <w:pPr>
        <w:numPr>
          <w:ilvl w:val="1"/>
          <w:numId w:val="16"/>
        </w:numPr>
      </w:pPr>
      <w:r w:rsidRPr="006962E3">
        <w:t>Rationale (theological and practical),</w:t>
      </w:r>
    </w:p>
    <w:p w14:paraId="252A2E86" w14:textId="77777777" w:rsidR="006962E3" w:rsidRPr="006962E3" w:rsidRDefault="006962E3" w:rsidP="006962E3">
      <w:pPr>
        <w:numPr>
          <w:ilvl w:val="1"/>
          <w:numId w:val="16"/>
        </w:numPr>
      </w:pPr>
      <w:r w:rsidRPr="006962E3">
        <w:t>Impact analysis (what it changes for the HRE).</w:t>
      </w:r>
    </w:p>
    <w:p w14:paraId="5E478EF0" w14:textId="77777777" w:rsidR="006962E3" w:rsidRPr="006962E3" w:rsidRDefault="006962E3" w:rsidP="006962E3">
      <w:pPr>
        <w:numPr>
          <w:ilvl w:val="0"/>
          <w:numId w:val="16"/>
        </w:numPr>
      </w:pPr>
      <w:r w:rsidRPr="006962E3">
        <w:t>Be reviewed in a CRC meeting with a clear decision recorded:</w:t>
      </w:r>
    </w:p>
    <w:p w14:paraId="7A43793B" w14:textId="77777777" w:rsidR="006962E3" w:rsidRPr="006962E3" w:rsidRDefault="006962E3" w:rsidP="006962E3">
      <w:pPr>
        <w:numPr>
          <w:ilvl w:val="1"/>
          <w:numId w:val="16"/>
        </w:numPr>
      </w:pPr>
      <w:r w:rsidRPr="006962E3">
        <w:rPr>
          <w:b/>
          <w:bCs/>
        </w:rPr>
        <w:t>Approve</w:t>
      </w:r>
      <w:r w:rsidRPr="006962E3">
        <w:t>,</w:t>
      </w:r>
    </w:p>
    <w:p w14:paraId="098EC9CB" w14:textId="77777777" w:rsidR="006962E3" w:rsidRPr="006962E3" w:rsidRDefault="006962E3" w:rsidP="006962E3">
      <w:pPr>
        <w:numPr>
          <w:ilvl w:val="1"/>
          <w:numId w:val="16"/>
        </w:numPr>
      </w:pPr>
      <w:r w:rsidRPr="006962E3">
        <w:rPr>
          <w:b/>
          <w:bCs/>
        </w:rPr>
        <w:t>Reject</w:t>
      </w:r>
      <w:r w:rsidRPr="006962E3">
        <w:t>, or</w:t>
      </w:r>
    </w:p>
    <w:p w14:paraId="45E01FE0" w14:textId="77777777" w:rsidR="006962E3" w:rsidRPr="006962E3" w:rsidRDefault="006962E3" w:rsidP="006962E3">
      <w:pPr>
        <w:numPr>
          <w:ilvl w:val="1"/>
          <w:numId w:val="16"/>
        </w:numPr>
      </w:pPr>
      <w:r w:rsidRPr="006962E3">
        <w:rPr>
          <w:b/>
          <w:bCs/>
        </w:rPr>
        <w:t>Defer / Request further analysis</w:t>
      </w:r>
      <w:r w:rsidRPr="006962E3">
        <w:t>.</w:t>
      </w:r>
    </w:p>
    <w:p w14:paraId="4233B7E1" w14:textId="77777777" w:rsidR="006962E3" w:rsidRPr="006962E3" w:rsidRDefault="006962E3" w:rsidP="006962E3">
      <w:pPr>
        <w:numPr>
          <w:ilvl w:val="0"/>
          <w:numId w:val="16"/>
        </w:numPr>
      </w:pPr>
      <w:r w:rsidRPr="006962E3">
        <w:t>If approved, result in:</w:t>
      </w:r>
    </w:p>
    <w:p w14:paraId="552214F8" w14:textId="77777777" w:rsidR="006962E3" w:rsidRPr="006962E3" w:rsidRDefault="006962E3" w:rsidP="006962E3">
      <w:pPr>
        <w:numPr>
          <w:ilvl w:val="1"/>
          <w:numId w:val="16"/>
        </w:numPr>
      </w:pPr>
      <w:r w:rsidRPr="006962E3">
        <w:t xml:space="preserve">A new </w:t>
      </w:r>
      <w:proofErr w:type="spellStart"/>
      <w:r w:rsidRPr="006962E3">
        <w:t>canon_version</w:t>
      </w:r>
      <w:proofErr w:type="spellEnd"/>
      <w:r w:rsidRPr="006962E3">
        <w:t xml:space="preserve"> identifier.</w:t>
      </w:r>
    </w:p>
    <w:p w14:paraId="178B4CF5" w14:textId="77777777" w:rsidR="006962E3" w:rsidRPr="006962E3" w:rsidRDefault="006962E3" w:rsidP="006962E3">
      <w:pPr>
        <w:numPr>
          <w:ilvl w:val="1"/>
          <w:numId w:val="16"/>
        </w:numPr>
      </w:pPr>
      <w:r w:rsidRPr="006962E3">
        <w:t>An updated SSD with:</w:t>
      </w:r>
    </w:p>
    <w:p w14:paraId="561404D5" w14:textId="77777777" w:rsidR="006962E3" w:rsidRPr="006962E3" w:rsidRDefault="006962E3" w:rsidP="006962E3">
      <w:pPr>
        <w:numPr>
          <w:ilvl w:val="2"/>
          <w:numId w:val="16"/>
        </w:numPr>
      </w:pPr>
      <w:r w:rsidRPr="006962E3">
        <w:t>Tracked changes,</w:t>
      </w:r>
    </w:p>
    <w:p w14:paraId="590A3133" w14:textId="77777777" w:rsidR="006962E3" w:rsidRPr="006962E3" w:rsidRDefault="006962E3" w:rsidP="006962E3">
      <w:pPr>
        <w:numPr>
          <w:ilvl w:val="2"/>
          <w:numId w:val="16"/>
        </w:numPr>
      </w:pPr>
      <w:r w:rsidRPr="006962E3">
        <w:t>Effective date,</w:t>
      </w:r>
    </w:p>
    <w:p w14:paraId="770E58DA" w14:textId="77777777" w:rsidR="006962E3" w:rsidRPr="006962E3" w:rsidRDefault="006962E3" w:rsidP="006962E3">
      <w:pPr>
        <w:numPr>
          <w:ilvl w:val="2"/>
          <w:numId w:val="16"/>
        </w:numPr>
      </w:pPr>
      <w:r w:rsidRPr="006962E3">
        <w:t>List of affected implementations.</w:t>
      </w:r>
    </w:p>
    <w:p w14:paraId="7C738F8A" w14:textId="77777777" w:rsidR="006962E3" w:rsidRPr="006962E3" w:rsidRDefault="006962E3" w:rsidP="006962E3">
      <w:pPr>
        <w:numPr>
          <w:ilvl w:val="0"/>
          <w:numId w:val="16"/>
        </w:numPr>
      </w:pPr>
      <w:r w:rsidRPr="006962E3">
        <w:t>Be communicated to:</w:t>
      </w:r>
    </w:p>
    <w:p w14:paraId="78569425" w14:textId="77777777" w:rsidR="006962E3" w:rsidRPr="006962E3" w:rsidRDefault="006962E3" w:rsidP="006962E3">
      <w:pPr>
        <w:numPr>
          <w:ilvl w:val="1"/>
          <w:numId w:val="16"/>
        </w:numPr>
      </w:pPr>
      <w:r w:rsidRPr="006962E3">
        <w:t>All internal Iota Verbum implementers, and</w:t>
      </w:r>
    </w:p>
    <w:p w14:paraId="2C7E48C0" w14:textId="77777777" w:rsidR="006962E3" w:rsidRPr="006962E3" w:rsidRDefault="006962E3" w:rsidP="006962E3">
      <w:pPr>
        <w:numPr>
          <w:ilvl w:val="1"/>
          <w:numId w:val="16"/>
        </w:numPr>
      </w:pPr>
      <w:r w:rsidRPr="006962E3">
        <w:t>Any external auditors or partners relying on the prior canon.</w:t>
      </w:r>
    </w:p>
    <w:p w14:paraId="03B9CA97" w14:textId="77777777" w:rsidR="006962E3" w:rsidRPr="006962E3" w:rsidRDefault="006962E3" w:rsidP="006962E3">
      <w:r w:rsidRPr="006962E3">
        <w:t xml:space="preserve">If the CRC is not active, or if changes are made outside this process, the claim of </w:t>
      </w:r>
      <w:r w:rsidRPr="006962E3">
        <w:rPr>
          <w:b/>
          <w:bCs/>
        </w:rPr>
        <w:t>fixed, non-contradictory canon</w:t>
      </w:r>
      <w:r w:rsidRPr="006962E3">
        <w:t xml:space="preserve"> cannot be maintained.</w:t>
      </w:r>
    </w:p>
    <w:p w14:paraId="099DB85C" w14:textId="77777777" w:rsidR="006962E3" w:rsidRPr="006962E3" w:rsidRDefault="00000000" w:rsidP="006962E3">
      <w:r>
        <w:pict w14:anchorId="05AFD173">
          <v:rect id="_x0000_i1031" style="width:0;height:1.5pt" o:hralign="center" o:hrstd="t" o:hr="t" fillcolor="#a0a0a0" stroked="f"/>
        </w:pict>
      </w:r>
    </w:p>
    <w:p w14:paraId="02B64910" w14:textId="77777777" w:rsidR="006962E3" w:rsidRPr="006962E3" w:rsidRDefault="006962E3" w:rsidP="006962E3">
      <w:pPr>
        <w:rPr>
          <w:b/>
          <w:bCs/>
        </w:rPr>
      </w:pPr>
      <w:r w:rsidRPr="006962E3">
        <w:rPr>
          <w:b/>
          <w:bCs/>
        </w:rPr>
        <w:t>7. Audit Interface: HRE Sandbox (Phase I)</w:t>
      </w:r>
    </w:p>
    <w:p w14:paraId="261DA1A9" w14:textId="77777777" w:rsidR="006962E3" w:rsidRPr="006962E3" w:rsidRDefault="006962E3" w:rsidP="006962E3">
      <w:pPr>
        <w:rPr>
          <w:b/>
          <w:bCs/>
        </w:rPr>
      </w:pPr>
      <w:r w:rsidRPr="006962E3">
        <w:rPr>
          <w:b/>
          <w:bCs/>
        </w:rPr>
        <w:t>7.1 Purpose of the Sandbox</w:t>
      </w:r>
    </w:p>
    <w:p w14:paraId="59CFA8BC" w14:textId="77777777" w:rsidR="006962E3" w:rsidRPr="006962E3" w:rsidRDefault="006962E3" w:rsidP="006962E3">
      <w:r w:rsidRPr="006962E3">
        <w:t xml:space="preserve">The </w:t>
      </w:r>
      <w:r w:rsidRPr="006962E3">
        <w:rPr>
          <w:b/>
          <w:bCs/>
        </w:rPr>
        <w:t>HRE Sandbox</w:t>
      </w:r>
      <w:r w:rsidRPr="006962E3">
        <w:t xml:space="preserve"> is a minimal code artefact created solely for audit and formal verification. It contains:</w:t>
      </w:r>
    </w:p>
    <w:p w14:paraId="0E892B10" w14:textId="77777777" w:rsidR="006962E3" w:rsidRPr="006962E3" w:rsidRDefault="006962E3" w:rsidP="006962E3">
      <w:pPr>
        <w:numPr>
          <w:ilvl w:val="0"/>
          <w:numId w:val="17"/>
        </w:numPr>
      </w:pPr>
      <w:r w:rsidRPr="006962E3">
        <w:t>Only the logic necessary to demonstrate enforcement of P1–P3 and their lexical priority.</w:t>
      </w:r>
    </w:p>
    <w:p w14:paraId="3F45B478" w14:textId="77777777" w:rsidR="006962E3" w:rsidRPr="006962E3" w:rsidRDefault="006962E3" w:rsidP="006962E3">
      <w:pPr>
        <w:numPr>
          <w:ilvl w:val="0"/>
          <w:numId w:val="17"/>
        </w:numPr>
      </w:pPr>
      <w:r w:rsidRPr="006962E3">
        <w:t>No integration with AI models, data sources, or external systems.</w:t>
      </w:r>
    </w:p>
    <w:p w14:paraId="70292726" w14:textId="77777777" w:rsidR="006962E3" w:rsidRPr="006962E3" w:rsidRDefault="006962E3" w:rsidP="006962E3">
      <w:pPr>
        <w:rPr>
          <w:b/>
          <w:bCs/>
        </w:rPr>
      </w:pPr>
      <w:r w:rsidRPr="006962E3">
        <w:rPr>
          <w:b/>
          <w:bCs/>
        </w:rPr>
        <w:t>7.2 Sandbox Contents (High-Level)</w:t>
      </w:r>
    </w:p>
    <w:p w14:paraId="75CFC88C" w14:textId="77777777" w:rsidR="006962E3" w:rsidRPr="006962E3" w:rsidRDefault="006962E3" w:rsidP="006962E3">
      <w:r w:rsidRPr="006962E3">
        <w:t>A reference implementation will include:</w:t>
      </w:r>
    </w:p>
    <w:p w14:paraId="3F4DAADB" w14:textId="77777777" w:rsidR="006962E3" w:rsidRPr="006962E3" w:rsidRDefault="006962E3" w:rsidP="006962E3">
      <w:pPr>
        <w:numPr>
          <w:ilvl w:val="0"/>
          <w:numId w:val="18"/>
        </w:numPr>
      </w:pPr>
      <w:r w:rsidRPr="006962E3">
        <w:t>axioms.py</w:t>
      </w:r>
    </w:p>
    <w:p w14:paraId="21A0611D" w14:textId="77777777" w:rsidR="006962E3" w:rsidRPr="006962E3" w:rsidRDefault="006962E3" w:rsidP="006962E3">
      <w:pPr>
        <w:numPr>
          <w:ilvl w:val="1"/>
          <w:numId w:val="18"/>
        </w:numPr>
      </w:pPr>
      <w:r w:rsidRPr="006962E3">
        <w:t>Hard-coded definitions of P1, P2, P3 (names and descriptions).</w:t>
      </w:r>
    </w:p>
    <w:p w14:paraId="20BA48F0" w14:textId="77777777" w:rsidR="006962E3" w:rsidRPr="006962E3" w:rsidRDefault="006962E3" w:rsidP="006962E3">
      <w:pPr>
        <w:numPr>
          <w:ilvl w:val="1"/>
          <w:numId w:val="18"/>
        </w:numPr>
      </w:pPr>
      <w:r w:rsidRPr="006962E3">
        <w:t>A simple representation of the priority order (P1 &gt; P2 &gt; P3).</w:t>
      </w:r>
    </w:p>
    <w:p w14:paraId="258CE9E5" w14:textId="77777777" w:rsidR="006962E3" w:rsidRPr="006962E3" w:rsidRDefault="006962E3" w:rsidP="006962E3">
      <w:pPr>
        <w:numPr>
          <w:ilvl w:val="0"/>
          <w:numId w:val="18"/>
        </w:numPr>
      </w:pPr>
      <w:r w:rsidRPr="006962E3">
        <w:t>hre_core.py</w:t>
      </w:r>
    </w:p>
    <w:p w14:paraId="29F5AD57" w14:textId="77777777" w:rsidR="006962E3" w:rsidRPr="006962E3" w:rsidRDefault="006962E3" w:rsidP="006962E3">
      <w:pPr>
        <w:numPr>
          <w:ilvl w:val="1"/>
          <w:numId w:val="18"/>
        </w:numPr>
      </w:pPr>
      <w:r w:rsidRPr="006962E3">
        <w:t>A pure function, e.g.:</w:t>
      </w:r>
    </w:p>
    <w:p w14:paraId="5107B075" w14:textId="77777777" w:rsidR="006962E3" w:rsidRPr="006962E3" w:rsidRDefault="006962E3" w:rsidP="006962E3">
      <w:pPr>
        <w:numPr>
          <w:ilvl w:val="2"/>
          <w:numId w:val="18"/>
        </w:numPr>
      </w:pPr>
      <w:proofErr w:type="spellStart"/>
      <w:r w:rsidRPr="006962E3">
        <w:t>hre_</w:t>
      </w:r>
      <w:proofErr w:type="gramStart"/>
      <w:r w:rsidRPr="006962E3">
        <w:t>resolve</w:t>
      </w:r>
      <w:proofErr w:type="spellEnd"/>
      <w:r w:rsidRPr="006962E3">
        <w:t>(</w:t>
      </w:r>
      <w:proofErr w:type="gramEnd"/>
      <w:r w:rsidRPr="006962E3">
        <w:t>violations: set[str]) -&gt; str</w:t>
      </w:r>
      <w:r w:rsidRPr="006962E3">
        <w:br/>
        <w:t>or</w:t>
      </w:r>
    </w:p>
    <w:p w14:paraId="2F0947C8" w14:textId="77777777" w:rsidR="006962E3" w:rsidRPr="006962E3" w:rsidRDefault="006962E3" w:rsidP="006962E3">
      <w:pPr>
        <w:numPr>
          <w:ilvl w:val="2"/>
          <w:numId w:val="18"/>
        </w:numPr>
      </w:pPr>
      <w:proofErr w:type="spellStart"/>
      <w:r w:rsidRPr="006962E3">
        <w:t>hre_</w:t>
      </w:r>
      <w:proofErr w:type="gramStart"/>
      <w:r w:rsidRPr="006962E3">
        <w:t>filter</w:t>
      </w:r>
      <w:proofErr w:type="spellEnd"/>
      <w:r w:rsidRPr="006962E3">
        <w:t>(</w:t>
      </w:r>
      <w:proofErr w:type="spellStart"/>
      <w:proofErr w:type="gramEnd"/>
      <w:r w:rsidRPr="006962E3">
        <w:t>actions_with_violations</w:t>
      </w:r>
      <w:proofErr w:type="spellEnd"/>
      <w:r w:rsidRPr="006962E3">
        <w:t xml:space="preserve">: </w:t>
      </w:r>
      <w:proofErr w:type="gramStart"/>
      <w:r w:rsidRPr="006962E3">
        <w:t>list[</w:t>
      </w:r>
      <w:proofErr w:type="gramEnd"/>
      <w:r w:rsidRPr="006962E3">
        <w:t xml:space="preserve">Action]) -&gt; </w:t>
      </w:r>
      <w:proofErr w:type="spellStart"/>
      <w:r w:rsidRPr="006962E3">
        <w:t>ResolutionResult</w:t>
      </w:r>
      <w:proofErr w:type="spellEnd"/>
    </w:p>
    <w:p w14:paraId="12137DE1" w14:textId="77777777" w:rsidR="006962E3" w:rsidRPr="006962E3" w:rsidRDefault="006962E3" w:rsidP="006962E3">
      <w:pPr>
        <w:numPr>
          <w:ilvl w:val="1"/>
          <w:numId w:val="18"/>
        </w:numPr>
      </w:pPr>
      <w:r w:rsidRPr="006962E3">
        <w:t>This function must implement the resolution steps described in Section 4.</w:t>
      </w:r>
    </w:p>
    <w:p w14:paraId="10D0D963" w14:textId="77777777" w:rsidR="006962E3" w:rsidRPr="006962E3" w:rsidRDefault="006962E3" w:rsidP="006962E3">
      <w:pPr>
        <w:numPr>
          <w:ilvl w:val="0"/>
          <w:numId w:val="18"/>
        </w:numPr>
      </w:pPr>
      <w:r w:rsidRPr="006962E3">
        <w:t>tests/test_hre_priority.py</w:t>
      </w:r>
    </w:p>
    <w:p w14:paraId="37306ABB" w14:textId="77777777" w:rsidR="006962E3" w:rsidRPr="006962E3" w:rsidRDefault="006962E3" w:rsidP="006962E3">
      <w:pPr>
        <w:numPr>
          <w:ilvl w:val="1"/>
          <w:numId w:val="18"/>
        </w:numPr>
      </w:pPr>
      <w:r w:rsidRPr="006962E3">
        <w:t xml:space="preserve">Encodes the </w:t>
      </w:r>
      <w:r w:rsidRPr="006962E3">
        <w:rPr>
          <w:b/>
          <w:bCs/>
        </w:rPr>
        <w:t>Three Proof Cases</w:t>
      </w:r>
      <w:r w:rsidRPr="006962E3">
        <w:t xml:space="preserve"> from Section 4.3.</w:t>
      </w:r>
    </w:p>
    <w:p w14:paraId="577B5183" w14:textId="77777777" w:rsidR="006962E3" w:rsidRPr="006962E3" w:rsidRDefault="006962E3" w:rsidP="006962E3">
      <w:pPr>
        <w:numPr>
          <w:ilvl w:val="1"/>
          <w:numId w:val="18"/>
        </w:numPr>
      </w:pPr>
      <w:r w:rsidRPr="006962E3">
        <w:t>Verifies that the engine always selects the higher-priority axiom when conflicts occur.</w:t>
      </w:r>
    </w:p>
    <w:p w14:paraId="30F2F6AB" w14:textId="77777777" w:rsidR="006962E3" w:rsidRPr="006962E3" w:rsidRDefault="006962E3" w:rsidP="006962E3">
      <w:pPr>
        <w:numPr>
          <w:ilvl w:val="0"/>
          <w:numId w:val="18"/>
        </w:numPr>
      </w:pPr>
      <w:r w:rsidRPr="006962E3">
        <w:t>README.md</w:t>
      </w:r>
    </w:p>
    <w:p w14:paraId="73EDBD0F" w14:textId="77777777" w:rsidR="006962E3" w:rsidRPr="006962E3" w:rsidRDefault="006962E3" w:rsidP="006962E3">
      <w:pPr>
        <w:numPr>
          <w:ilvl w:val="1"/>
          <w:numId w:val="18"/>
        </w:numPr>
      </w:pPr>
      <w:r w:rsidRPr="006962E3">
        <w:t>Brief explanation of purpose and how to run the tests.</w:t>
      </w:r>
    </w:p>
    <w:p w14:paraId="027AD879" w14:textId="77777777" w:rsidR="006962E3" w:rsidRPr="006962E3" w:rsidRDefault="006962E3" w:rsidP="006962E3">
      <w:pPr>
        <w:rPr>
          <w:b/>
          <w:bCs/>
        </w:rPr>
      </w:pPr>
      <w:r w:rsidRPr="006962E3">
        <w:rPr>
          <w:b/>
          <w:bCs/>
        </w:rPr>
        <w:t>7.3 Audit Expectations</w:t>
      </w:r>
    </w:p>
    <w:p w14:paraId="3DCF3C59" w14:textId="77777777" w:rsidR="006962E3" w:rsidRPr="006962E3" w:rsidRDefault="006962E3" w:rsidP="006962E3">
      <w:r w:rsidRPr="006962E3">
        <w:t>An auditor examining the HRE Sandbox should be able to:</w:t>
      </w:r>
    </w:p>
    <w:p w14:paraId="524B0A7C" w14:textId="77777777" w:rsidR="006962E3" w:rsidRPr="006962E3" w:rsidRDefault="006962E3" w:rsidP="006962E3">
      <w:pPr>
        <w:numPr>
          <w:ilvl w:val="0"/>
          <w:numId w:val="19"/>
        </w:numPr>
      </w:pPr>
      <w:r w:rsidRPr="006962E3">
        <w:rPr>
          <w:b/>
          <w:bCs/>
        </w:rPr>
        <w:t>Trace</w:t>
      </w:r>
      <w:r w:rsidRPr="006962E3">
        <w:t xml:space="preserve"> directly from this SSD to the code (P1–P3 definitions and priority).</w:t>
      </w:r>
    </w:p>
    <w:p w14:paraId="23DE13F6" w14:textId="77777777" w:rsidR="006962E3" w:rsidRPr="006962E3" w:rsidRDefault="006962E3" w:rsidP="006962E3">
      <w:pPr>
        <w:numPr>
          <w:ilvl w:val="0"/>
          <w:numId w:val="19"/>
        </w:numPr>
      </w:pPr>
      <w:r w:rsidRPr="006962E3">
        <w:rPr>
          <w:b/>
          <w:bCs/>
        </w:rPr>
        <w:t>Verify</w:t>
      </w:r>
      <w:r w:rsidRPr="006962E3">
        <w:t xml:space="preserve"> that all exposed functions conform to the resolution behaviour in Section 4.</w:t>
      </w:r>
    </w:p>
    <w:p w14:paraId="19B080D6" w14:textId="77777777" w:rsidR="006962E3" w:rsidRPr="006962E3" w:rsidRDefault="006962E3" w:rsidP="006962E3">
      <w:pPr>
        <w:numPr>
          <w:ilvl w:val="0"/>
          <w:numId w:val="19"/>
        </w:numPr>
      </w:pPr>
      <w:r w:rsidRPr="006962E3">
        <w:rPr>
          <w:b/>
          <w:bCs/>
        </w:rPr>
        <w:t>Construct additional test cases</w:t>
      </w:r>
      <w:r w:rsidRPr="006962E3">
        <w:t xml:space="preserve"> and confirm that the observable behaviour never contradicts the canonical rules.</w:t>
      </w:r>
    </w:p>
    <w:p w14:paraId="234B5BA0" w14:textId="77777777" w:rsidR="006962E3" w:rsidRPr="006962E3" w:rsidRDefault="006962E3" w:rsidP="006962E3">
      <w:r w:rsidRPr="006962E3">
        <w:t>If discrepancies are found between this SSD and the Sandbox behaviour, this SSD is normative.</w:t>
      </w:r>
    </w:p>
    <w:p w14:paraId="1D06C05A" w14:textId="77777777" w:rsidR="006962E3" w:rsidRPr="006962E3" w:rsidRDefault="00000000" w:rsidP="006962E3">
      <w:r>
        <w:pict w14:anchorId="4502E458">
          <v:rect id="_x0000_i1032" style="width:0;height:1.5pt" o:hralign="center" o:hrstd="t" o:hr="t" fillcolor="#a0a0a0" stroked="f"/>
        </w:pict>
      </w:r>
    </w:p>
    <w:p w14:paraId="270DEB27" w14:textId="77777777" w:rsidR="006962E3" w:rsidRPr="006962E3" w:rsidRDefault="006962E3" w:rsidP="006962E3">
      <w:pPr>
        <w:rPr>
          <w:b/>
          <w:bCs/>
        </w:rPr>
      </w:pPr>
      <w:r w:rsidRPr="006962E3">
        <w:rPr>
          <w:b/>
          <w:bCs/>
        </w:rPr>
        <w:t>8. Change Log</w:t>
      </w:r>
    </w:p>
    <w:p w14:paraId="5C030252" w14:textId="77777777" w:rsidR="006962E3" w:rsidRPr="006962E3" w:rsidRDefault="006962E3" w:rsidP="006962E3">
      <w:pPr>
        <w:numPr>
          <w:ilvl w:val="0"/>
          <w:numId w:val="20"/>
        </w:numPr>
      </w:pPr>
      <w:r w:rsidRPr="006962E3">
        <w:rPr>
          <w:b/>
          <w:bCs/>
        </w:rPr>
        <w:t>v1.0.0 (Phase I – Logic Only)</w:t>
      </w:r>
    </w:p>
    <w:p w14:paraId="7A7CE4BE" w14:textId="77777777" w:rsidR="006962E3" w:rsidRPr="006962E3" w:rsidRDefault="006962E3" w:rsidP="006962E3">
      <w:pPr>
        <w:numPr>
          <w:ilvl w:val="1"/>
          <w:numId w:val="20"/>
        </w:numPr>
      </w:pPr>
      <w:r w:rsidRPr="006962E3">
        <w:t>Initial definition of P1–P3 axioms.</w:t>
      </w:r>
    </w:p>
    <w:p w14:paraId="24604EE0" w14:textId="77777777" w:rsidR="006962E3" w:rsidRPr="006962E3" w:rsidRDefault="006962E3" w:rsidP="006962E3">
      <w:pPr>
        <w:numPr>
          <w:ilvl w:val="1"/>
          <w:numId w:val="20"/>
        </w:numPr>
      </w:pPr>
      <w:r w:rsidRPr="006962E3">
        <w:t>Lexical priority and resolution behaviour.</w:t>
      </w:r>
    </w:p>
    <w:p w14:paraId="1DBEB8F9" w14:textId="77777777" w:rsidR="006962E3" w:rsidRPr="006962E3" w:rsidRDefault="006962E3" w:rsidP="006962E3">
      <w:pPr>
        <w:numPr>
          <w:ilvl w:val="1"/>
          <w:numId w:val="20"/>
        </w:numPr>
      </w:pPr>
      <w:r w:rsidRPr="006962E3">
        <w:t>Immutability and CRC governance.</w:t>
      </w:r>
    </w:p>
    <w:p w14:paraId="38CAFAE1" w14:textId="77777777" w:rsidR="006962E3" w:rsidRDefault="006962E3" w:rsidP="006962E3">
      <w:pPr>
        <w:numPr>
          <w:ilvl w:val="1"/>
          <w:numId w:val="20"/>
        </w:numPr>
      </w:pPr>
      <w:r w:rsidRPr="006962E3">
        <w:t>HRE Sandbox audit interface.</w:t>
      </w:r>
    </w:p>
    <w:p w14:paraId="1BC7C8CC" w14:textId="21DE8EB3" w:rsidR="006F4AF3" w:rsidRPr="006962E3" w:rsidRDefault="006F4AF3" w:rsidP="006962E3">
      <w:pPr>
        <w:numPr>
          <w:ilvl w:val="1"/>
          <w:numId w:val="20"/>
        </w:numPr>
      </w:pPr>
      <w:r w:rsidRPr="006F4AF3">
        <w:t>v1.0.0 (Phase I – Logic Only) – Corresponds to canon_v1.0.0.</w:t>
      </w:r>
    </w:p>
    <w:p w14:paraId="4D007650" w14:textId="77777777" w:rsidR="002C03B1" w:rsidRDefault="002C03B1"/>
    <w:sectPr w:rsidR="002C03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8DC"/>
    <w:multiLevelType w:val="multilevel"/>
    <w:tmpl w:val="8096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9726C"/>
    <w:multiLevelType w:val="multilevel"/>
    <w:tmpl w:val="F6D85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25544"/>
    <w:multiLevelType w:val="multilevel"/>
    <w:tmpl w:val="ADA0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2582D"/>
    <w:multiLevelType w:val="multilevel"/>
    <w:tmpl w:val="E864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61850"/>
    <w:multiLevelType w:val="multilevel"/>
    <w:tmpl w:val="B290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C03CC"/>
    <w:multiLevelType w:val="multilevel"/>
    <w:tmpl w:val="BE7AD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B20670"/>
    <w:multiLevelType w:val="multilevel"/>
    <w:tmpl w:val="62B0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1928CA"/>
    <w:multiLevelType w:val="multilevel"/>
    <w:tmpl w:val="F79E1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7822C1"/>
    <w:multiLevelType w:val="multilevel"/>
    <w:tmpl w:val="D7AE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A26EBC"/>
    <w:multiLevelType w:val="multilevel"/>
    <w:tmpl w:val="D398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880432"/>
    <w:multiLevelType w:val="multilevel"/>
    <w:tmpl w:val="33A82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1F7359"/>
    <w:multiLevelType w:val="multilevel"/>
    <w:tmpl w:val="F3861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8D6BB2"/>
    <w:multiLevelType w:val="multilevel"/>
    <w:tmpl w:val="D2C67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5849A7"/>
    <w:multiLevelType w:val="multilevel"/>
    <w:tmpl w:val="936E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6C2303"/>
    <w:multiLevelType w:val="multilevel"/>
    <w:tmpl w:val="DD68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E06FB1"/>
    <w:multiLevelType w:val="multilevel"/>
    <w:tmpl w:val="448E4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6F68E8"/>
    <w:multiLevelType w:val="multilevel"/>
    <w:tmpl w:val="B170B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7D0583"/>
    <w:multiLevelType w:val="multilevel"/>
    <w:tmpl w:val="29D4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473CC9"/>
    <w:multiLevelType w:val="multilevel"/>
    <w:tmpl w:val="50E02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9976B0"/>
    <w:multiLevelType w:val="multilevel"/>
    <w:tmpl w:val="0468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58594">
    <w:abstractNumId w:val="15"/>
  </w:num>
  <w:num w:numId="2" w16cid:durableId="1442337000">
    <w:abstractNumId w:val="7"/>
  </w:num>
  <w:num w:numId="3" w16cid:durableId="754060497">
    <w:abstractNumId w:val="2"/>
  </w:num>
  <w:num w:numId="4" w16cid:durableId="2035036316">
    <w:abstractNumId w:val="13"/>
  </w:num>
  <w:num w:numId="5" w16cid:durableId="1675495045">
    <w:abstractNumId w:val="3"/>
  </w:num>
  <w:num w:numId="6" w16cid:durableId="647823689">
    <w:abstractNumId w:val="8"/>
  </w:num>
  <w:num w:numId="7" w16cid:durableId="400756825">
    <w:abstractNumId w:val="16"/>
  </w:num>
  <w:num w:numId="8" w16cid:durableId="2054847176">
    <w:abstractNumId w:val="14"/>
  </w:num>
  <w:num w:numId="9" w16cid:durableId="69738984">
    <w:abstractNumId w:val="5"/>
  </w:num>
  <w:num w:numId="10" w16cid:durableId="260379741">
    <w:abstractNumId w:val="1"/>
  </w:num>
  <w:num w:numId="11" w16cid:durableId="137575385">
    <w:abstractNumId w:val="9"/>
  </w:num>
  <w:num w:numId="12" w16cid:durableId="762531065">
    <w:abstractNumId w:val="4"/>
  </w:num>
  <w:num w:numId="13" w16cid:durableId="1054961337">
    <w:abstractNumId w:val="6"/>
  </w:num>
  <w:num w:numId="14" w16cid:durableId="1638602596">
    <w:abstractNumId w:val="19"/>
  </w:num>
  <w:num w:numId="15" w16cid:durableId="232544444">
    <w:abstractNumId w:val="17"/>
  </w:num>
  <w:num w:numId="16" w16cid:durableId="867913786">
    <w:abstractNumId w:val="10"/>
  </w:num>
  <w:num w:numId="17" w16cid:durableId="656955984">
    <w:abstractNumId w:val="0"/>
  </w:num>
  <w:num w:numId="18" w16cid:durableId="1189682120">
    <w:abstractNumId w:val="12"/>
  </w:num>
  <w:num w:numId="19" w16cid:durableId="1531068659">
    <w:abstractNumId w:val="18"/>
  </w:num>
  <w:num w:numId="20" w16cid:durableId="4225373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C72"/>
    <w:rsid w:val="00036C2E"/>
    <w:rsid w:val="001763C7"/>
    <w:rsid w:val="001A5D99"/>
    <w:rsid w:val="001C0728"/>
    <w:rsid w:val="002C03B1"/>
    <w:rsid w:val="00473D95"/>
    <w:rsid w:val="004C5C72"/>
    <w:rsid w:val="00617F41"/>
    <w:rsid w:val="006962E3"/>
    <w:rsid w:val="006F4AF3"/>
    <w:rsid w:val="00CB6475"/>
    <w:rsid w:val="00D2328E"/>
    <w:rsid w:val="00EA57A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4D7B1"/>
  <w15:chartTrackingRefBased/>
  <w15:docId w15:val="{5705B2EC-9A90-4485-AE91-1C0F01F5B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C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5C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5C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5C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5C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5C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C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C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C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C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5C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5C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5C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5C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5C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C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C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C72"/>
    <w:rPr>
      <w:rFonts w:eastAsiaTheme="majorEastAsia" w:cstheme="majorBidi"/>
      <w:color w:val="272727" w:themeColor="text1" w:themeTint="D8"/>
    </w:rPr>
  </w:style>
  <w:style w:type="paragraph" w:styleId="Title">
    <w:name w:val="Title"/>
    <w:basedOn w:val="Normal"/>
    <w:next w:val="Normal"/>
    <w:link w:val="TitleChar"/>
    <w:uiPriority w:val="10"/>
    <w:qFormat/>
    <w:rsid w:val="004C5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C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C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C72"/>
    <w:pPr>
      <w:spacing w:before="160"/>
      <w:jc w:val="center"/>
    </w:pPr>
    <w:rPr>
      <w:i/>
      <w:iCs/>
      <w:color w:val="404040" w:themeColor="text1" w:themeTint="BF"/>
    </w:rPr>
  </w:style>
  <w:style w:type="character" w:customStyle="1" w:styleId="QuoteChar">
    <w:name w:val="Quote Char"/>
    <w:basedOn w:val="DefaultParagraphFont"/>
    <w:link w:val="Quote"/>
    <w:uiPriority w:val="29"/>
    <w:rsid w:val="004C5C72"/>
    <w:rPr>
      <w:i/>
      <w:iCs/>
      <w:color w:val="404040" w:themeColor="text1" w:themeTint="BF"/>
    </w:rPr>
  </w:style>
  <w:style w:type="paragraph" w:styleId="ListParagraph">
    <w:name w:val="List Paragraph"/>
    <w:basedOn w:val="Normal"/>
    <w:uiPriority w:val="34"/>
    <w:qFormat/>
    <w:rsid w:val="004C5C72"/>
    <w:pPr>
      <w:ind w:left="720"/>
      <w:contextualSpacing/>
    </w:pPr>
  </w:style>
  <w:style w:type="character" w:styleId="IntenseEmphasis">
    <w:name w:val="Intense Emphasis"/>
    <w:basedOn w:val="DefaultParagraphFont"/>
    <w:uiPriority w:val="21"/>
    <w:qFormat/>
    <w:rsid w:val="004C5C72"/>
    <w:rPr>
      <w:i/>
      <w:iCs/>
      <w:color w:val="0F4761" w:themeColor="accent1" w:themeShade="BF"/>
    </w:rPr>
  </w:style>
  <w:style w:type="paragraph" w:styleId="IntenseQuote">
    <w:name w:val="Intense Quote"/>
    <w:basedOn w:val="Normal"/>
    <w:next w:val="Normal"/>
    <w:link w:val="IntenseQuoteChar"/>
    <w:uiPriority w:val="30"/>
    <w:qFormat/>
    <w:rsid w:val="004C5C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5C72"/>
    <w:rPr>
      <w:i/>
      <w:iCs/>
      <w:color w:val="0F4761" w:themeColor="accent1" w:themeShade="BF"/>
    </w:rPr>
  </w:style>
  <w:style w:type="character" w:styleId="IntenseReference">
    <w:name w:val="Intense Reference"/>
    <w:basedOn w:val="DefaultParagraphFont"/>
    <w:uiPriority w:val="32"/>
    <w:qFormat/>
    <w:rsid w:val="004C5C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1330</TotalTime>
  <Pages>7</Pages>
  <Words>1698</Words>
  <Characters>8910</Characters>
  <Application>Microsoft Office Word</Application>
  <DocSecurity>0</DocSecurity>
  <Lines>225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Christiana Neal</dc:creator>
  <cp:keywords/>
  <dc:description/>
  <cp:lastModifiedBy>Christiana Neal</cp:lastModifiedBy>
  <cp:revision>4</cp:revision>
  <dcterms:created xsi:type="dcterms:W3CDTF">2025-11-28T12:22:00Z</dcterms:created>
  <dcterms:modified xsi:type="dcterms:W3CDTF">2025-12-06T17:30:00Z</dcterms:modified>
</cp:coreProperties>
</file>