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E0D48" w14:textId="048BDAED" w:rsidR="008F0492" w:rsidRPr="00CF0CFB" w:rsidRDefault="006C1567">
      <w:pPr>
        <w:rPr>
          <w:rFonts w:ascii="Arial" w:hAnsi="Arial" w:cs="Arial"/>
          <w:b/>
          <w:bCs/>
          <w:sz w:val="24"/>
          <w:szCs w:val="24"/>
        </w:rPr>
      </w:pPr>
      <w:r>
        <w:rPr>
          <w:rFonts w:ascii="Arial" w:hAnsi="Arial" w:cs="Arial"/>
          <w:b/>
          <w:bCs/>
          <w:sz w:val="24"/>
          <w:szCs w:val="24"/>
        </w:rPr>
        <w:t>Plan de continuidad PAC</w:t>
      </w:r>
    </w:p>
    <w:p w14:paraId="5D070756" w14:textId="11BC3587" w:rsidR="008F0492" w:rsidRPr="00CF0CFB" w:rsidRDefault="006C1567">
      <w:pPr>
        <w:rPr>
          <w:rFonts w:ascii="Arial" w:hAnsi="Arial" w:cs="Arial"/>
          <w:sz w:val="24"/>
          <w:szCs w:val="24"/>
        </w:rPr>
      </w:pPr>
      <w:r>
        <w:rPr>
          <w:rFonts w:ascii="Arial" w:hAnsi="Arial" w:cs="Arial"/>
          <w:sz w:val="24"/>
          <w:szCs w:val="24"/>
        </w:rPr>
        <w:t xml:space="preserve">Documento de continuidad </w:t>
      </w:r>
      <w:r w:rsidR="00EF78FD">
        <w:rPr>
          <w:rFonts w:ascii="Arial" w:hAnsi="Arial" w:cs="Arial"/>
          <w:sz w:val="24"/>
          <w:szCs w:val="24"/>
        </w:rPr>
        <w:t>de software</w:t>
      </w:r>
      <w:r w:rsidR="001A5BA2">
        <w:rPr>
          <w:rFonts w:ascii="Arial" w:hAnsi="Arial" w:cs="Arial"/>
          <w:sz w:val="24"/>
          <w:szCs w:val="24"/>
        </w:rPr>
        <w:t xml:space="preserve"> libre en las Instituciones</w:t>
      </w:r>
    </w:p>
    <w:p w14:paraId="5A999463" w14:textId="29E0A414" w:rsidR="008F0492" w:rsidRPr="00CF0CFB" w:rsidRDefault="008F0492">
      <w:pPr>
        <w:rPr>
          <w:rFonts w:ascii="Arial" w:hAnsi="Arial" w:cs="Arial"/>
          <w:sz w:val="24"/>
          <w:szCs w:val="24"/>
        </w:rPr>
      </w:pPr>
      <w:r w:rsidRPr="00B04CA3">
        <w:rPr>
          <w:rFonts w:ascii="Arial" w:hAnsi="Arial" w:cs="Arial"/>
          <w:b/>
          <w:bCs/>
          <w:sz w:val="24"/>
          <w:szCs w:val="24"/>
        </w:rPr>
        <w:t>Marco de Ciberseguridad del NIST</w:t>
      </w:r>
      <w:r w:rsidRPr="00CF0CFB">
        <w:rPr>
          <w:rFonts w:ascii="Arial" w:hAnsi="Arial" w:cs="Arial"/>
          <w:sz w:val="24"/>
          <w:szCs w:val="24"/>
        </w:rPr>
        <w:t xml:space="preserve"> en su negocio en estas cinco áreas: identificación protección, detección, respuesta y recuperación.</w:t>
      </w:r>
    </w:p>
    <w:p w14:paraId="15500226" w14:textId="396F25F3" w:rsidR="008F0492" w:rsidRPr="00CF0CFB" w:rsidRDefault="008F0492">
      <w:pPr>
        <w:rPr>
          <w:rFonts w:ascii="Arial" w:hAnsi="Arial" w:cs="Arial"/>
          <w:sz w:val="24"/>
          <w:szCs w:val="24"/>
        </w:rPr>
      </w:pPr>
    </w:p>
    <w:p w14:paraId="780FB351" w14:textId="7443A846" w:rsidR="008F0492" w:rsidRPr="00CF0CFB" w:rsidRDefault="008F0492" w:rsidP="008F0492">
      <w:pPr>
        <w:pStyle w:val="Prrafodelista"/>
        <w:numPr>
          <w:ilvl w:val="0"/>
          <w:numId w:val="1"/>
        </w:numPr>
        <w:rPr>
          <w:rFonts w:ascii="Arial" w:hAnsi="Arial" w:cs="Arial"/>
          <w:b/>
          <w:bCs/>
          <w:sz w:val="24"/>
          <w:szCs w:val="24"/>
        </w:rPr>
      </w:pPr>
      <w:r w:rsidRPr="00CF0CFB">
        <w:rPr>
          <w:rFonts w:ascii="Arial" w:hAnsi="Arial" w:cs="Arial"/>
          <w:b/>
          <w:bCs/>
          <w:sz w:val="24"/>
          <w:szCs w:val="24"/>
        </w:rPr>
        <w:t>Identificación</w:t>
      </w:r>
    </w:p>
    <w:p w14:paraId="6FAEEF46" w14:textId="20E8DF6D" w:rsidR="00641E55" w:rsidRPr="00CF0CFB" w:rsidRDefault="00641E55" w:rsidP="005340D6">
      <w:pPr>
        <w:ind w:left="360"/>
        <w:rPr>
          <w:rFonts w:ascii="Arial" w:hAnsi="Arial" w:cs="Arial"/>
          <w:sz w:val="24"/>
          <w:szCs w:val="24"/>
        </w:rPr>
      </w:pPr>
      <w:r w:rsidRPr="00CF0CFB">
        <w:rPr>
          <w:rFonts w:ascii="Arial" w:hAnsi="Arial" w:cs="Arial"/>
          <w:sz w:val="24"/>
          <w:szCs w:val="24"/>
        </w:rPr>
        <w:t>Se identifican los activos</w:t>
      </w:r>
      <w:r w:rsidR="006F0A65" w:rsidRPr="00CF0CFB">
        <w:rPr>
          <w:rFonts w:ascii="Arial" w:hAnsi="Arial" w:cs="Arial"/>
          <w:sz w:val="24"/>
          <w:szCs w:val="24"/>
        </w:rPr>
        <w:t xml:space="preserve"> </w:t>
      </w:r>
      <w:r w:rsidR="00D210DF">
        <w:rPr>
          <w:rFonts w:ascii="Arial" w:hAnsi="Arial" w:cs="Arial"/>
          <w:sz w:val="24"/>
          <w:szCs w:val="24"/>
        </w:rPr>
        <w:t>de la</w:t>
      </w:r>
      <w:r w:rsidR="00125B0E">
        <w:rPr>
          <w:rFonts w:ascii="Arial" w:hAnsi="Arial" w:cs="Arial"/>
          <w:sz w:val="24"/>
          <w:szCs w:val="24"/>
        </w:rPr>
        <w:t xml:space="preserve">s instituciones </w:t>
      </w:r>
      <w:r w:rsidR="00D654F7">
        <w:rPr>
          <w:rFonts w:ascii="Arial" w:hAnsi="Arial" w:cs="Arial"/>
          <w:sz w:val="24"/>
          <w:szCs w:val="24"/>
        </w:rPr>
        <w:t>públicas</w:t>
      </w:r>
      <w:r w:rsidR="005340D6" w:rsidRPr="00CF0CFB">
        <w:rPr>
          <w:rFonts w:ascii="Arial" w:hAnsi="Arial" w:cs="Arial"/>
          <w:sz w:val="24"/>
          <w:szCs w:val="24"/>
        </w:rPr>
        <w:t xml:space="preserve"> son:</w:t>
      </w:r>
      <w:r w:rsidR="006F0A65" w:rsidRPr="00CF0CFB">
        <w:rPr>
          <w:rFonts w:ascii="Arial" w:hAnsi="Arial" w:cs="Arial"/>
          <w:sz w:val="24"/>
          <w:szCs w:val="24"/>
        </w:rPr>
        <w:t xml:space="preserve"> </w:t>
      </w:r>
    </w:p>
    <w:p w14:paraId="3D39AF6E" w14:textId="26545A69" w:rsidR="00641E55" w:rsidRDefault="009D3F62" w:rsidP="009D3F62">
      <w:pPr>
        <w:ind w:left="360"/>
        <w:rPr>
          <w:rFonts w:ascii="Arial" w:hAnsi="Arial" w:cs="Arial"/>
          <w:sz w:val="24"/>
          <w:szCs w:val="24"/>
          <w:lang w:val="en-US"/>
        </w:rPr>
      </w:pPr>
      <w:r>
        <w:rPr>
          <w:rFonts w:ascii="Arial" w:hAnsi="Arial" w:cs="Arial"/>
          <w:sz w:val="24"/>
          <w:szCs w:val="24"/>
          <w:lang w:val="en-US"/>
        </w:rPr>
        <w:t>Hardware</w:t>
      </w:r>
    </w:p>
    <w:p w14:paraId="61B08156" w14:textId="16AD8B7B" w:rsidR="009D3F62" w:rsidRPr="009D3F62" w:rsidRDefault="009D3F62" w:rsidP="009D3F62">
      <w:pPr>
        <w:ind w:left="360"/>
        <w:rPr>
          <w:rFonts w:ascii="Arial" w:hAnsi="Arial" w:cs="Arial"/>
          <w:sz w:val="24"/>
          <w:szCs w:val="24"/>
          <w:lang w:val="en-US"/>
        </w:rPr>
      </w:pPr>
      <w:r>
        <w:rPr>
          <w:rFonts w:ascii="Arial" w:hAnsi="Arial" w:cs="Arial"/>
          <w:sz w:val="24"/>
          <w:szCs w:val="24"/>
          <w:lang w:val="en-US"/>
        </w:rPr>
        <w:t>Software</w:t>
      </w:r>
    </w:p>
    <w:p w14:paraId="15ADAD25" w14:textId="42D833F1" w:rsidR="00641E55" w:rsidRPr="00CF0CFB" w:rsidRDefault="00641E55" w:rsidP="008F0492">
      <w:pPr>
        <w:ind w:left="360"/>
        <w:rPr>
          <w:rFonts w:ascii="Arial" w:hAnsi="Arial" w:cs="Arial"/>
          <w:sz w:val="24"/>
          <w:szCs w:val="24"/>
        </w:rPr>
      </w:pPr>
    </w:p>
    <w:p w14:paraId="7B4D73AC" w14:textId="2ED9671E" w:rsidR="00641E55" w:rsidRPr="00CF0CFB" w:rsidRDefault="00641E55" w:rsidP="00641E55">
      <w:pPr>
        <w:pStyle w:val="Prrafodelista"/>
        <w:numPr>
          <w:ilvl w:val="0"/>
          <w:numId w:val="1"/>
        </w:numPr>
        <w:rPr>
          <w:rFonts w:ascii="Arial" w:hAnsi="Arial" w:cs="Arial"/>
          <w:b/>
          <w:bCs/>
          <w:sz w:val="24"/>
          <w:szCs w:val="24"/>
        </w:rPr>
      </w:pPr>
      <w:r w:rsidRPr="00CF0CFB">
        <w:rPr>
          <w:rFonts w:ascii="Arial" w:hAnsi="Arial" w:cs="Arial"/>
          <w:b/>
          <w:bCs/>
          <w:sz w:val="24"/>
          <w:szCs w:val="24"/>
        </w:rPr>
        <w:t>Protección</w:t>
      </w:r>
    </w:p>
    <w:p w14:paraId="34159AD2" w14:textId="41C77861" w:rsidR="000F425C" w:rsidRPr="009D3F62" w:rsidRDefault="00641E55" w:rsidP="009D3F62">
      <w:pPr>
        <w:pStyle w:val="Prrafodelista"/>
        <w:numPr>
          <w:ilvl w:val="0"/>
          <w:numId w:val="2"/>
        </w:numPr>
        <w:rPr>
          <w:rFonts w:ascii="Arial" w:hAnsi="Arial" w:cs="Arial"/>
          <w:sz w:val="24"/>
          <w:szCs w:val="24"/>
        </w:rPr>
      </w:pPr>
      <w:r w:rsidRPr="00CF0CFB">
        <w:rPr>
          <w:rFonts w:ascii="Arial" w:hAnsi="Arial" w:cs="Arial"/>
          <w:sz w:val="24"/>
          <w:szCs w:val="24"/>
        </w:rPr>
        <w:t>Controlar quiénes acceden a su red y usan sus computadoras y otros dispositivos</w:t>
      </w:r>
      <w:r w:rsidR="00057E65">
        <w:rPr>
          <w:rFonts w:ascii="Arial" w:hAnsi="Arial" w:cs="Arial"/>
          <w:sz w:val="24"/>
          <w:szCs w:val="24"/>
        </w:rPr>
        <w:t>.</w:t>
      </w:r>
    </w:p>
    <w:p w14:paraId="42471572" w14:textId="3C0E9DBE" w:rsidR="00641E55" w:rsidRPr="00CF0CFB" w:rsidRDefault="00641E55" w:rsidP="00641E55">
      <w:pPr>
        <w:pStyle w:val="Prrafodelista"/>
        <w:ind w:left="1080"/>
        <w:rPr>
          <w:rFonts w:ascii="Arial" w:hAnsi="Arial" w:cs="Arial"/>
          <w:sz w:val="24"/>
          <w:szCs w:val="24"/>
        </w:rPr>
      </w:pPr>
    </w:p>
    <w:p w14:paraId="181DC038" w14:textId="2D447258" w:rsidR="000F425C" w:rsidRPr="00057E65" w:rsidRDefault="00641E55" w:rsidP="00057E65">
      <w:pPr>
        <w:pStyle w:val="Prrafodelista"/>
        <w:numPr>
          <w:ilvl w:val="0"/>
          <w:numId w:val="2"/>
        </w:numPr>
        <w:rPr>
          <w:rFonts w:ascii="Arial" w:hAnsi="Arial" w:cs="Arial"/>
          <w:sz w:val="24"/>
          <w:szCs w:val="24"/>
        </w:rPr>
      </w:pPr>
      <w:r w:rsidRPr="00CF0CFB">
        <w:rPr>
          <w:rFonts w:ascii="Arial" w:hAnsi="Arial" w:cs="Arial"/>
          <w:sz w:val="24"/>
          <w:szCs w:val="24"/>
        </w:rPr>
        <w:t xml:space="preserve"> Use programas de seguridad para proteger los datos.</w:t>
      </w:r>
    </w:p>
    <w:p w14:paraId="00C91333" w14:textId="77777777" w:rsidR="00641E55" w:rsidRPr="00CF0CFB" w:rsidRDefault="00641E55" w:rsidP="00641E55">
      <w:pPr>
        <w:pStyle w:val="Prrafodelista"/>
        <w:rPr>
          <w:rFonts w:ascii="Arial" w:hAnsi="Arial" w:cs="Arial"/>
          <w:sz w:val="24"/>
          <w:szCs w:val="24"/>
        </w:rPr>
      </w:pPr>
    </w:p>
    <w:p w14:paraId="1F8C1FC5" w14:textId="27E879F6" w:rsidR="00641E55" w:rsidRDefault="00641E55" w:rsidP="00057E65">
      <w:pPr>
        <w:pStyle w:val="Prrafodelista"/>
        <w:numPr>
          <w:ilvl w:val="0"/>
          <w:numId w:val="2"/>
        </w:numPr>
        <w:rPr>
          <w:rFonts w:ascii="Arial" w:hAnsi="Arial" w:cs="Arial"/>
          <w:sz w:val="24"/>
          <w:szCs w:val="24"/>
        </w:rPr>
      </w:pPr>
      <w:r w:rsidRPr="00CF0CFB">
        <w:rPr>
          <w:rFonts w:ascii="Arial" w:hAnsi="Arial" w:cs="Arial"/>
          <w:sz w:val="24"/>
          <w:szCs w:val="24"/>
        </w:rPr>
        <w:t>Codifique los datos delicados, tanto cuando estén almacenados o en tránsito.</w:t>
      </w:r>
    </w:p>
    <w:p w14:paraId="166495E4" w14:textId="77777777" w:rsidR="003747E4" w:rsidRPr="003747E4" w:rsidRDefault="003747E4" w:rsidP="003747E4">
      <w:pPr>
        <w:pStyle w:val="Prrafodelista"/>
        <w:rPr>
          <w:rFonts w:ascii="Arial" w:hAnsi="Arial" w:cs="Arial"/>
          <w:sz w:val="24"/>
          <w:szCs w:val="24"/>
        </w:rPr>
      </w:pPr>
    </w:p>
    <w:p w14:paraId="1C9B8C5D" w14:textId="77777777" w:rsidR="003747E4" w:rsidRPr="00057E65" w:rsidRDefault="003747E4" w:rsidP="003747E4">
      <w:pPr>
        <w:pStyle w:val="Prrafodelista"/>
        <w:ind w:left="1080"/>
        <w:rPr>
          <w:rFonts w:ascii="Arial" w:hAnsi="Arial" w:cs="Arial"/>
          <w:sz w:val="24"/>
          <w:szCs w:val="24"/>
        </w:rPr>
      </w:pPr>
    </w:p>
    <w:p w14:paraId="3478710E" w14:textId="5AA00FB2" w:rsidR="000F425C" w:rsidRPr="003747E4" w:rsidRDefault="00641E55" w:rsidP="003747E4">
      <w:pPr>
        <w:pStyle w:val="Prrafodelista"/>
        <w:numPr>
          <w:ilvl w:val="0"/>
          <w:numId w:val="2"/>
        </w:numPr>
        <w:rPr>
          <w:rFonts w:ascii="Arial" w:hAnsi="Arial" w:cs="Arial"/>
          <w:sz w:val="24"/>
          <w:szCs w:val="24"/>
        </w:rPr>
      </w:pPr>
      <w:r w:rsidRPr="00CF0CFB">
        <w:rPr>
          <w:rFonts w:ascii="Arial" w:hAnsi="Arial" w:cs="Arial"/>
          <w:sz w:val="24"/>
          <w:szCs w:val="24"/>
        </w:rPr>
        <w:t>Haga copias de seguridad de los datos con regularidad.</w:t>
      </w:r>
    </w:p>
    <w:p w14:paraId="0B2027E8" w14:textId="77777777" w:rsidR="000F425C" w:rsidRPr="00CF0CFB" w:rsidRDefault="000F425C" w:rsidP="00641E55">
      <w:pPr>
        <w:pStyle w:val="Prrafodelista"/>
        <w:rPr>
          <w:rFonts w:ascii="Arial" w:hAnsi="Arial" w:cs="Arial"/>
          <w:sz w:val="24"/>
          <w:szCs w:val="24"/>
        </w:rPr>
      </w:pPr>
    </w:p>
    <w:p w14:paraId="7393FC16" w14:textId="1C4D3825" w:rsidR="000F425C" w:rsidRPr="003747E4" w:rsidRDefault="00641E55" w:rsidP="003747E4">
      <w:pPr>
        <w:pStyle w:val="Prrafodelista"/>
        <w:numPr>
          <w:ilvl w:val="0"/>
          <w:numId w:val="2"/>
        </w:numPr>
        <w:rPr>
          <w:rFonts w:ascii="Arial" w:hAnsi="Arial" w:cs="Arial"/>
          <w:sz w:val="24"/>
          <w:szCs w:val="24"/>
        </w:rPr>
      </w:pPr>
      <w:r w:rsidRPr="00CF0CFB">
        <w:rPr>
          <w:rFonts w:ascii="Arial" w:hAnsi="Arial" w:cs="Arial"/>
          <w:sz w:val="24"/>
          <w:szCs w:val="24"/>
        </w:rPr>
        <w:t>Actualice los programas de seguridad con regularidad, en lo posible, automatice estas actualizaciones.</w:t>
      </w:r>
    </w:p>
    <w:p w14:paraId="542D57AD" w14:textId="77777777" w:rsidR="00641E55" w:rsidRPr="00CF0CFB" w:rsidRDefault="00641E55" w:rsidP="00641E55">
      <w:pPr>
        <w:pStyle w:val="Prrafodelista"/>
        <w:rPr>
          <w:rFonts w:ascii="Arial" w:hAnsi="Arial" w:cs="Arial"/>
          <w:sz w:val="24"/>
          <w:szCs w:val="24"/>
        </w:rPr>
      </w:pPr>
    </w:p>
    <w:p w14:paraId="2FA7D1EE" w14:textId="20A5DF87" w:rsidR="00641E55" w:rsidRPr="00CF0CFB" w:rsidRDefault="00641E55" w:rsidP="00641E55">
      <w:pPr>
        <w:pStyle w:val="Prrafodelista"/>
        <w:numPr>
          <w:ilvl w:val="0"/>
          <w:numId w:val="2"/>
        </w:numPr>
        <w:rPr>
          <w:rFonts w:ascii="Arial" w:hAnsi="Arial" w:cs="Arial"/>
          <w:sz w:val="24"/>
          <w:szCs w:val="24"/>
        </w:rPr>
      </w:pPr>
      <w:r w:rsidRPr="00CF0CFB">
        <w:rPr>
          <w:rFonts w:ascii="Arial" w:hAnsi="Arial" w:cs="Arial"/>
          <w:sz w:val="24"/>
          <w:szCs w:val="24"/>
        </w:rPr>
        <w:t>Implemente políticas formales para la eliminación segura de archivos electrónicos y dispositivos en desuso.</w:t>
      </w:r>
    </w:p>
    <w:p w14:paraId="4B5B9F02" w14:textId="022AE6F1" w:rsidR="00641E55" w:rsidRPr="00CF0CFB" w:rsidRDefault="00641E55" w:rsidP="003747E4">
      <w:pPr>
        <w:pStyle w:val="Prrafodelista"/>
        <w:ind w:left="1080"/>
        <w:rPr>
          <w:rFonts w:ascii="Arial" w:hAnsi="Arial" w:cs="Arial"/>
          <w:sz w:val="24"/>
          <w:szCs w:val="24"/>
        </w:rPr>
      </w:pPr>
    </w:p>
    <w:p w14:paraId="6EBE8111" w14:textId="79094D82" w:rsidR="00641E55" w:rsidRDefault="00641E55" w:rsidP="002522B5">
      <w:pPr>
        <w:pStyle w:val="Prrafodelista"/>
        <w:numPr>
          <w:ilvl w:val="0"/>
          <w:numId w:val="2"/>
        </w:numPr>
        <w:rPr>
          <w:rFonts w:ascii="Arial" w:hAnsi="Arial" w:cs="Arial"/>
          <w:sz w:val="24"/>
          <w:szCs w:val="24"/>
        </w:rPr>
      </w:pPr>
      <w:r w:rsidRPr="00CF0CFB">
        <w:rPr>
          <w:rFonts w:ascii="Arial" w:hAnsi="Arial" w:cs="Arial"/>
          <w:sz w:val="24"/>
          <w:szCs w:val="24"/>
        </w:rPr>
        <w:t>Capacite sobre ciberseguridad a todas las personas que usen sus computadoras, dispositivos y redes. Usted puede ayudar a los empleados a comprender su riesgo personal además de la función crucial que cumplen en el lugar de trabajo.</w:t>
      </w:r>
    </w:p>
    <w:p w14:paraId="1F332A3A" w14:textId="77777777" w:rsidR="002522B5" w:rsidRPr="002522B5" w:rsidRDefault="002522B5" w:rsidP="002522B5">
      <w:pPr>
        <w:pStyle w:val="Prrafodelista"/>
        <w:rPr>
          <w:rFonts w:ascii="Arial" w:hAnsi="Arial" w:cs="Arial"/>
          <w:sz w:val="24"/>
          <w:szCs w:val="24"/>
        </w:rPr>
      </w:pPr>
    </w:p>
    <w:p w14:paraId="74EF6644" w14:textId="548EA086" w:rsidR="002522B5" w:rsidRDefault="002522B5" w:rsidP="002522B5">
      <w:pPr>
        <w:rPr>
          <w:rFonts w:ascii="Arial" w:hAnsi="Arial" w:cs="Arial"/>
          <w:sz w:val="24"/>
          <w:szCs w:val="24"/>
        </w:rPr>
      </w:pPr>
    </w:p>
    <w:p w14:paraId="7EB11B8D" w14:textId="6B7AFF7C" w:rsidR="002522B5" w:rsidRDefault="002522B5" w:rsidP="002522B5">
      <w:pPr>
        <w:rPr>
          <w:rFonts w:ascii="Arial" w:hAnsi="Arial" w:cs="Arial"/>
          <w:sz w:val="24"/>
          <w:szCs w:val="24"/>
        </w:rPr>
      </w:pPr>
    </w:p>
    <w:p w14:paraId="68A81D46" w14:textId="1477EF8F" w:rsidR="002522B5" w:rsidRDefault="002522B5" w:rsidP="002522B5">
      <w:pPr>
        <w:rPr>
          <w:rFonts w:ascii="Arial" w:hAnsi="Arial" w:cs="Arial"/>
          <w:sz w:val="24"/>
          <w:szCs w:val="24"/>
        </w:rPr>
      </w:pPr>
    </w:p>
    <w:p w14:paraId="582DEE5B" w14:textId="77777777" w:rsidR="002522B5" w:rsidRPr="002522B5" w:rsidRDefault="002522B5" w:rsidP="002522B5">
      <w:pPr>
        <w:rPr>
          <w:rFonts w:ascii="Arial" w:hAnsi="Arial" w:cs="Arial"/>
          <w:sz w:val="24"/>
          <w:szCs w:val="24"/>
        </w:rPr>
      </w:pPr>
    </w:p>
    <w:p w14:paraId="0044FED9" w14:textId="7EB8077E" w:rsidR="00641E55" w:rsidRPr="00CF0CFB" w:rsidRDefault="00641E55" w:rsidP="00641E55">
      <w:pPr>
        <w:pStyle w:val="Prrafodelista"/>
        <w:numPr>
          <w:ilvl w:val="0"/>
          <w:numId w:val="1"/>
        </w:numPr>
        <w:rPr>
          <w:rFonts w:ascii="Arial" w:hAnsi="Arial" w:cs="Arial"/>
          <w:b/>
          <w:bCs/>
          <w:sz w:val="24"/>
          <w:szCs w:val="24"/>
        </w:rPr>
      </w:pPr>
      <w:r w:rsidRPr="00CF0CFB">
        <w:rPr>
          <w:rFonts w:ascii="Arial" w:hAnsi="Arial" w:cs="Arial"/>
          <w:b/>
          <w:bCs/>
          <w:sz w:val="24"/>
          <w:szCs w:val="24"/>
        </w:rPr>
        <w:t>Detección</w:t>
      </w:r>
    </w:p>
    <w:p w14:paraId="3B30121C" w14:textId="28A0C880" w:rsidR="008550D6" w:rsidRPr="001F4CDE" w:rsidRDefault="00641E55" w:rsidP="001F4CDE">
      <w:pPr>
        <w:pStyle w:val="Prrafodelista"/>
        <w:numPr>
          <w:ilvl w:val="0"/>
          <w:numId w:val="3"/>
        </w:numPr>
        <w:rPr>
          <w:rFonts w:ascii="Arial" w:hAnsi="Arial" w:cs="Arial"/>
          <w:sz w:val="24"/>
          <w:szCs w:val="24"/>
        </w:rPr>
      </w:pPr>
      <w:r w:rsidRPr="00CF0CFB">
        <w:rPr>
          <w:rFonts w:ascii="Arial" w:hAnsi="Arial" w:cs="Arial"/>
          <w:sz w:val="24"/>
          <w:szCs w:val="24"/>
        </w:rPr>
        <w:t>Monitoree sus computadoras para controlar si detecta acceso de personal no autorizado a sus computadoras, dispositivos (soportes de almacenamiento de datos de tipo USB) y software.</w:t>
      </w:r>
    </w:p>
    <w:p w14:paraId="244F3084" w14:textId="0D04F5FF" w:rsidR="00641E55" w:rsidRPr="00CF0CFB" w:rsidRDefault="00641E55" w:rsidP="00641E55">
      <w:pPr>
        <w:pStyle w:val="Prrafodelista"/>
        <w:ind w:left="1440"/>
        <w:rPr>
          <w:rFonts w:ascii="Arial" w:hAnsi="Arial" w:cs="Arial"/>
          <w:sz w:val="24"/>
          <w:szCs w:val="24"/>
        </w:rPr>
      </w:pPr>
    </w:p>
    <w:p w14:paraId="33144EDC" w14:textId="6C662D5D" w:rsidR="008550D6" w:rsidRPr="001F4CDE" w:rsidRDefault="006F0A65" w:rsidP="001F4CDE">
      <w:pPr>
        <w:pStyle w:val="Prrafodelista"/>
        <w:numPr>
          <w:ilvl w:val="0"/>
          <w:numId w:val="3"/>
        </w:numPr>
        <w:rPr>
          <w:rFonts w:ascii="Arial" w:hAnsi="Arial" w:cs="Arial"/>
          <w:sz w:val="24"/>
          <w:szCs w:val="24"/>
        </w:rPr>
      </w:pPr>
      <w:r w:rsidRPr="00CF0CFB">
        <w:rPr>
          <w:rFonts w:ascii="Arial" w:hAnsi="Arial" w:cs="Arial"/>
          <w:sz w:val="24"/>
          <w:szCs w:val="24"/>
        </w:rPr>
        <w:t>Revise su red para controlar si detecta usuarios o conexiones no autorizados.</w:t>
      </w:r>
    </w:p>
    <w:p w14:paraId="175004D7" w14:textId="77777777" w:rsidR="006F0A65" w:rsidRPr="00CF0CFB" w:rsidRDefault="006F0A65" w:rsidP="006F0A65">
      <w:pPr>
        <w:pStyle w:val="Prrafodelista"/>
        <w:rPr>
          <w:rFonts w:ascii="Arial" w:hAnsi="Arial" w:cs="Arial"/>
          <w:sz w:val="24"/>
          <w:szCs w:val="24"/>
        </w:rPr>
      </w:pPr>
    </w:p>
    <w:p w14:paraId="37CD7CC8" w14:textId="5F7BBFE5" w:rsidR="008550D6" w:rsidRPr="001F4CDE" w:rsidRDefault="006F0A65" w:rsidP="001F4CDE">
      <w:pPr>
        <w:pStyle w:val="Prrafodelista"/>
        <w:numPr>
          <w:ilvl w:val="0"/>
          <w:numId w:val="3"/>
        </w:numPr>
        <w:rPr>
          <w:rFonts w:ascii="Arial" w:hAnsi="Arial" w:cs="Arial"/>
          <w:sz w:val="24"/>
          <w:szCs w:val="24"/>
        </w:rPr>
      </w:pPr>
      <w:r w:rsidRPr="00CF0CFB">
        <w:rPr>
          <w:rFonts w:ascii="Arial" w:hAnsi="Arial" w:cs="Arial"/>
          <w:sz w:val="24"/>
          <w:szCs w:val="24"/>
        </w:rPr>
        <w:t>Investigue cualquier actividad inusual en su red o por parte de su personal.</w:t>
      </w:r>
    </w:p>
    <w:p w14:paraId="1DD1C165" w14:textId="3D545ACB" w:rsidR="008550D6" w:rsidRDefault="008550D6" w:rsidP="006F0A65">
      <w:pPr>
        <w:rPr>
          <w:rFonts w:ascii="Arial" w:hAnsi="Arial" w:cs="Arial"/>
          <w:sz w:val="24"/>
          <w:szCs w:val="24"/>
        </w:rPr>
      </w:pPr>
    </w:p>
    <w:p w14:paraId="682BF496" w14:textId="79530C55" w:rsidR="00D27582" w:rsidRDefault="00D27582" w:rsidP="006F0A65">
      <w:pPr>
        <w:rPr>
          <w:rFonts w:ascii="Arial" w:hAnsi="Arial" w:cs="Arial"/>
          <w:sz w:val="24"/>
          <w:szCs w:val="24"/>
        </w:rPr>
      </w:pPr>
    </w:p>
    <w:p w14:paraId="020D2406" w14:textId="77777777" w:rsidR="00D27582" w:rsidRPr="00CF0CFB" w:rsidRDefault="00D27582" w:rsidP="006F0A65">
      <w:pPr>
        <w:rPr>
          <w:rFonts w:ascii="Arial" w:hAnsi="Arial" w:cs="Arial"/>
          <w:sz w:val="24"/>
          <w:szCs w:val="24"/>
        </w:rPr>
      </w:pPr>
    </w:p>
    <w:p w14:paraId="093EE039" w14:textId="69EED35C" w:rsidR="006F0A65" w:rsidRDefault="006F0A65" w:rsidP="006F0A65">
      <w:pPr>
        <w:pStyle w:val="Prrafodelista"/>
        <w:numPr>
          <w:ilvl w:val="0"/>
          <w:numId w:val="1"/>
        </w:numPr>
        <w:rPr>
          <w:rFonts w:ascii="Arial" w:hAnsi="Arial" w:cs="Arial"/>
          <w:b/>
          <w:bCs/>
          <w:sz w:val="24"/>
          <w:szCs w:val="24"/>
        </w:rPr>
      </w:pPr>
      <w:r w:rsidRPr="00CF0CFB">
        <w:rPr>
          <w:rFonts w:ascii="Arial" w:hAnsi="Arial" w:cs="Arial"/>
          <w:b/>
          <w:bCs/>
          <w:sz w:val="24"/>
          <w:szCs w:val="24"/>
        </w:rPr>
        <w:t>Respuesta</w:t>
      </w:r>
    </w:p>
    <w:p w14:paraId="0A2F652A" w14:textId="77777777" w:rsidR="00DF483C" w:rsidRPr="00CF0CFB" w:rsidRDefault="00DF483C" w:rsidP="00DF483C">
      <w:pPr>
        <w:pStyle w:val="Prrafodelista"/>
        <w:rPr>
          <w:rFonts w:ascii="Arial" w:hAnsi="Arial" w:cs="Arial"/>
          <w:b/>
          <w:bCs/>
          <w:sz w:val="24"/>
          <w:szCs w:val="24"/>
        </w:rPr>
      </w:pPr>
    </w:p>
    <w:p w14:paraId="5A8EC561" w14:textId="580C4914" w:rsidR="008550D6" w:rsidRPr="001F4CDE" w:rsidRDefault="006F0A65" w:rsidP="001F4CDE">
      <w:pPr>
        <w:pStyle w:val="Prrafodelista"/>
        <w:ind w:left="1260"/>
        <w:rPr>
          <w:rFonts w:ascii="Arial" w:hAnsi="Arial" w:cs="Arial"/>
          <w:sz w:val="24"/>
          <w:szCs w:val="24"/>
        </w:rPr>
      </w:pPr>
      <w:r w:rsidRPr="00CF0CFB">
        <w:rPr>
          <w:rFonts w:ascii="Arial" w:hAnsi="Arial" w:cs="Arial"/>
          <w:sz w:val="24"/>
          <w:szCs w:val="24"/>
        </w:rPr>
        <w:t>• Notificar a los clientes, empleados y otros cuyos datos pudieran estar en riesgo.</w:t>
      </w:r>
    </w:p>
    <w:p w14:paraId="63835879" w14:textId="77777777" w:rsidR="006F0A65" w:rsidRPr="00CF0CFB" w:rsidRDefault="006F0A65" w:rsidP="006F0A65">
      <w:pPr>
        <w:pStyle w:val="Prrafodelista"/>
        <w:ind w:left="1260"/>
        <w:rPr>
          <w:rFonts w:ascii="Arial" w:hAnsi="Arial" w:cs="Arial"/>
          <w:sz w:val="24"/>
          <w:szCs w:val="24"/>
        </w:rPr>
      </w:pPr>
    </w:p>
    <w:p w14:paraId="2F6FE131" w14:textId="4BD84374" w:rsidR="008550D6" w:rsidRPr="001F4CDE" w:rsidRDefault="006F0A65" w:rsidP="001F4CDE">
      <w:pPr>
        <w:pStyle w:val="Prrafodelista"/>
        <w:ind w:left="1260"/>
        <w:rPr>
          <w:rFonts w:ascii="Arial" w:hAnsi="Arial" w:cs="Arial"/>
          <w:sz w:val="24"/>
          <w:szCs w:val="24"/>
        </w:rPr>
      </w:pPr>
      <w:r w:rsidRPr="00CF0CFB">
        <w:rPr>
          <w:rFonts w:ascii="Arial" w:hAnsi="Arial" w:cs="Arial"/>
          <w:sz w:val="24"/>
          <w:szCs w:val="24"/>
        </w:rPr>
        <w:t xml:space="preserve">• Mantener en funcionamiento las operaciones del negocio. </w:t>
      </w:r>
    </w:p>
    <w:p w14:paraId="394B6C77" w14:textId="77777777" w:rsidR="006F0A65" w:rsidRPr="00CF0CFB" w:rsidRDefault="006F0A65" w:rsidP="006F0A65">
      <w:pPr>
        <w:pStyle w:val="Prrafodelista"/>
        <w:ind w:left="1260"/>
        <w:rPr>
          <w:rFonts w:ascii="Arial" w:hAnsi="Arial" w:cs="Arial"/>
          <w:sz w:val="24"/>
          <w:szCs w:val="24"/>
        </w:rPr>
      </w:pPr>
    </w:p>
    <w:p w14:paraId="34DFB2CF" w14:textId="68B9E229" w:rsidR="008550D6" w:rsidRPr="001F4CDE" w:rsidRDefault="006F0A65" w:rsidP="001F4CDE">
      <w:pPr>
        <w:pStyle w:val="Prrafodelista"/>
        <w:ind w:left="1260"/>
        <w:rPr>
          <w:rFonts w:ascii="Arial" w:hAnsi="Arial" w:cs="Arial"/>
          <w:sz w:val="24"/>
          <w:szCs w:val="24"/>
        </w:rPr>
      </w:pPr>
      <w:r w:rsidRPr="00CF0CFB">
        <w:rPr>
          <w:rFonts w:ascii="Arial" w:hAnsi="Arial" w:cs="Arial"/>
          <w:sz w:val="24"/>
          <w:szCs w:val="24"/>
        </w:rPr>
        <w:t xml:space="preserve">• Reportar el ataque a los encargados del cumplimiento de la ley y otras autoridades. </w:t>
      </w:r>
    </w:p>
    <w:p w14:paraId="7662E089" w14:textId="77777777" w:rsidR="006F0A65" w:rsidRPr="00CF0CFB" w:rsidRDefault="006F0A65" w:rsidP="006F0A65">
      <w:pPr>
        <w:pStyle w:val="Prrafodelista"/>
        <w:ind w:left="1260"/>
        <w:rPr>
          <w:rFonts w:ascii="Arial" w:hAnsi="Arial" w:cs="Arial"/>
          <w:sz w:val="24"/>
          <w:szCs w:val="24"/>
        </w:rPr>
      </w:pPr>
    </w:p>
    <w:p w14:paraId="00724F8E" w14:textId="78A978C6" w:rsidR="006F0A65" w:rsidRPr="00CF0CFB" w:rsidRDefault="006F0A65" w:rsidP="006F0A65">
      <w:pPr>
        <w:pStyle w:val="Prrafodelista"/>
        <w:ind w:left="1260"/>
        <w:rPr>
          <w:rFonts w:ascii="Arial" w:hAnsi="Arial" w:cs="Arial"/>
          <w:sz w:val="24"/>
          <w:szCs w:val="24"/>
        </w:rPr>
      </w:pPr>
      <w:r w:rsidRPr="00CF0CFB">
        <w:rPr>
          <w:rFonts w:ascii="Arial" w:hAnsi="Arial" w:cs="Arial"/>
          <w:sz w:val="24"/>
          <w:szCs w:val="24"/>
        </w:rPr>
        <w:t xml:space="preserve">• Investigar y contener un ataque. </w:t>
      </w:r>
    </w:p>
    <w:p w14:paraId="188B3FCA" w14:textId="1B3593E8" w:rsidR="008550D6" w:rsidRPr="00CF0CFB" w:rsidRDefault="008550D6" w:rsidP="006F0A65">
      <w:pPr>
        <w:pStyle w:val="Prrafodelista"/>
        <w:ind w:left="1260"/>
        <w:rPr>
          <w:rFonts w:ascii="Arial" w:hAnsi="Arial" w:cs="Arial"/>
          <w:sz w:val="24"/>
          <w:szCs w:val="24"/>
        </w:rPr>
      </w:pPr>
      <w:r w:rsidRPr="00CF0CFB">
        <w:rPr>
          <w:rFonts w:ascii="Arial" w:hAnsi="Arial" w:cs="Arial"/>
          <w:sz w:val="24"/>
          <w:szCs w:val="24"/>
        </w:rPr>
        <w:t xml:space="preserve">Se trata de analizar datos de cliente con sugerencias del sistema </w:t>
      </w:r>
    </w:p>
    <w:p w14:paraId="2FB11984" w14:textId="77777777" w:rsidR="006F0A65" w:rsidRPr="00CF0CFB" w:rsidRDefault="006F0A65" w:rsidP="006F0A65">
      <w:pPr>
        <w:pStyle w:val="Prrafodelista"/>
        <w:ind w:left="1260"/>
        <w:rPr>
          <w:rFonts w:ascii="Arial" w:hAnsi="Arial" w:cs="Arial"/>
          <w:sz w:val="24"/>
          <w:szCs w:val="24"/>
        </w:rPr>
      </w:pPr>
    </w:p>
    <w:p w14:paraId="72A97482" w14:textId="45A3E44D" w:rsidR="00453A24" w:rsidRPr="00E772DA" w:rsidRDefault="006F0A65" w:rsidP="00E772DA">
      <w:pPr>
        <w:pStyle w:val="Prrafodelista"/>
        <w:ind w:left="1260"/>
        <w:rPr>
          <w:rFonts w:ascii="Arial" w:hAnsi="Arial" w:cs="Arial"/>
          <w:sz w:val="24"/>
          <w:szCs w:val="24"/>
        </w:rPr>
      </w:pPr>
      <w:r w:rsidRPr="00CF0CFB">
        <w:rPr>
          <w:rFonts w:ascii="Arial" w:hAnsi="Arial" w:cs="Arial"/>
          <w:sz w:val="24"/>
          <w:szCs w:val="24"/>
        </w:rPr>
        <w:t xml:space="preserve">• Actualizar su política y plan de ciberseguridad con las lecciones aprendidas. </w:t>
      </w:r>
    </w:p>
    <w:p w14:paraId="46E07A8B" w14:textId="77777777" w:rsidR="006F0A65" w:rsidRPr="00CF0CFB" w:rsidRDefault="006F0A65" w:rsidP="006F0A65">
      <w:pPr>
        <w:pStyle w:val="Prrafodelista"/>
        <w:ind w:left="1260"/>
        <w:rPr>
          <w:rFonts w:ascii="Arial" w:hAnsi="Arial" w:cs="Arial"/>
          <w:sz w:val="24"/>
          <w:szCs w:val="24"/>
        </w:rPr>
      </w:pPr>
    </w:p>
    <w:p w14:paraId="5A2B8F8E" w14:textId="78A557F3" w:rsidR="006F0A65" w:rsidRPr="00E772DA" w:rsidRDefault="006F0A65" w:rsidP="00E772DA">
      <w:pPr>
        <w:pStyle w:val="Prrafodelista"/>
        <w:ind w:left="1260"/>
        <w:rPr>
          <w:rFonts w:ascii="Arial" w:hAnsi="Arial" w:cs="Arial"/>
          <w:sz w:val="24"/>
          <w:szCs w:val="24"/>
        </w:rPr>
      </w:pPr>
      <w:r w:rsidRPr="00CF0CFB">
        <w:rPr>
          <w:rFonts w:ascii="Arial" w:hAnsi="Arial" w:cs="Arial"/>
          <w:sz w:val="24"/>
          <w:szCs w:val="24"/>
        </w:rPr>
        <w:t>• Prepararse para eventos inadvertidos (como emergencias climáticas) que puedan poner en riesgo los datos.</w:t>
      </w:r>
    </w:p>
    <w:p w14:paraId="2DDBE383" w14:textId="7D60E327" w:rsidR="006F0A65" w:rsidRDefault="006F0A65" w:rsidP="006F0A65">
      <w:pPr>
        <w:pStyle w:val="Prrafodelista"/>
        <w:ind w:left="1260"/>
        <w:rPr>
          <w:rFonts w:ascii="Arial" w:hAnsi="Arial" w:cs="Arial"/>
          <w:sz w:val="24"/>
          <w:szCs w:val="24"/>
        </w:rPr>
      </w:pPr>
    </w:p>
    <w:p w14:paraId="08F7567E" w14:textId="13BDD50D" w:rsidR="00CF0CFB" w:rsidRDefault="00CF0CFB" w:rsidP="006F0A65">
      <w:pPr>
        <w:pStyle w:val="Prrafodelista"/>
        <w:ind w:left="1260"/>
        <w:rPr>
          <w:rFonts w:ascii="Arial" w:hAnsi="Arial" w:cs="Arial"/>
          <w:sz w:val="24"/>
          <w:szCs w:val="24"/>
        </w:rPr>
      </w:pPr>
    </w:p>
    <w:p w14:paraId="74A30CD1" w14:textId="2E2F9780" w:rsidR="00CF0CFB" w:rsidRDefault="00CF0CFB" w:rsidP="006F0A65">
      <w:pPr>
        <w:pStyle w:val="Prrafodelista"/>
        <w:ind w:left="1260"/>
        <w:rPr>
          <w:rFonts w:ascii="Arial" w:hAnsi="Arial" w:cs="Arial"/>
          <w:sz w:val="24"/>
          <w:szCs w:val="24"/>
        </w:rPr>
      </w:pPr>
    </w:p>
    <w:p w14:paraId="72D3E0CA" w14:textId="456396AD" w:rsidR="00CF0CFB" w:rsidRDefault="00CF0CFB" w:rsidP="006F0A65">
      <w:pPr>
        <w:pStyle w:val="Prrafodelista"/>
        <w:ind w:left="1260"/>
        <w:rPr>
          <w:rFonts w:ascii="Arial" w:hAnsi="Arial" w:cs="Arial"/>
          <w:sz w:val="24"/>
          <w:szCs w:val="24"/>
        </w:rPr>
      </w:pPr>
    </w:p>
    <w:p w14:paraId="189836E7" w14:textId="227EFD68" w:rsidR="00CF0CFB" w:rsidRDefault="00CF0CFB" w:rsidP="006F0A65">
      <w:pPr>
        <w:pStyle w:val="Prrafodelista"/>
        <w:ind w:left="1260"/>
        <w:rPr>
          <w:rFonts w:ascii="Arial" w:hAnsi="Arial" w:cs="Arial"/>
          <w:sz w:val="24"/>
          <w:szCs w:val="24"/>
        </w:rPr>
      </w:pPr>
    </w:p>
    <w:p w14:paraId="7CCC4F2D" w14:textId="08D9B74D" w:rsidR="00CF0CFB" w:rsidRDefault="00CF0CFB" w:rsidP="006F0A65">
      <w:pPr>
        <w:pStyle w:val="Prrafodelista"/>
        <w:ind w:left="1260"/>
        <w:rPr>
          <w:rFonts w:ascii="Arial" w:hAnsi="Arial" w:cs="Arial"/>
          <w:sz w:val="24"/>
          <w:szCs w:val="24"/>
        </w:rPr>
      </w:pPr>
    </w:p>
    <w:p w14:paraId="2359C50A" w14:textId="45E8CFB9" w:rsidR="005A0E2D" w:rsidRDefault="005A0E2D" w:rsidP="006F0A65">
      <w:pPr>
        <w:pStyle w:val="Prrafodelista"/>
        <w:ind w:left="1260"/>
        <w:rPr>
          <w:rFonts w:ascii="Arial" w:hAnsi="Arial" w:cs="Arial"/>
          <w:sz w:val="24"/>
          <w:szCs w:val="24"/>
        </w:rPr>
      </w:pPr>
    </w:p>
    <w:p w14:paraId="0F75C3CD" w14:textId="33E54FE9" w:rsidR="005A0E2D" w:rsidRDefault="005A0E2D" w:rsidP="006F0A65">
      <w:pPr>
        <w:pStyle w:val="Prrafodelista"/>
        <w:ind w:left="1260"/>
        <w:rPr>
          <w:rFonts w:ascii="Arial" w:hAnsi="Arial" w:cs="Arial"/>
          <w:sz w:val="24"/>
          <w:szCs w:val="24"/>
        </w:rPr>
      </w:pPr>
    </w:p>
    <w:p w14:paraId="7F377F93" w14:textId="0F2613C1" w:rsidR="005A0E2D" w:rsidRDefault="005A0E2D" w:rsidP="006F0A65">
      <w:pPr>
        <w:pStyle w:val="Prrafodelista"/>
        <w:ind w:left="1260"/>
        <w:rPr>
          <w:rFonts w:ascii="Arial" w:hAnsi="Arial" w:cs="Arial"/>
          <w:sz w:val="24"/>
          <w:szCs w:val="24"/>
        </w:rPr>
      </w:pPr>
    </w:p>
    <w:p w14:paraId="19696E51" w14:textId="7CB9C94D" w:rsidR="002522B5" w:rsidRPr="00D27582" w:rsidRDefault="002522B5" w:rsidP="00D27582">
      <w:pPr>
        <w:rPr>
          <w:rFonts w:ascii="Arial" w:hAnsi="Arial" w:cs="Arial"/>
          <w:sz w:val="24"/>
          <w:szCs w:val="24"/>
        </w:rPr>
      </w:pPr>
    </w:p>
    <w:p w14:paraId="7E6C91CB" w14:textId="77777777" w:rsidR="002522B5" w:rsidRPr="00CF0CFB" w:rsidRDefault="002522B5" w:rsidP="006F0A65">
      <w:pPr>
        <w:pStyle w:val="Prrafodelista"/>
        <w:ind w:left="1260"/>
        <w:rPr>
          <w:rFonts w:ascii="Arial" w:hAnsi="Arial" w:cs="Arial"/>
          <w:sz w:val="24"/>
          <w:szCs w:val="24"/>
        </w:rPr>
      </w:pPr>
    </w:p>
    <w:p w14:paraId="7AC795E4" w14:textId="46992CF4" w:rsidR="006F0A65" w:rsidRDefault="006F0A65" w:rsidP="006F0A65">
      <w:pPr>
        <w:pStyle w:val="Prrafodelista"/>
        <w:numPr>
          <w:ilvl w:val="0"/>
          <w:numId w:val="1"/>
        </w:numPr>
        <w:rPr>
          <w:rFonts w:ascii="Arial" w:hAnsi="Arial" w:cs="Arial"/>
          <w:b/>
          <w:bCs/>
          <w:sz w:val="24"/>
          <w:szCs w:val="24"/>
        </w:rPr>
      </w:pPr>
      <w:r w:rsidRPr="00CF0CFB">
        <w:rPr>
          <w:rFonts w:ascii="Arial" w:hAnsi="Arial" w:cs="Arial"/>
          <w:b/>
          <w:bCs/>
          <w:sz w:val="24"/>
          <w:szCs w:val="24"/>
        </w:rPr>
        <w:t>Recuperación</w:t>
      </w:r>
    </w:p>
    <w:p w14:paraId="7D5E740A" w14:textId="77777777" w:rsidR="00331A0B" w:rsidRPr="00331A0B" w:rsidRDefault="00331A0B" w:rsidP="00331A0B">
      <w:pPr>
        <w:rPr>
          <w:rFonts w:ascii="Arial" w:hAnsi="Arial" w:cs="Arial"/>
          <w:b/>
          <w:bCs/>
          <w:sz w:val="24"/>
          <w:szCs w:val="24"/>
        </w:rPr>
      </w:pPr>
    </w:p>
    <w:p w14:paraId="7EC3DA05" w14:textId="44958A3A" w:rsidR="006F0A65" w:rsidRDefault="006F0A65" w:rsidP="006F0A65">
      <w:pPr>
        <w:pStyle w:val="Prrafodelista"/>
        <w:numPr>
          <w:ilvl w:val="0"/>
          <w:numId w:val="6"/>
        </w:numPr>
        <w:rPr>
          <w:rFonts w:ascii="Arial" w:hAnsi="Arial" w:cs="Arial"/>
          <w:sz w:val="24"/>
          <w:szCs w:val="24"/>
        </w:rPr>
      </w:pPr>
      <w:r w:rsidRPr="00CF0CFB">
        <w:rPr>
          <w:rFonts w:ascii="Arial" w:hAnsi="Arial" w:cs="Arial"/>
          <w:sz w:val="24"/>
          <w:szCs w:val="24"/>
        </w:rPr>
        <w:t>Repare y restaure los equipos y las partes de su red que resultaron afectados.</w:t>
      </w:r>
    </w:p>
    <w:p w14:paraId="37E49AC7" w14:textId="77777777" w:rsidR="006D6FCF" w:rsidRPr="006D6FCF" w:rsidRDefault="006D6FCF" w:rsidP="006D6FCF">
      <w:pPr>
        <w:ind w:left="1260"/>
        <w:rPr>
          <w:rFonts w:ascii="Arial" w:hAnsi="Arial" w:cs="Arial"/>
          <w:sz w:val="24"/>
          <w:szCs w:val="24"/>
        </w:rPr>
      </w:pPr>
    </w:p>
    <w:p w14:paraId="0FE024CC" w14:textId="01A99A73" w:rsidR="006F0A65" w:rsidRPr="00CF0CFB" w:rsidRDefault="006F0A65" w:rsidP="006F0A65">
      <w:pPr>
        <w:pStyle w:val="Prrafodelista"/>
        <w:numPr>
          <w:ilvl w:val="0"/>
          <w:numId w:val="6"/>
        </w:numPr>
        <w:rPr>
          <w:rFonts w:ascii="Arial" w:hAnsi="Arial" w:cs="Arial"/>
          <w:sz w:val="24"/>
          <w:szCs w:val="24"/>
        </w:rPr>
      </w:pPr>
      <w:r w:rsidRPr="00CF0CFB">
        <w:rPr>
          <w:rFonts w:ascii="Arial" w:hAnsi="Arial" w:cs="Arial"/>
          <w:sz w:val="24"/>
          <w:szCs w:val="24"/>
        </w:rPr>
        <w:t>Mantenga informados a sus empleados y clientes de sus actividades de respuesta y recuperación.</w:t>
      </w:r>
    </w:p>
    <w:p w14:paraId="6296D81C" w14:textId="05325424" w:rsidR="009D055A" w:rsidRPr="00CF0CFB" w:rsidRDefault="009D055A" w:rsidP="009D055A">
      <w:pPr>
        <w:pStyle w:val="Prrafodelista"/>
        <w:ind w:left="1620"/>
        <w:rPr>
          <w:rFonts w:ascii="Arial" w:hAnsi="Arial" w:cs="Arial"/>
          <w:sz w:val="24"/>
          <w:szCs w:val="24"/>
        </w:rPr>
      </w:pPr>
    </w:p>
    <w:p w14:paraId="26579455" w14:textId="08E25062" w:rsidR="003E4EAB" w:rsidRPr="00CF0CFB" w:rsidRDefault="003E4EAB" w:rsidP="003E4EAB">
      <w:pPr>
        <w:rPr>
          <w:rFonts w:ascii="Arial" w:hAnsi="Arial" w:cs="Arial"/>
          <w:sz w:val="24"/>
          <w:szCs w:val="24"/>
        </w:rPr>
      </w:pPr>
    </w:p>
    <w:p w14:paraId="6D32685C" w14:textId="4A757EC4" w:rsidR="003E4EAB" w:rsidRPr="00CF0CFB" w:rsidRDefault="003E4EAB" w:rsidP="003E4EAB">
      <w:pPr>
        <w:rPr>
          <w:rFonts w:ascii="Arial" w:hAnsi="Arial" w:cs="Arial"/>
          <w:b/>
          <w:bCs/>
          <w:sz w:val="24"/>
          <w:szCs w:val="24"/>
        </w:rPr>
      </w:pPr>
      <w:r w:rsidRPr="00CF0CFB">
        <w:rPr>
          <w:rFonts w:ascii="Arial" w:hAnsi="Arial" w:cs="Arial"/>
          <w:b/>
          <w:bCs/>
          <w:sz w:val="24"/>
          <w:szCs w:val="24"/>
        </w:rPr>
        <w:t>El Perfil</w:t>
      </w:r>
    </w:p>
    <w:p w14:paraId="77FD8549" w14:textId="2384153C" w:rsidR="003E4EAB" w:rsidRPr="00CF0CFB" w:rsidRDefault="003E4EAB" w:rsidP="003E4EAB">
      <w:pPr>
        <w:rPr>
          <w:rFonts w:ascii="Arial" w:hAnsi="Arial" w:cs="Arial"/>
          <w:sz w:val="24"/>
          <w:szCs w:val="24"/>
        </w:rPr>
      </w:pPr>
      <w:r w:rsidRPr="00CF0CFB">
        <w:rPr>
          <w:rFonts w:ascii="Arial" w:hAnsi="Arial" w:cs="Arial"/>
          <w:sz w:val="24"/>
          <w:szCs w:val="24"/>
        </w:rPr>
        <w:t>Los perfiles son la alineación única de una organización de sus requisitos y objetivos organizacionales, la tolerancia al riesgo y los recursos con respecto a los resultados deseados del Framework Core. Los perfiles se pueden utilizar para identificar oportunidades para mejorar la postura de ciberseguridad comparando un perfil “actual” con un perfil “objetivo”. La identificación del perfil actual les permite a las organizaciones realizar una revisión objetiva (sin implicar esto una auditoría formal u otras evaluaciones técnicas) de su programa de ciberseguridad en relación con el CSF y conocer certeramente cuál es su situación actual de seguridad. Teniendo en cuenta la evaluación del riesgo organizacional, los requisitos de cumplimiento y los objetivos organizacionales, se puede crear un perfil objetivo, que, en comparación con el perfil actual, informará la estrategia de liderazgo y las prioridades para la contratación, capacitación, cambios de políticas, cambios de procedimientos y adquisición de tecnología.</w:t>
      </w:r>
    </w:p>
    <w:p w14:paraId="1D2F7591" w14:textId="40BDFC30" w:rsidR="003E4EAB" w:rsidRPr="00CF0CFB" w:rsidRDefault="003E4EAB" w:rsidP="003E4EAB">
      <w:pPr>
        <w:rPr>
          <w:rFonts w:ascii="Arial" w:hAnsi="Arial" w:cs="Arial"/>
          <w:sz w:val="24"/>
          <w:szCs w:val="24"/>
        </w:rPr>
      </w:pPr>
    </w:p>
    <w:p w14:paraId="3CE7361B" w14:textId="77777777" w:rsidR="003E4EAB" w:rsidRPr="00CF0CFB" w:rsidRDefault="003E4EAB" w:rsidP="003E4EAB">
      <w:pPr>
        <w:rPr>
          <w:rFonts w:ascii="Arial" w:hAnsi="Arial" w:cs="Arial"/>
          <w:b/>
          <w:bCs/>
          <w:sz w:val="24"/>
          <w:szCs w:val="24"/>
        </w:rPr>
      </w:pPr>
      <w:r w:rsidRPr="00CF0CFB">
        <w:rPr>
          <w:rFonts w:ascii="Arial" w:hAnsi="Arial" w:cs="Arial"/>
          <w:b/>
          <w:bCs/>
          <w:sz w:val="24"/>
          <w:szCs w:val="24"/>
        </w:rPr>
        <w:t xml:space="preserve">Identificar </w:t>
      </w:r>
    </w:p>
    <w:p w14:paraId="5380A656" w14:textId="775FD54A" w:rsidR="003E4EAB" w:rsidRPr="00CF0CFB" w:rsidRDefault="003E4EAB" w:rsidP="003E4EAB">
      <w:pPr>
        <w:rPr>
          <w:rFonts w:ascii="Arial" w:hAnsi="Arial" w:cs="Arial"/>
          <w:sz w:val="24"/>
          <w:szCs w:val="24"/>
        </w:rPr>
      </w:pPr>
      <w:r w:rsidRPr="00CF0CFB">
        <w:rPr>
          <w:rFonts w:ascii="Arial" w:hAnsi="Arial" w:cs="Arial"/>
          <w:sz w:val="24"/>
          <w:szCs w:val="24"/>
        </w:rPr>
        <w:t>Ayuda a desarrollar un entendimiento organizacional para administrar el riesgo de ciberseguridad de los sistemas, las personas, los activos, los datos y las capacidades. La comprensión del contexto empresarial, los recursos que respaldan las funciones críticas y los riesgos relacionados con la ciberseguridad permiten que una organización se centre y priorice sus esfuerzos, de acuerdo con su estrategia de administración de riesgos y sus necesidades comerciales.</w:t>
      </w:r>
    </w:p>
    <w:p w14:paraId="328675EA" w14:textId="6B665990" w:rsidR="003E4EAB" w:rsidRPr="00CF0CFB" w:rsidRDefault="003E4EAB" w:rsidP="003E4EAB">
      <w:pPr>
        <w:rPr>
          <w:rFonts w:ascii="Arial" w:hAnsi="Arial" w:cs="Arial"/>
          <w:sz w:val="24"/>
          <w:szCs w:val="24"/>
        </w:rPr>
      </w:pPr>
    </w:p>
    <w:p w14:paraId="0833FBE3" w14:textId="77777777" w:rsidR="005A0E2D" w:rsidRDefault="005A0E2D" w:rsidP="003E4EAB">
      <w:pPr>
        <w:rPr>
          <w:rFonts w:ascii="Arial" w:hAnsi="Arial" w:cs="Arial"/>
          <w:b/>
          <w:bCs/>
          <w:sz w:val="24"/>
          <w:szCs w:val="24"/>
        </w:rPr>
      </w:pPr>
    </w:p>
    <w:p w14:paraId="00D158F6" w14:textId="77777777" w:rsidR="005A0E2D" w:rsidRDefault="005A0E2D" w:rsidP="003E4EAB">
      <w:pPr>
        <w:rPr>
          <w:rFonts w:ascii="Arial" w:hAnsi="Arial" w:cs="Arial"/>
          <w:b/>
          <w:bCs/>
          <w:sz w:val="24"/>
          <w:szCs w:val="24"/>
        </w:rPr>
      </w:pPr>
    </w:p>
    <w:p w14:paraId="6266363A" w14:textId="77777777" w:rsidR="003C158C" w:rsidRDefault="003C158C" w:rsidP="003E4EAB">
      <w:pPr>
        <w:rPr>
          <w:rFonts w:ascii="Arial" w:hAnsi="Arial" w:cs="Arial"/>
          <w:b/>
          <w:bCs/>
          <w:sz w:val="24"/>
          <w:szCs w:val="24"/>
        </w:rPr>
      </w:pPr>
    </w:p>
    <w:p w14:paraId="28AB4CA7" w14:textId="77777777" w:rsidR="003C158C" w:rsidRDefault="003C158C" w:rsidP="003E4EAB">
      <w:pPr>
        <w:rPr>
          <w:rFonts w:ascii="Arial" w:hAnsi="Arial" w:cs="Arial"/>
          <w:b/>
          <w:bCs/>
          <w:sz w:val="24"/>
          <w:szCs w:val="24"/>
        </w:rPr>
      </w:pPr>
    </w:p>
    <w:p w14:paraId="5086D50F" w14:textId="063B36A0" w:rsidR="003E4EAB" w:rsidRPr="00CF0CFB" w:rsidRDefault="003E4EAB" w:rsidP="003E4EAB">
      <w:pPr>
        <w:rPr>
          <w:rFonts w:ascii="Arial" w:hAnsi="Arial" w:cs="Arial"/>
          <w:b/>
          <w:bCs/>
          <w:sz w:val="24"/>
          <w:szCs w:val="24"/>
        </w:rPr>
      </w:pPr>
      <w:r w:rsidRPr="00CF0CFB">
        <w:rPr>
          <w:rFonts w:ascii="Arial" w:hAnsi="Arial" w:cs="Arial"/>
          <w:b/>
          <w:bCs/>
          <w:sz w:val="24"/>
          <w:szCs w:val="24"/>
        </w:rPr>
        <w:t>Proteger</w:t>
      </w:r>
    </w:p>
    <w:p w14:paraId="1E8FF9CA" w14:textId="1AE90170" w:rsidR="003E4EAB" w:rsidRPr="00CF0CFB" w:rsidRDefault="003E4EAB" w:rsidP="003E4EAB">
      <w:pPr>
        <w:rPr>
          <w:rFonts w:ascii="Arial" w:hAnsi="Arial" w:cs="Arial"/>
          <w:sz w:val="24"/>
          <w:szCs w:val="24"/>
        </w:rPr>
      </w:pPr>
      <w:r w:rsidRPr="00CF0CFB">
        <w:rPr>
          <w:rFonts w:ascii="Arial" w:hAnsi="Arial" w:cs="Arial"/>
          <w:sz w:val="24"/>
          <w:szCs w:val="24"/>
        </w:rPr>
        <w:t>Describe las medidas de seguridad adecuadas para garantizar la entrega de servicios de las infraestructuras críticas. Esta función contempla la capacidad de limitar o contener el impacto de un potencial evento de ciberseguridad.</w:t>
      </w:r>
    </w:p>
    <w:p w14:paraId="77E8EED0" w14:textId="5040D080" w:rsidR="003E4EAB" w:rsidRPr="00CF0CFB" w:rsidRDefault="003E4EAB" w:rsidP="003E4EAB">
      <w:pPr>
        <w:rPr>
          <w:rFonts w:ascii="Arial" w:hAnsi="Arial" w:cs="Arial"/>
          <w:b/>
          <w:bCs/>
          <w:sz w:val="24"/>
          <w:szCs w:val="24"/>
        </w:rPr>
      </w:pPr>
      <w:r w:rsidRPr="00CF0CFB">
        <w:rPr>
          <w:rFonts w:ascii="Arial" w:hAnsi="Arial" w:cs="Arial"/>
          <w:b/>
          <w:bCs/>
          <w:sz w:val="24"/>
          <w:szCs w:val="24"/>
        </w:rPr>
        <w:t>Detectar</w:t>
      </w:r>
    </w:p>
    <w:p w14:paraId="618B9BA2" w14:textId="5CE4520F" w:rsidR="003E4EAB" w:rsidRPr="00CF0CFB" w:rsidRDefault="003E4EAB" w:rsidP="003E4EAB">
      <w:pPr>
        <w:rPr>
          <w:rFonts w:ascii="Arial" w:hAnsi="Arial" w:cs="Arial"/>
          <w:sz w:val="24"/>
          <w:szCs w:val="24"/>
        </w:rPr>
      </w:pPr>
      <w:r w:rsidRPr="00CF0CFB">
        <w:rPr>
          <w:rFonts w:ascii="Arial" w:hAnsi="Arial" w:cs="Arial"/>
          <w:sz w:val="24"/>
          <w:szCs w:val="24"/>
        </w:rPr>
        <w:t>Define las actividades necesarias para identificar la ocurrencia de un evento de ciberseguridad., permitiendo el descubrimiento oportuno de los mismos.</w:t>
      </w:r>
    </w:p>
    <w:p w14:paraId="3E2CEDEE" w14:textId="07638152" w:rsidR="003E4EAB" w:rsidRPr="00CF0CFB" w:rsidRDefault="003E4EAB" w:rsidP="003E4EAB">
      <w:pPr>
        <w:rPr>
          <w:rFonts w:ascii="Arial" w:hAnsi="Arial" w:cs="Arial"/>
          <w:b/>
          <w:bCs/>
          <w:sz w:val="24"/>
          <w:szCs w:val="24"/>
        </w:rPr>
      </w:pPr>
      <w:r w:rsidRPr="00CF0CFB">
        <w:rPr>
          <w:rFonts w:ascii="Arial" w:hAnsi="Arial" w:cs="Arial"/>
          <w:b/>
          <w:bCs/>
          <w:sz w:val="24"/>
          <w:szCs w:val="24"/>
        </w:rPr>
        <w:t>Responder</w:t>
      </w:r>
    </w:p>
    <w:p w14:paraId="0F64C9B5" w14:textId="4A1307F2" w:rsidR="003E4EAB" w:rsidRPr="00CF0CFB" w:rsidRDefault="003E4EAB" w:rsidP="003E4EAB">
      <w:pPr>
        <w:rPr>
          <w:rFonts w:ascii="Arial" w:hAnsi="Arial" w:cs="Arial"/>
          <w:sz w:val="24"/>
          <w:szCs w:val="24"/>
        </w:rPr>
      </w:pPr>
      <w:r w:rsidRPr="00CF0CFB">
        <w:rPr>
          <w:rFonts w:ascii="Arial" w:hAnsi="Arial" w:cs="Arial"/>
          <w:sz w:val="24"/>
          <w:szCs w:val="24"/>
        </w:rPr>
        <w:t>Incluye actividades necesarias para tomar medidas con respecto a un incidente de ciberseguridad detectado, desarrollando la capacidad de contener el impacto de un potencial incidente.</w:t>
      </w:r>
    </w:p>
    <w:p w14:paraId="5724A2C2" w14:textId="5067E481" w:rsidR="003E4EAB" w:rsidRPr="00CF0CFB" w:rsidRDefault="003E4EAB" w:rsidP="003E4EAB">
      <w:pPr>
        <w:rPr>
          <w:rFonts w:ascii="Arial" w:hAnsi="Arial" w:cs="Arial"/>
          <w:b/>
          <w:bCs/>
          <w:sz w:val="24"/>
          <w:szCs w:val="24"/>
        </w:rPr>
      </w:pPr>
      <w:r w:rsidRPr="00CF0CFB">
        <w:rPr>
          <w:rFonts w:ascii="Arial" w:hAnsi="Arial" w:cs="Arial"/>
          <w:b/>
          <w:bCs/>
          <w:sz w:val="24"/>
          <w:szCs w:val="24"/>
        </w:rPr>
        <w:t>Recuperar</w:t>
      </w:r>
    </w:p>
    <w:p w14:paraId="3CB610DD" w14:textId="18469CA4" w:rsidR="003E4EAB" w:rsidRPr="00CF0CFB" w:rsidRDefault="003E4EAB" w:rsidP="003E4EAB">
      <w:pPr>
        <w:rPr>
          <w:rFonts w:ascii="Arial" w:hAnsi="Arial" w:cs="Arial"/>
          <w:sz w:val="24"/>
          <w:szCs w:val="24"/>
        </w:rPr>
      </w:pPr>
      <w:r w:rsidRPr="00CF0CFB">
        <w:rPr>
          <w:rFonts w:ascii="Arial" w:hAnsi="Arial" w:cs="Arial"/>
          <w:sz w:val="24"/>
          <w:szCs w:val="24"/>
        </w:rPr>
        <w:t>Identifica las actividades necesarias para mantener los planes de resiliencia y para restaurar cualquier capacidad o servicio que se haya deteriorado debido a un incidente de ciberseguridad. Esta función es compatible con la recuperación oportuna de las operaciones normales para reducir el impacto de un incidente de ciberseguridad.</w:t>
      </w:r>
    </w:p>
    <w:p w14:paraId="25DCA580" w14:textId="77777777" w:rsidR="008F0492" w:rsidRPr="00CF0CFB" w:rsidRDefault="008F0492">
      <w:pPr>
        <w:rPr>
          <w:rFonts w:ascii="Arial" w:hAnsi="Arial" w:cs="Arial"/>
          <w:sz w:val="24"/>
          <w:szCs w:val="24"/>
        </w:rPr>
      </w:pPr>
    </w:p>
    <w:p w14:paraId="58FDB801" w14:textId="77777777" w:rsidR="008F0492" w:rsidRPr="00CF0CFB" w:rsidRDefault="008F0492">
      <w:pPr>
        <w:rPr>
          <w:rFonts w:ascii="Arial" w:hAnsi="Arial" w:cs="Arial"/>
          <w:sz w:val="24"/>
          <w:szCs w:val="24"/>
        </w:rPr>
      </w:pPr>
    </w:p>
    <w:sectPr w:rsidR="008F0492" w:rsidRPr="00CF0C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27C48"/>
    <w:multiLevelType w:val="hybridMultilevel"/>
    <w:tmpl w:val="74E4B16C"/>
    <w:lvl w:ilvl="0" w:tplc="140A0001">
      <w:start w:val="1"/>
      <w:numFmt w:val="bullet"/>
      <w:lvlText w:val=""/>
      <w:lvlJc w:val="left"/>
      <w:pPr>
        <w:ind w:left="1260" w:hanging="360"/>
      </w:pPr>
      <w:rPr>
        <w:rFonts w:ascii="Symbol" w:hAnsi="Symbol" w:hint="default"/>
      </w:rPr>
    </w:lvl>
    <w:lvl w:ilvl="1" w:tplc="140A0003" w:tentative="1">
      <w:start w:val="1"/>
      <w:numFmt w:val="bullet"/>
      <w:lvlText w:val="o"/>
      <w:lvlJc w:val="left"/>
      <w:pPr>
        <w:ind w:left="1980" w:hanging="360"/>
      </w:pPr>
      <w:rPr>
        <w:rFonts w:ascii="Courier New" w:hAnsi="Courier New" w:cs="Courier New" w:hint="default"/>
      </w:rPr>
    </w:lvl>
    <w:lvl w:ilvl="2" w:tplc="140A0005" w:tentative="1">
      <w:start w:val="1"/>
      <w:numFmt w:val="bullet"/>
      <w:lvlText w:val=""/>
      <w:lvlJc w:val="left"/>
      <w:pPr>
        <w:ind w:left="2700" w:hanging="360"/>
      </w:pPr>
      <w:rPr>
        <w:rFonts w:ascii="Wingdings" w:hAnsi="Wingdings" w:hint="default"/>
      </w:rPr>
    </w:lvl>
    <w:lvl w:ilvl="3" w:tplc="140A0001" w:tentative="1">
      <w:start w:val="1"/>
      <w:numFmt w:val="bullet"/>
      <w:lvlText w:val=""/>
      <w:lvlJc w:val="left"/>
      <w:pPr>
        <w:ind w:left="3420" w:hanging="360"/>
      </w:pPr>
      <w:rPr>
        <w:rFonts w:ascii="Symbol" w:hAnsi="Symbol" w:hint="default"/>
      </w:rPr>
    </w:lvl>
    <w:lvl w:ilvl="4" w:tplc="140A0003" w:tentative="1">
      <w:start w:val="1"/>
      <w:numFmt w:val="bullet"/>
      <w:lvlText w:val="o"/>
      <w:lvlJc w:val="left"/>
      <w:pPr>
        <w:ind w:left="4140" w:hanging="360"/>
      </w:pPr>
      <w:rPr>
        <w:rFonts w:ascii="Courier New" w:hAnsi="Courier New" w:cs="Courier New" w:hint="default"/>
      </w:rPr>
    </w:lvl>
    <w:lvl w:ilvl="5" w:tplc="140A0005" w:tentative="1">
      <w:start w:val="1"/>
      <w:numFmt w:val="bullet"/>
      <w:lvlText w:val=""/>
      <w:lvlJc w:val="left"/>
      <w:pPr>
        <w:ind w:left="4860" w:hanging="360"/>
      </w:pPr>
      <w:rPr>
        <w:rFonts w:ascii="Wingdings" w:hAnsi="Wingdings" w:hint="default"/>
      </w:rPr>
    </w:lvl>
    <w:lvl w:ilvl="6" w:tplc="140A0001" w:tentative="1">
      <w:start w:val="1"/>
      <w:numFmt w:val="bullet"/>
      <w:lvlText w:val=""/>
      <w:lvlJc w:val="left"/>
      <w:pPr>
        <w:ind w:left="5580" w:hanging="360"/>
      </w:pPr>
      <w:rPr>
        <w:rFonts w:ascii="Symbol" w:hAnsi="Symbol" w:hint="default"/>
      </w:rPr>
    </w:lvl>
    <w:lvl w:ilvl="7" w:tplc="140A0003" w:tentative="1">
      <w:start w:val="1"/>
      <w:numFmt w:val="bullet"/>
      <w:lvlText w:val="o"/>
      <w:lvlJc w:val="left"/>
      <w:pPr>
        <w:ind w:left="6300" w:hanging="360"/>
      </w:pPr>
      <w:rPr>
        <w:rFonts w:ascii="Courier New" w:hAnsi="Courier New" w:cs="Courier New" w:hint="default"/>
      </w:rPr>
    </w:lvl>
    <w:lvl w:ilvl="8" w:tplc="140A0005" w:tentative="1">
      <w:start w:val="1"/>
      <w:numFmt w:val="bullet"/>
      <w:lvlText w:val=""/>
      <w:lvlJc w:val="left"/>
      <w:pPr>
        <w:ind w:left="7020" w:hanging="360"/>
      </w:pPr>
      <w:rPr>
        <w:rFonts w:ascii="Wingdings" w:hAnsi="Wingdings" w:hint="default"/>
      </w:rPr>
    </w:lvl>
  </w:abstractNum>
  <w:abstractNum w:abstractNumId="1" w15:restartNumberingAfterBreak="0">
    <w:nsid w:val="1D6A16EB"/>
    <w:multiLevelType w:val="hybridMultilevel"/>
    <w:tmpl w:val="74B6E7CA"/>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 w15:restartNumberingAfterBreak="0">
    <w:nsid w:val="33296041"/>
    <w:multiLevelType w:val="hybridMultilevel"/>
    <w:tmpl w:val="D364210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380A1A8F"/>
    <w:multiLevelType w:val="hybridMultilevel"/>
    <w:tmpl w:val="59884CC6"/>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4" w15:restartNumberingAfterBreak="0">
    <w:nsid w:val="3D5F24AA"/>
    <w:multiLevelType w:val="hybridMultilevel"/>
    <w:tmpl w:val="49E06AA4"/>
    <w:lvl w:ilvl="0" w:tplc="140A0001">
      <w:start w:val="1"/>
      <w:numFmt w:val="bullet"/>
      <w:lvlText w:val=""/>
      <w:lvlJc w:val="left"/>
      <w:pPr>
        <w:ind w:left="1620" w:hanging="360"/>
      </w:pPr>
      <w:rPr>
        <w:rFonts w:ascii="Symbol" w:hAnsi="Symbol" w:hint="default"/>
      </w:rPr>
    </w:lvl>
    <w:lvl w:ilvl="1" w:tplc="140A0003" w:tentative="1">
      <w:start w:val="1"/>
      <w:numFmt w:val="bullet"/>
      <w:lvlText w:val="o"/>
      <w:lvlJc w:val="left"/>
      <w:pPr>
        <w:ind w:left="2340" w:hanging="360"/>
      </w:pPr>
      <w:rPr>
        <w:rFonts w:ascii="Courier New" w:hAnsi="Courier New" w:cs="Courier New" w:hint="default"/>
      </w:rPr>
    </w:lvl>
    <w:lvl w:ilvl="2" w:tplc="140A0005" w:tentative="1">
      <w:start w:val="1"/>
      <w:numFmt w:val="bullet"/>
      <w:lvlText w:val=""/>
      <w:lvlJc w:val="left"/>
      <w:pPr>
        <w:ind w:left="3060" w:hanging="360"/>
      </w:pPr>
      <w:rPr>
        <w:rFonts w:ascii="Wingdings" w:hAnsi="Wingdings" w:hint="default"/>
      </w:rPr>
    </w:lvl>
    <w:lvl w:ilvl="3" w:tplc="140A0001" w:tentative="1">
      <w:start w:val="1"/>
      <w:numFmt w:val="bullet"/>
      <w:lvlText w:val=""/>
      <w:lvlJc w:val="left"/>
      <w:pPr>
        <w:ind w:left="3780" w:hanging="360"/>
      </w:pPr>
      <w:rPr>
        <w:rFonts w:ascii="Symbol" w:hAnsi="Symbol" w:hint="default"/>
      </w:rPr>
    </w:lvl>
    <w:lvl w:ilvl="4" w:tplc="140A0003" w:tentative="1">
      <w:start w:val="1"/>
      <w:numFmt w:val="bullet"/>
      <w:lvlText w:val="o"/>
      <w:lvlJc w:val="left"/>
      <w:pPr>
        <w:ind w:left="4500" w:hanging="360"/>
      </w:pPr>
      <w:rPr>
        <w:rFonts w:ascii="Courier New" w:hAnsi="Courier New" w:cs="Courier New" w:hint="default"/>
      </w:rPr>
    </w:lvl>
    <w:lvl w:ilvl="5" w:tplc="140A0005" w:tentative="1">
      <w:start w:val="1"/>
      <w:numFmt w:val="bullet"/>
      <w:lvlText w:val=""/>
      <w:lvlJc w:val="left"/>
      <w:pPr>
        <w:ind w:left="5220" w:hanging="360"/>
      </w:pPr>
      <w:rPr>
        <w:rFonts w:ascii="Wingdings" w:hAnsi="Wingdings" w:hint="default"/>
      </w:rPr>
    </w:lvl>
    <w:lvl w:ilvl="6" w:tplc="140A0001" w:tentative="1">
      <w:start w:val="1"/>
      <w:numFmt w:val="bullet"/>
      <w:lvlText w:val=""/>
      <w:lvlJc w:val="left"/>
      <w:pPr>
        <w:ind w:left="5940" w:hanging="360"/>
      </w:pPr>
      <w:rPr>
        <w:rFonts w:ascii="Symbol" w:hAnsi="Symbol" w:hint="default"/>
      </w:rPr>
    </w:lvl>
    <w:lvl w:ilvl="7" w:tplc="140A0003" w:tentative="1">
      <w:start w:val="1"/>
      <w:numFmt w:val="bullet"/>
      <w:lvlText w:val="o"/>
      <w:lvlJc w:val="left"/>
      <w:pPr>
        <w:ind w:left="6660" w:hanging="360"/>
      </w:pPr>
      <w:rPr>
        <w:rFonts w:ascii="Courier New" w:hAnsi="Courier New" w:cs="Courier New" w:hint="default"/>
      </w:rPr>
    </w:lvl>
    <w:lvl w:ilvl="8" w:tplc="140A0005" w:tentative="1">
      <w:start w:val="1"/>
      <w:numFmt w:val="bullet"/>
      <w:lvlText w:val=""/>
      <w:lvlJc w:val="left"/>
      <w:pPr>
        <w:ind w:left="7380" w:hanging="360"/>
      </w:pPr>
      <w:rPr>
        <w:rFonts w:ascii="Wingdings" w:hAnsi="Wingdings" w:hint="default"/>
      </w:rPr>
    </w:lvl>
  </w:abstractNum>
  <w:abstractNum w:abstractNumId="5" w15:restartNumberingAfterBreak="0">
    <w:nsid w:val="5492373E"/>
    <w:multiLevelType w:val="hybridMultilevel"/>
    <w:tmpl w:val="8F0E917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492"/>
    <w:rsid w:val="00057E65"/>
    <w:rsid w:val="000F425C"/>
    <w:rsid w:val="00125B0E"/>
    <w:rsid w:val="00196BF5"/>
    <w:rsid w:val="001A5BA2"/>
    <w:rsid w:val="001F4CDE"/>
    <w:rsid w:val="002522B5"/>
    <w:rsid w:val="002C373F"/>
    <w:rsid w:val="00331A0B"/>
    <w:rsid w:val="00366AEB"/>
    <w:rsid w:val="003747E4"/>
    <w:rsid w:val="003C158C"/>
    <w:rsid w:val="003E4EAB"/>
    <w:rsid w:val="00453A24"/>
    <w:rsid w:val="0048546E"/>
    <w:rsid w:val="004B00D9"/>
    <w:rsid w:val="004B21A5"/>
    <w:rsid w:val="005340D6"/>
    <w:rsid w:val="005A0E2D"/>
    <w:rsid w:val="005A6AB2"/>
    <w:rsid w:val="00641E55"/>
    <w:rsid w:val="006C1567"/>
    <w:rsid w:val="006D6FCF"/>
    <w:rsid w:val="006F0A65"/>
    <w:rsid w:val="008550D6"/>
    <w:rsid w:val="008F0492"/>
    <w:rsid w:val="009D055A"/>
    <w:rsid w:val="009D3F62"/>
    <w:rsid w:val="00A15B04"/>
    <w:rsid w:val="00A3108D"/>
    <w:rsid w:val="00AB0F79"/>
    <w:rsid w:val="00B04CA3"/>
    <w:rsid w:val="00B36054"/>
    <w:rsid w:val="00C64F0E"/>
    <w:rsid w:val="00CF0CFB"/>
    <w:rsid w:val="00D210DF"/>
    <w:rsid w:val="00D27582"/>
    <w:rsid w:val="00D654F7"/>
    <w:rsid w:val="00DF483C"/>
    <w:rsid w:val="00E23634"/>
    <w:rsid w:val="00E772DA"/>
    <w:rsid w:val="00EF78F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B3F88"/>
  <w15:chartTrackingRefBased/>
  <w15:docId w15:val="{6B9AC704-79A3-4D8B-A582-68DB9346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F0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1DE1D-99D1-4E10-922B-C95A8A04A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707</Words>
  <Characters>3893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Vindas</dc:creator>
  <cp:keywords/>
  <dc:description/>
  <cp:lastModifiedBy>Cristian Vindas</cp:lastModifiedBy>
  <cp:revision>24</cp:revision>
  <dcterms:created xsi:type="dcterms:W3CDTF">2021-09-13T19:27:00Z</dcterms:created>
  <dcterms:modified xsi:type="dcterms:W3CDTF">2021-09-13T19:43:00Z</dcterms:modified>
</cp:coreProperties>
</file>