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BC53" w14:textId="77777777" w:rsidR="00D83DC8" w:rsidRDefault="00D83DC8" w:rsidP="00D83DC8">
      <w:pPr>
        <w:rPr>
          <w:sz w:val="24"/>
          <w:szCs w:val="24"/>
        </w:rPr>
      </w:pPr>
      <w:r>
        <w:rPr>
          <w:sz w:val="24"/>
          <w:szCs w:val="24"/>
        </w:rPr>
        <w:t>Meta Platforms, Inc.</w:t>
      </w:r>
    </w:p>
    <w:p w14:paraId="19DC8822" w14:textId="58158FCF" w:rsidR="00D83DC8" w:rsidRDefault="00D83DC8" w:rsidP="00D83DC8">
      <w:pPr>
        <w:rPr>
          <w:sz w:val="24"/>
          <w:szCs w:val="24"/>
        </w:rPr>
      </w:pPr>
      <w:r>
        <w:rPr>
          <w:sz w:val="24"/>
          <w:szCs w:val="24"/>
        </w:rPr>
        <w:t>1</w:t>
      </w:r>
      <w:r w:rsidR="00EB37D1">
        <w:rPr>
          <w:sz w:val="24"/>
          <w:szCs w:val="24"/>
        </w:rPr>
        <w:t xml:space="preserve"> Meta Way</w:t>
      </w:r>
    </w:p>
    <w:p w14:paraId="3C5F3ADF" w14:textId="77777777" w:rsidR="00D83DC8" w:rsidRPr="00A819C5" w:rsidRDefault="00D83DC8" w:rsidP="00D83DC8">
      <w:pPr>
        <w:rPr>
          <w:sz w:val="24"/>
          <w:szCs w:val="24"/>
        </w:rPr>
      </w:pPr>
      <w:r>
        <w:rPr>
          <w:sz w:val="24"/>
          <w:szCs w:val="24"/>
        </w:rPr>
        <w:t>Menlo Park, CA 94025</w:t>
      </w:r>
    </w:p>
    <w:p w14:paraId="0A37501D" w14:textId="77777777" w:rsidR="0015718C" w:rsidRPr="00A819C5" w:rsidRDefault="001571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08258115" w14:textId="74BFB0FE" w:rsidR="0015718C" w:rsidRPr="00A819C5" w:rsidRDefault="001571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r w:rsidRPr="00A819C5">
        <w:rPr>
          <w:snapToGrid w:val="0"/>
          <w:color w:val="000000"/>
          <w:sz w:val="24"/>
          <w:szCs w:val="24"/>
        </w:rPr>
        <w:t>Re:</w:t>
      </w:r>
      <w:r w:rsidR="3DE23D52" w:rsidRPr="00A819C5">
        <w:rPr>
          <w:snapToGrid w:val="0"/>
          <w:color w:val="000000"/>
          <w:sz w:val="24"/>
          <w:szCs w:val="24"/>
        </w:rPr>
        <w:t xml:space="preserve"> </w:t>
      </w:r>
      <w:r w:rsidRPr="00A819C5">
        <w:rPr>
          <w:snapToGrid w:val="0"/>
          <w:color w:val="000000"/>
          <w:sz w:val="24"/>
          <w:szCs w:val="24"/>
        </w:rPr>
        <w:tab/>
        <w:t xml:space="preserve">18 USC 2703(f) Preservation Request </w:t>
      </w:r>
    </w:p>
    <w:p w14:paraId="5DAB6C7B" w14:textId="77777777" w:rsidR="0015718C" w:rsidRPr="00A819C5" w:rsidRDefault="001571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11F15681" w14:textId="77777777" w:rsidR="0015718C" w:rsidRPr="00A819C5" w:rsidRDefault="001571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r w:rsidRPr="00A819C5">
        <w:rPr>
          <w:snapToGrid w:val="0"/>
          <w:color w:val="000000"/>
          <w:sz w:val="24"/>
          <w:szCs w:val="24"/>
        </w:rPr>
        <w:t xml:space="preserve">Dear </w:t>
      </w:r>
      <w:r w:rsidR="193AD1D3" w:rsidRPr="00A819C5">
        <w:rPr>
          <w:snapToGrid w:val="0"/>
          <w:color w:val="000000"/>
          <w:sz w:val="24"/>
          <w:szCs w:val="24"/>
        </w:rPr>
        <w:t>Law Enforcement Response Team</w:t>
      </w:r>
      <w:r w:rsidRPr="00A819C5">
        <w:rPr>
          <w:snapToGrid w:val="0"/>
          <w:color w:val="000000"/>
          <w:sz w:val="24"/>
          <w:szCs w:val="24"/>
        </w:rPr>
        <w:t xml:space="preserve">: </w:t>
      </w:r>
    </w:p>
    <w:p w14:paraId="02EB378F" w14:textId="77777777" w:rsidR="0015718C" w:rsidRPr="00A819C5" w:rsidRDefault="001571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2D841180" w14:textId="0126CA96" w:rsidR="00A819C5" w:rsidRPr="00A819C5" w:rsidRDefault="00A819C5" w:rsidP="00A81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r w:rsidRPr="00A819C5">
        <w:rPr>
          <w:snapToGrid w:val="0"/>
          <w:color w:val="000000"/>
          <w:sz w:val="24"/>
          <w:szCs w:val="24"/>
        </w:rPr>
        <w:t xml:space="preserve">Our agency is conducting an ongoing criminal investigation that involves one or more </w:t>
      </w:r>
      <w:r w:rsidR="774A4011" w:rsidRPr="00A819C5">
        <w:rPr>
          <w:snapToGrid w:val="0"/>
          <w:color w:val="000000"/>
          <w:sz w:val="24"/>
          <w:szCs w:val="24"/>
        </w:rPr>
        <w:t xml:space="preserve">Instagram </w:t>
      </w:r>
      <w:r w:rsidRPr="00A819C5">
        <w:rPr>
          <w:snapToGrid w:val="0"/>
          <w:color w:val="000000"/>
          <w:sz w:val="24"/>
          <w:szCs w:val="24"/>
        </w:rPr>
        <w:t>users. As part of that investigation, we are requesting that</w:t>
      </w:r>
      <w:r w:rsidR="009E7C4E">
        <w:rPr>
          <w:snapToGrid w:val="0"/>
          <w:color w:val="000000"/>
          <w:sz w:val="24"/>
          <w:szCs w:val="24"/>
        </w:rPr>
        <w:t xml:space="preserve"> all</w:t>
      </w:r>
      <w:r w:rsidRPr="00A819C5">
        <w:rPr>
          <w:snapToGrid w:val="0"/>
          <w:color w:val="000000"/>
          <w:sz w:val="24"/>
          <w:szCs w:val="24"/>
        </w:rPr>
        <w:t xml:space="preserve"> information related to the </w:t>
      </w:r>
      <w:r w:rsidR="58BF1508" w:rsidRPr="00A819C5">
        <w:rPr>
          <w:snapToGrid w:val="0"/>
          <w:color w:val="000000"/>
          <w:sz w:val="24"/>
          <w:szCs w:val="24"/>
        </w:rPr>
        <w:t xml:space="preserve">Instagram </w:t>
      </w:r>
      <w:r w:rsidRPr="00A819C5">
        <w:rPr>
          <w:snapToGrid w:val="0"/>
          <w:color w:val="000000"/>
          <w:sz w:val="24"/>
          <w:szCs w:val="24"/>
        </w:rPr>
        <w:t xml:space="preserve">account listed below be preserved </w:t>
      </w:r>
      <w:r w:rsidR="00C755AA">
        <w:rPr>
          <w:snapToGrid w:val="0"/>
          <w:color w:val="000000"/>
          <w:sz w:val="24"/>
          <w:szCs w:val="24"/>
        </w:rPr>
        <w:t xml:space="preserve">90 days or </w:t>
      </w:r>
      <w:r w:rsidRPr="00A819C5">
        <w:rPr>
          <w:snapToGrid w:val="0"/>
          <w:color w:val="000000"/>
          <w:sz w:val="24"/>
          <w:szCs w:val="24"/>
        </w:rPr>
        <w:t xml:space="preserve">the issuance of </w:t>
      </w:r>
      <w:r w:rsidR="003205D8">
        <w:rPr>
          <w:snapToGrid w:val="0"/>
          <w:color w:val="000000"/>
          <w:sz w:val="24"/>
          <w:szCs w:val="24"/>
        </w:rPr>
        <w:t>a search warrant</w:t>
      </w:r>
      <w:r w:rsidR="002F1D0F">
        <w:rPr>
          <w:snapToGrid w:val="0"/>
          <w:color w:val="000000"/>
          <w:sz w:val="24"/>
          <w:szCs w:val="24"/>
        </w:rPr>
        <w:t>, whichever is sooner</w:t>
      </w:r>
      <w:r w:rsidRPr="00A819C5">
        <w:rPr>
          <w:snapToGrid w:val="0"/>
          <w:color w:val="000000"/>
          <w:sz w:val="24"/>
          <w:szCs w:val="24"/>
        </w:rPr>
        <w:t>. More specifically, we are requesting that you preserve all subscriber information and/or account contents related to the following customer or subscribers:</w:t>
      </w:r>
    </w:p>
    <w:p w14:paraId="6A05A809" w14:textId="77777777" w:rsidR="00A819C5" w:rsidRPr="00A819C5" w:rsidRDefault="00A819C5" w:rsidP="00A81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75879FAB" w14:textId="6C11DC90" w:rsidR="18E8C8AC" w:rsidRDefault="66C687CF" w:rsidP="0B12B82B">
      <w:pPr>
        <w:rPr>
          <w:color w:val="000000" w:themeColor="text1"/>
          <w:sz w:val="24"/>
          <w:szCs w:val="24"/>
          <w:highlight w:val="yellow"/>
        </w:rPr>
      </w:pPr>
      <w:r w:rsidRPr="3064201C">
        <w:rPr>
          <w:color w:val="000000" w:themeColor="text1"/>
          <w:sz w:val="24"/>
          <w:szCs w:val="24"/>
        </w:rPr>
        <w:t xml:space="preserve">Instagram </w:t>
      </w:r>
      <w:r w:rsidR="18E8C8AC" w:rsidRPr="3064201C">
        <w:rPr>
          <w:color w:val="000000" w:themeColor="text1"/>
          <w:sz w:val="24"/>
          <w:szCs w:val="24"/>
        </w:rPr>
        <w:t>User</w:t>
      </w:r>
      <w:r w:rsidR="27433531" w:rsidRPr="3064201C">
        <w:rPr>
          <w:color w:val="000000" w:themeColor="text1"/>
          <w:sz w:val="24"/>
          <w:szCs w:val="24"/>
        </w:rPr>
        <w:t>n</w:t>
      </w:r>
      <w:r w:rsidR="18E8C8AC" w:rsidRPr="3064201C">
        <w:rPr>
          <w:color w:val="000000" w:themeColor="text1"/>
          <w:sz w:val="24"/>
          <w:szCs w:val="24"/>
        </w:rPr>
        <w:t xml:space="preserve">ame: </w:t>
      </w:r>
    </w:p>
    <w:p w14:paraId="1BE5D5E4" w14:textId="1CBB9C77" w:rsidR="604A3246" w:rsidRDefault="70C5C7B5" w:rsidP="0B12B82B">
      <w:pPr>
        <w:rPr>
          <w:color w:val="000000" w:themeColor="text1"/>
          <w:sz w:val="24"/>
          <w:szCs w:val="24"/>
          <w:highlight w:val="yellow"/>
        </w:rPr>
      </w:pPr>
      <w:r w:rsidRPr="3064201C">
        <w:rPr>
          <w:color w:val="000000" w:themeColor="text1"/>
          <w:sz w:val="24"/>
          <w:szCs w:val="24"/>
        </w:rPr>
        <w:t xml:space="preserve">Relevant Dates: </w:t>
      </w:r>
      <w:r w:rsidRPr="3064201C">
        <w:rPr>
          <w:color w:val="000000" w:themeColor="text1"/>
          <w:sz w:val="24"/>
          <w:szCs w:val="24"/>
          <w:highlight w:val="yellow"/>
        </w:rPr>
        <w:t>[from x/x/xx to x/x/xx] [</w:t>
      </w:r>
      <w:r w:rsidRPr="3064201C">
        <w:rPr>
          <w:i/>
          <w:iCs/>
          <w:color w:val="000000" w:themeColor="text1"/>
          <w:sz w:val="24"/>
          <w:szCs w:val="24"/>
          <w:highlight w:val="yellow"/>
        </w:rPr>
        <w:t>Instagram requires relevant dates since usernames may be changed at any time</w:t>
      </w:r>
      <w:r w:rsidRPr="3064201C">
        <w:rPr>
          <w:color w:val="000000" w:themeColor="text1"/>
          <w:sz w:val="24"/>
          <w:szCs w:val="24"/>
          <w:highlight w:val="yellow"/>
        </w:rPr>
        <w:t>]</w:t>
      </w:r>
    </w:p>
    <w:p w14:paraId="02600BA0" w14:textId="661635A8" w:rsidR="0B12B82B" w:rsidRDefault="0B12B82B" w:rsidP="0B12B82B">
      <w:pPr>
        <w:rPr>
          <w:color w:val="000000" w:themeColor="text1"/>
          <w:sz w:val="24"/>
          <w:szCs w:val="24"/>
        </w:rPr>
      </w:pPr>
    </w:p>
    <w:p w14:paraId="5A39BBE3" w14:textId="77777777" w:rsidR="00A819C5" w:rsidRPr="00A819C5" w:rsidRDefault="00A819C5" w:rsidP="00A81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3FDF81DC" w14:textId="77777777" w:rsidR="00A819C5" w:rsidRPr="00A819C5" w:rsidRDefault="00A819C5" w:rsidP="00A81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r w:rsidRPr="00A819C5">
        <w:rPr>
          <w:snapToGrid w:val="0"/>
          <w:color w:val="000000"/>
          <w:sz w:val="24"/>
          <w:szCs w:val="24"/>
        </w:rPr>
        <w:t xml:space="preserve">This letter </w:t>
      </w:r>
      <w:r w:rsidR="00C755AA">
        <w:rPr>
          <w:snapToGrid w:val="0"/>
          <w:color w:val="000000"/>
          <w:sz w:val="24"/>
          <w:szCs w:val="24"/>
        </w:rPr>
        <w:t>is</w:t>
      </w:r>
      <w:r w:rsidRPr="00A819C5">
        <w:rPr>
          <w:snapToGrid w:val="0"/>
          <w:color w:val="000000"/>
          <w:sz w:val="24"/>
          <w:szCs w:val="24"/>
        </w:rPr>
        <w:t xml:space="preserve"> made under the provisions of 18 United States Code Section 2703 (f) which states “…a provider of wire or electronic communication services or a remote computing service,</w:t>
      </w:r>
    </w:p>
    <w:p w14:paraId="29AC89EA" w14:textId="77777777" w:rsidR="00A819C5" w:rsidRPr="00A819C5" w:rsidRDefault="00A819C5" w:rsidP="00A81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r w:rsidRPr="00A819C5">
        <w:rPr>
          <w:snapToGrid w:val="0"/>
          <w:color w:val="000000"/>
          <w:sz w:val="24"/>
          <w:szCs w:val="24"/>
        </w:rPr>
        <w:t>upon request of a government entity, shall take all necessary steps to preserve records and other evidence in possession pending the issuance of a court order or other process.”</w:t>
      </w:r>
    </w:p>
    <w:p w14:paraId="41C8F396" w14:textId="77777777" w:rsidR="00A819C5" w:rsidRPr="00A819C5" w:rsidRDefault="00A819C5" w:rsidP="00A81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58338603" w14:textId="4A21823E" w:rsidR="0015718C" w:rsidRDefault="00A819C5" w:rsidP="00A81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r w:rsidRPr="00A819C5">
        <w:rPr>
          <w:snapToGrid w:val="0"/>
          <w:color w:val="000000"/>
          <w:sz w:val="24"/>
          <w:szCs w:val="24"/>
        </w:rPr>
        <w:t xml:space="preserve">You are also requested not to disclose the existence of this request to the subscriber or any other person, other than as necessary to comply with this request. </w:t>
      </w:r>
      <w:r w:rsidR="00747614" w:rsidRPr="00A819C5">
        <w:rPr>
          <w:snapToGrid w:val="0"/>
          <w:color w:val="000000"/>
          <w:sz w:val="24"/>
          <w:szCs w:val="24"/>
        </w:rPr>
        <w:t>Such notice would</w:t>
      </w:r>
      <w:r w:rsidR="00747614" w:rsidRPr="00A819C5">
        <w:rPr>
          <w:sz w:val="24"/>
          <w:szCs w:val="24"/>
        </w:rPr>
        <w:t xml:space="preserve"> </w:t>
      </w:r>
      <w:r w:rsidR="009E7C4E">
        <w:rPr>
          <w:sz w:val="24"/>
          <w:szCs w:val="24"/>
        </w:rPr>
        <w:t xml:space="preserve">create a </w:t>
      </w:r>
      <w:r w:rsidR="00747614" w:rsidRPr="00A819C5">
        <w:rPr>
          <w:sz w:val="24"/>
          <w:szCs w:val="24"/>
        </w:rPr>
        <w:t>risk flight from prosecution; risk destruction of or tampering with evidence; risk intimidation of potential witnesses;</w:t>
      </w:r>
      <w:r>
        <w:rPr>
          <w:sz w:val="24"/>
          <w:szCs w:val="24"/>
        </w:rPr>
        <w:t xml:space="preserve"> and/</w:t>
      </w:r>
      <w:r w:rsidR="00747614" w:rsidRPr="00A819C5">
        <w:rPr>
          <w:sz w:val="24"/>
          <w:szCs w:val="24"/>
        </w:rPr>
        <w:t xml:space="preserve">or otherwise seriously jeopardize an investigation or unduly delay a trial.  </w:t>
      </w:r>
      <w:r w:rsidR="0015718C" w:rsidRPr="00A819C5">
        <w:rPr>
          <w:snapToGrid w:val="0"/>
          <w:color w:val="000000"/>
          <w:sz w:val="24"/>
          <w:szCs w:val="24"/>
        </w:rPr>
        <w:t xml:space="preserve">If compliance with this request may result in a permanent or temporary termination of service to the accounts described below, or otherwise alert the subscriber or user of these accounts as to your actions to preserve the referenced files and records, please contact me before taking such actions. </w:t>
      </w:r>
    </w:p>
    <w:p w14:paraId="028E5560" w14:textId="296DF6FA" w:rsidR="00271CCE" w:rsidRDefault="00271CCE" w:rsidP="00A81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283EF0D2" w14:textId="77777777" w:rsidR="00271CCE" w:rsidRDefault="00271CCE" w:rsidP="00271CCE">
      <w:pPr>
        <w:rPr>
          <w:sz w:val="24"/>
          <w:szCs w:val="24"/>
        </w:rPr>
      </w:pPr>
      <w:bookmarkStart w:id="0" w:name="_Hlk121297773"/>
      <w:r>
        <w:rPr>
          <w:sz w:val="24"/>
          <w:szCs w:val="24"/>
        </w:rPr>
        <w:t>Pursuant to CA Assembly Bill No. 1242, I declare the evidence sought by this warrant/order is not related to an investigation into, or enforcement of, a matter involving personal reproductive decisions.</w:t>
      </w:r>
      <w:bookmarkEnd w:id="0"/>
    </w:p>
    <w:p w14:paraId="72A3D3EC" w14:textId="77777777" w:rsidR="0015718C" w:rsidRPr="00A819C5" w:rsidRDefault="001571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57F49B96" w14:textId="77777777" w:rsidR="0015718C" w:rsidRDefault="00C755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r>
        <w:rPr>
          <w:snapToGrid w:val="0"/>
          <w:color w:val="000000"/>
          <w:sz w:val="24"/>
          <w:szCs w:val="24"/>
        </w:rPr>
        <w:t xml:space="preserve">You may contact me via the below contact information if there are questions or issues with this request. </w:t>
      </w:r>
    </w:p>
    <w:p w14:paraId="0D0B940D" w14:textId="77777777" w:rsidR="00C755AA" w:rsidRDefault="00C755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3AE3BD86" w14:textId="1565F652" w:rsidR="00C755AA" w:rsidRDefault="00C755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r>
        <w:rPr>
          <w:snapToGrid w:val="0"/>
          <w:color w:val="000000"/>
          <w:sz w:val="24"/>
          <w:szCs w:val="24"/>
        </w:rPr>
        <w:t>Thank you for your cooperation</w:t>
      </w:r>
      <w:r w:rsidR="14844A6B">
        <w:rPr>
          <w:snapToGrid w:val="0"/>
          <w:color w:val="000000"/>
          <w:sz w:val="24"/>
          <w:szCs w:val="24"/>
        </w:rPr>
        <w:t>.</w:t>
      </w:r>
    </w:p>
    <w:p w14:paraId="59B87469" w14:textId="486386E2" w:rsidR="00C755AA" w:rsidRDefault="00C755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r>
        <w:rPr>
          <w:snapToGrid w:val="0"/>
          <w:color w:val="000000"/>
          <w:sz w:val="24"/>
          <w:szCs w:val="24"/>
        </w:rPr>
        <w:t>Sincerely</w:t>
      </w:r>
      <w:r w:rsidR="3BA9462F">
        <w:rPr>
          <w:snapToGrid w:val="0"/>
          <w:color w:val="000000"/>
          <w:sz w:val="24"/>
          <w:szCs w:val="24"/>
        </w:rPr>
        <w:t>,</w:t>
      </w:r>
    </w:p>
    <w:p w14:paraId="0E27B00A" w14:textId="77777777" w:rsidR="00C755AA" w:rsidRDefault="00C755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p w14:paraId="60061E4C" w14:textId="77777777" w:rsidR="00C755AA" w:rsidRPr="00A819C5" w:rsidRDefault="00C755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szCs w:val="24"/>
        </w:rPr>
      </w:pPr>
    </w:p>
    <w:sectPr w:rsidR="00C755AA" w:rsidRPr="00A819C5">
      <w:footerReference w:type="default" r:id="rId7"/>
      <w:pgSz w:w="12240" w:h="15840"/>
      <w:pgMar w:top="1440" w:right="1440" w:bottom="1440" w:left="1440" w:header="792" w:footer="79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6CD96" w14:textId="77777777" w:rsidR="009F0E2A" w:rsidRDefault="009F0E2A" w:rsidP="009F0E2A">
      <w:r>
        <w:separator/>
      </w:r>
    </w:p>
  </w:endnote>
  <w:endnote w:type="continuationSeparator" w:id="0">
    <w:p w14:paraId="212418CE" w14:textId="77777777" w:rsidR="009F0E2A" w:rsidRDefault="009F0E2A" w:rsidP="009F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5868" w14:textId="25949B6C" w:rsidR="009F0E2A" w:rsidRPr="009F0E2A" w:rsidRDefault="009F0E2A" w:rsidP="009F0E2A">
    <w:pPr>
      <w:pStyle w:val="Footer"/>
      <w:jc w:val="right"/>
      <w:rPr>
        <w:sz w:val="16"/>
        <w:szCs w:val="16"/>
      </w:rPr>
    </w:pPr>
    <w:r>
      <w:rPr>
        <w:sz w:val="16"/>
        <w:szCs w:val="16"/>
      </w:rPr>
      <w:t>KCPAO</w:t>
    </w:r>
    <w:r w:rsidR="008D3918">
      <w:rPr>
        <w:sz w:val="16"/>
        <w:szCs w:val="16"/>
      </w:rPr>
      <w:t xml:space="preserve"> Rev. 0</w:t>
    </w:r>
    <w:r w:rsidR="00EB37D1">
      <w:rPr>
        <w:sz w:val="16"/>
        <w:szCs w:val="16"/>
      </w:rPr>
      <w:t>9</w:t>
    </w:r>
    <w:r w:rsidR="008632A7">
      <w:rPr>
        <w:sz w:val="16"/>
        <w:szCs w:val="16"/>
      </w:rPr>
      <w:t>.0</w:t>
    </w:r>
    <w:r w:rsidR="00EB37D1">
      <w:rPr>
        <w:sz w:val="16"/>
        <w:szCs w:val="16"/>
      </w:rPr>
      <w:t>6</w:t>
    </w:r>
    <w:r w:rsidR="008632A7">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F93B7" w14:textId="77777777" w:rsidR="009F0E2A" w:rsidRDefault="009F0E2A" w:rsidP="009F0E2A">
      <w:r>
        <w:separator/>
      </w:r>
    </w:p>
  </w:footnote>
  <w:footnote w:type="continuationSeparator" w:id="0">
    <w:p w14:paraId="10FD6AE8" w14:textId="77777777" w:rsidR="009F0E2A" w:rsidRDefault="009F0E2A" w:rsidP="009F0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C1034"/>
    <w:multiLevelType w:val="hybridMultilevel"/>
    <w:tmpl w:val="7932F92A"/>
    <w:lvl w:ilvl="0" w:tplc="279E62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923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7E"/>
    <w:rsid w:val="0015718C"/>
    <w:rsid w:val="001D1D08"/>
    <w:rsid w:val="002000EA"/>
    <w:rsid w:val="00271CCE"/>
    <w:rsid w:val="002F1D0F"/>
    <w:rsid w:val="003205D8"/>
    <w:rsid w:val="005913F0"/>
    <w:rsid w:val="00747614"/>
    <w:rsid w:val="008632A7"/>
    <w:rsid w:val="008D3918"/>
    <w:rsid w:val="00995454"/>
    <w:rsid w:val="009E7C4E"/>
    <w:rsid w:val="009F0E2A"/>
    <w:rsid w:val="00A4670E"/>
    <w:rsid w:val="00A819C5"/>
    <w:rsid w:val="00C51A7E"/>
    <w:rsid w:val="00C755AA"/>
    <w:rsid w:val="00D83DC8"/>
    <w:rsid w:val="00EB37D1"/>
    <w:rsid w:val="00FB7663"/>
    <w:rsid w:val="02807C96"/>
    <w:rsid w:val="031D7B7B"/>
    <w:rsid w:val="0792CD7A"/>
    <w:rsid w:val="085C0CB1"/>
    <w:rsid w:val="0B12B82B"/>
    <w:rsid w:val="0E19F310"/>
    <w:rsid w:val="0F55CD3E"/>
    <w:rsid w:val="14844A6B"/>
    <w:rsid w:val="18E8C8AC"/>
    <w:rsid w:val="193AD1D3"/>
    <w:rsid w:val="19E402E7"/>
    <w:rsid w:val="1B93E4B3"/>
    <w:rsid w:val="1CCE8E1D"/>
    <w:rsid w:val="1FE2CBA7"/>
    <w:rsid w:val="20B418EC"/>
    <w:rsid w:val="219CF540"/>
    <w:rsid w:val="228A89E9"/>
    <w:rsid w:val="27433531"/>
    <w:rsid w:val="294323C3"/>
    <w:rsid w:val="2972B776"/>
    <w:rsid w:val="2A8DCEA8"/>
    <w:rsid w:val="2D792F41"/>
    <w:rsid w:val="3064201C"/>
    <w:rsid w:val="30F2186E"/>
    <w:rsid w:val="3279D129"/>
    <w:rsid w:val="345D076C"/>
    <w:rsid w:val="3478FC49"/>
    <w:rsid w:val="35A62979"/>
    <w:rsid w:val="39082635"/>
    <w:rsid w:val="3BA9462F"/>
    <w:rsid w:val="3C595300"/>
    <w:rsid w:val="3DE23D52"/>
    <w:rsid w:val="3EF721DA"/>
    <w:rsid w:val="3F2A78AC"/>
    <w:rsid w:val="402FE8C7"/>
    <w:rsid w:val="41423F36"/>
    <w:rsid w:val="420DE1AB"/>
    <w:rsid w:val="44D212D5"/>
    <w:rsid w:val="456AA559"/>
    <w:rsid w:val="4661124A"/>
    <w:rsid w:val="4800E28E"/>
    <w:rsid w:val="482F4D4F"/>
    <w:rsid w:val="49B16D8D"/>
    <w:rsid w:val="4C051619"/>
    <w:rsid w:val="4C6FE906"/>
    <w:rsid w:val="4CA531E0"/>
    <w:rsid w:val="4FD68539"/>
    <w:rsid w:val="5037A67D"/>
    <w:rsid w:val="509F66AF"/>
    <w:rsid w:val="50CE96E0"/>
    <w:rsid w:val="55740E19"/>
    <w:rsid w:val="58BF1508"/>
    <w:rsid w:val="5AEF7F02"/>
    <w:rsid w:val="5E43994A"/>
    <w:rsid w:val="5E68FD2D"/>
    <w:rsid w:val="5F4E6011"/>
    <w:rsid w:val="6035050C"/>
    <w:rsid w:val="604A3246"/>
    <w:rsid w:val="606D413E"/>
    <w:rsid w:val="655DB50E"/>
    <w:rsid w:val="65E4ABC3"/>
    <w:rsid w:val="66C687CF"/>
    <w:rsid w:val="68C0989E"/>
    <w:rsid w:val="69B7776B"/>
    <w:rsid w:val="69D1D71F"/>
    <w:rsid w:val="6ACCFC77"/>
    <w:rsid w:val="6B96001D"/>
    <w:rsid w:val="6E2C4203"/>
    <w:rsid w:val="6FCA8A1F"/>
    <w:rsid w:val="70C5C7B5"/>
    <w:rsid w:val="72190933"/>
    <w:rsid w:val="74B56A9A"/>
    <w:rsid w:val="768F1EB3"/>
    <w:rsid w:val="76E63E4B"/>
    <w:rsid w:val="774A4011"/>
    <w:rsid w:val="79B6612A"/>
    <w:rsid w:val="7A987FBA"/>
    <w:rsid w:val="7DF4F612"/>
    <w:rsid w:val="7E3BA3E5"/>
    <w:rsid w:val="7EC24D24"/>
    <w:rsid w:val="7F54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F3ED9"/>
  <w15:docId w15:val="{67952A22-3292-41AB-9A29-FF22156C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1D1D08"/>
    <w:pPr>
      <w:widowControl w:val="0"/>
      <w:tabs>
        <w:tab w:val="left" w:pos="-720"/>
        <w:tab w:val="left" w:pos="0"/>
      </w:tabs>
      <w:suppressAutoHyphens/>
      <w:spacing w:line="480" w:lineRule="auto"/>
      <w:ind w:left="720" w:right="720" w:hanging="720"/>
    </w:pPr>
    <w:rPr>
      <w:rFonts w:ascii="Courier" w:hAnsi="Courier"/>
      <w:sz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05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D8"/>
    <w:rPr>
      <w:rFonts w:ascii="Segoe UI" w:hAnsi="Segoe UI" w:cs="Segoe UI"/>
      <w:sz w:val="18"/>
      <w:szCs w:val="18"/>
    </w:rPr>
  </w:style>
  <w:style w:type="paragraph" w:styleId="Header">
    <w:name w:val="header"/>
    <w:basedOn w:val="Normal"/>
    <w:link w:val="HeaderChar"/>
    <w:uiPriority w:val="99"/>
    <w:unhideWhenUsed/>
    <w:rsid w:val="009F0E2A"/>
    <w:pPr>
      <w:tabs>
        <w:tab w:val="center" w:pos="4680"/>
        <w:tab w:val="right" w:pos="9360"/>
      </w:tabs>
    </w:pPr>
  </w:style>
  <w:style w:type="character" w:customStyle="1" w:styleId="HeaderChar">
    <w:name w:val="Header Char"/>
    <w:basedOn w:val="DefaultParagraphFont"/>
    <w:link w:val="Header"/>
    <w:uiPriority w:val="99"/>
    <w:rsid w:val="009F0E2A"/>
  </w:style>
  <w:style w:type="paragraph" w:styleId="Footer">
    <w:name w:val="footer"/>
    <w:basedOn w:val="Normal"/>
    <w:link w:val="FooterChar"/>
    <w:uiPriority w:val="99"/>
    <w:unhideWhenUsed/>
    <w:rsid w:val="009F0E2A"/>
    <w:pPr>
      <w:tabs>
        <w:tab w:val="center" w:pos="4680"/>
        <w:tab w:val="right" w:pos="9360"/>
      </w:tabs>
    </w:pPr>
  </w:style>
  <w:style w:type="character" w:customStyle="1" w:styleId="FooterChar">
    <w:name w:val="Footer Char"/>
    <w:basedOn w:val="DefaultParagraphFont"/>
    <w:link w:val="Footer"/>
    <w:uiPriority w:val="99"/>
    <w:rsid w:val="009F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2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C06789FDBC554B809D81F677BB4389" ma:contentTypeVersion="8" ma:contentTypeDescription="Create a new document." ma:contentTypeScope="" ma:versionID="365fcbb6d9a8aec4915f7fafb4787cda">
  <xsd:schema xmlns:xsd="http://www.w3.org/2001/XMLSchema" xmlns:xs="http://www.w3.org/2001/XMLSchema" xmlns:p="http://schemas.microsoft.com/office/2006/metadata/properties" xmlns:ns2="805262ef-b738-4eb7-87af-b5ffbbdfd49b" targetNamespace="http://schemas.microsoft.com/office/2006/metadata/properties" ma:root="true" ma:fieldsID="7e3ee94d0d0092c293d2ee5804858406" ns2:_="">
    <xsd:import namespace="805262ef-b738-4eb7-87af-b5ffbbdfd49b"/>
    <xsd:element name="properties">
      <xsd:complexType>
        <xsd:sequence>
          <xsd:element name="documentManagement">
            <xsd:complexType>
              <xsd:all>
                <xsd:element ref="ns2:Warrant_x0020_Type"/>
                <xsd:element ref="ns2:MediaServiceMetadata" minOccurs="0"/>
                <xsd:element ref="ns2:MediaServiceFastMetadata" minOccurs="0"/>
                <xsd:element ref="ns2:MediaServiceEventHashCode" minOccurs="0"/>
                <xsd:element ref="ns2:MediaServiceGenerationTime" minOccurs="0"/>
                <xsd:element ref="ns2:Description0"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5262ef-b738-4eb7-87af-b5ffbbdfd49b" elementFormDefault="qualified">
    <xsd:import namespace="http://schemas.microsoft.com/office/2006/documentManagement/types"/>
    <xsd:import namespace="http://schemas.microsoft.com/office/infopath/2007/PartnerControls"/>
    <xsd:element name="Warrant_x0020_Type" ma:index="8" ma:displayName="Warrant Type" ma:default="Other" ma:format="Dropdown" ma:internalName="Warrant_x0020_Type">
      <xsd:simpleType>
        <xsd:restriction base="dms:Choice">
          <xsd:enumeration value="Basic"/>
          <xsd:enumeration value="Device"/>
          <xsd:enumeration value="Technology"/>
          <xsd:enumeration value="Records"/>
          <xsd:enumeration value="Consent"/>
          <xsd:enumeration value="Other"/>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Description0" ma:index="13" nillable="true" ma:displayName="Description" ma:format="Dropdown" ma:internalName="Description0">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05262ef-b738-4eb7-87af-b5ffbbdfd49b" xsi:nil="true"/>
    <Warrant_x0020_Type xmlns="805262ef-b738-4eb7-87af-b5ffbbdfd49b">Other</Warrant_x0020_Type>
  </documentManagement>
</p:properties>
</file>

<file path=customXml/itemProps1.xml><?xml version="1.0" encoding="utf-8"?>
<ds:datastoreItem xmlns:ds="http://schemas.openxmlformats.org/officeDocument/2006/customXml" ds:itemID="{F468C37E-DD28-47FE-B416-09DD16021FE0}"/>
</file>

<file path=customXml/itemProps2.xml><?xml version="1.0" encoding="utf-8"?>
<ds:datastoreItem xmlns:ds="http://schemas.openxmlformats.org/officeDocument/2006/customXml" ds:itemID="{E994F279-FECE-4E4C-B26A-54CCC16BE344}"/>
</file>

<file path=customXml/itemProps3.xml><?xml version="1.0" encoding="utf-8"?>
<ds:datastoreItem xmlns:ds="http://schemas.openxmlformats.org/officeDocument/2006/customXml" ds:itemID="{1560416A-0B47-4385-B959-147F3606B40E}"/>
</file>

<file path=docProps/app.xml><?xml version="1.0" encoding="utf-8"?>
<Properties xmlns="http://schemas.openxmlformats.org/officeDocument/2006/extended-properties" xmlns:vt="http://schemas.openxmlformats.org/officeDocument/2006/docPropsVTypes">
  <Template>Normal</Template>
  <TotalTime>3</TotalTime>
  <Pages>1</Pages>
  <Words>331</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1002 Bank of California Building</vt:lpstr>
    </vt:vector>
  </TitlesOfParts>
  <Manager>Gary.Ernsdorff@kingcounty.gov</Manager>
  <Company>KCPAO</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1002 Bank of California Building</dc:title>
  <dc:creator>Gary.Ernsdorff@kingcounty.gov</dc:creator>
  <cp:lastModifiedBy>Thomas, Lindsey</cp:lastModifiedBy>
  <cp:revision>10</cp:revision>
  <dcterms:created xsi:type="dcterms:W3CDTF">2020-06-15T21:58:00Z</dcterms:created>
  <dcterms:modified xsi:type="dcterms:W3CDTF">2023-09-06T19:27:00Z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0x01010001C06789FDBC554B809D81F677BB4389</vt:lpwstr>
  </property>
</Properties>
</file>