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93876" w14:textId="1B8E9EAE" w:rsidR="003E3652" w:rsidRPr="00AA39DB" w:rsidRDefault="00AA39DB" w:rsidP="00CA4E5D">
      <w:pPr>
        <w:pStyle w:val="Heading1"/>
        <w:rPr>
          <w:rFonts w:asciiTheme="minorEastAsia" w:eastAsiaTheme="minorEastAsia" w:hAnsiTheme="minorEastAsia"/>
        </w:rPr>
      </w:pPr>
      <w:r w:rsidRPr="00AA39DB">
        <w:rPr>
          <w:rFonts w:asciiTheme="minorEastAsia" w:eastAsiaTheme="minorEastAsia" w:hAnsiTheme="minorEastAsia"/>
        </w:rPr>
        <w:t>第</w:t>
      </w:r>
      <w:r w:rsidR="001A475E" w:rsidRPr="00AA39DB"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/>
        </w:rPr>
        <w:t>a章：云</w:t>
      </w:r>
      <w:r w:rsidR="00623FDE">
        <w:rPr>
          <w:rFonts w:asciiTheme="minorEastAsia" w:eastAsiaTheme="minorEastAsia" w:hAnsiTheme="minorEastAsia" w:hint="eastAsia"/>
        </w:rPr>
        <w:t>连接</w:t>
      </w:r>
      <w:r>
        <w:rPr>
          <w:rFonts w:asciiTheme="minorEastAsia" w:eastAsiaTheme="minorEastAsia" w:hAnsiTheme="minorEastAsia"/>
        </w:rPr>
        <w:t>的应用层协议</w:t>
      </w:r>
    </w:p>
    <w:p w14:paraId="35D1ADBC" w14:textId="2C00C7C0" w:rsidR="00CB3ED0" w:rsidRPr="00AA39DB" w:rsidRDefault="00AA39DB" w:rsidP="00CB3ED0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目标</w:t>
      </w:r>
    </w:p>
    <w:p w14:paraId="1028993C" w14:textId="1791983D" w:rsidR="003D39DA" w:rsidRPr="00AA39DB" w:rsidRDefault="00623FDE" w:rsidP="003D39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学习第七章后，</w:t>
      </w:r>
      <w:r w:rsidR="003C6AEB">
        <w:rPr>
          <w:rFonts w:asciiTheme="minorEastAsia" w:hAnsiTheme="minorEastAsia"/>
        </w:rPr>
        <w:t>你</w:t>
      </w:r>
      <w:r>
        <w:rPr>
          <w:rFonts w:asciiTheme="minorEastAsia" w:hAnsiTheme="minorEastAsia"/>
        </w:rPr>
        <w:t>将了解如何用</w:t>
      </w:r>
      <w:r w:rsidRPr="00D15280">
        <w:rPr>
          <w:rFonts w:asciiTheme="minorEastAsia" w:hAnsiTheme="minorEastAsia"/>
          <w:u w:val="single"/>
        </w:rPr>
        <w:t>某种</w:t>
      </w:r>
      <w:r>
        <w:rPr>
          <w:rFonts w:asciiTheme="minorEastAsia" w:hAnsiTheme="minorEastAsia"/>
        </w:rPr>
        <w:t>云</w:t>
      </w:r>
      <w:r w:rsidR="00AA39DB">
        <w:rPr>
          <w:rFonts w:asciiTheme="minorEastAsia" w:hAnsiTheme="minorEastAsia"/>
        </w:rPr>
        <w:t>应用协议（</w:t>
      </w:r>
      <w:r w:rsidR="00AA39DB" w:rsidRPr="00AA39DB">
        <w:rPr>
          <w:rFonts w:asciiTheme="minorEastAsia" w:hAnsiTheme="minorEastAsia"/>
        </w:rPr>
        <w:t>MQTT</w:t>
      </w:r>
      <w:r w:rsidR="00AA39DB">
        <w:rPr>
          <w:rFonts w:asciiTheme="minorEastAsia" w:hAnsiTheme="minorEastAsia"/>
        </w:rPr>
        <w:t>、</w:t>
      </w:r>
      <w:r w:rsidR="00AA39DB" w:rsidRPr="00AA39DB">
        <w:rPr>
          <w:rFonts w:asciiTheme="minorEastAsia" w:hAnsiTheme="minorEastAsia"/>
        </w:rPr>
        <w:t>COAP</w:t>
      </w:r>
      <w:r w:rsidR="00AA39DB">
        <w:rPr>
          <w:rFonts w:asciiTheme="minorEastAsia" w:hAnsiTheme="minorEastAsia"/>
        </w:rPr>
        <w:t>、</w:t>
      </w:r>
      <w:r w:rsidR="00AA39DB" w:rsidRPr="00AA39DB">
        <w:rPr>
          <w:rFonts w:asciiTheme="minorEastAsia" w:hAnsiTheme="minorEastAsia"/>
        </w:rPr>
        <w:t>AMQP</w:t>
      </w:r>
      <w:r w:rsidR="00AA39DB">
        <w:rPr>
          <w:rFonts w:asciiTheme="minorEastAsia" w:hAnsiTheme="minorEastAsia"/>
        </w:rPr>
        <w:t>、</w:t>
      </w:r>
      <w:r w:rsidR="00AA39DB" w:rsidRPr="00AA39DB">
        <w:rPr>
          <w:rFonts w:asciiTheme="minorEastAsia" w:hAnsiTheme="minorEastAsia"/>
        </w:rPr>
        <w:t>HTTP</w:t>
      </w:r>
      <w:r w:rsidR="00AA39DB">
        <w:rPr>
          <w:rFonts w:asciiTheme="minorEastAsia" w:hAnsiTheme="minorEastAsia"/>
        </w:rPr>
        <w:t>或</w:t>
      </w:r>
      <w:r w:rsidR="00AA39DB" w:rsidRPr="00AA39DB">
        <w:rPr>
          <w:rFonts w:asciiTheme="minorEastAsia" w:hAnsiTheme="minorEastAsia"/>
        </w:rPr>
        <w:t>Sockets</w:t>
      </w:r>
      <w:r w:rsidR="00AA39DB"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来</w:t>
      </w:r>
      <w:r w:rsidR="00AA39DB">
        <w:rPr>
          <w:rFonts w:asciiTheme="minorEastAsia" w:hAnsiTheme="minorEastAsia"/>
        </w:rPr>
        <w:t>构建完整的</w:t>
      </w:r>
      <w:bookmarkStart w:id="0" w:name="OLE_LINK6"/>
      <w:bookmarkStart w:id="1" w:name="OLE_LINK7"/>
      <w:r w:rsidR="00ED5618" w:rsidRPr="00AA39DB">
        <w:rPr>
          <w:rFonts w:asciiTheme="minorEastAsia" w:hAnsiTheme="minorEastAsia"/>
        </w:rPr>
        <w:t>WICED</w:t>
      </w:r>
      <w:r w:rsidR="003C6AEB">
        <w:rPr>
          <w:rFonts w:asciiTheme="minorEastAsia" w:hAnsiTheme="minorEastAsia" w:hint="eastAsia"/>
        </w:rPr>
        <w:t xml:space="preserve"> </w:t>
      </w:r>
      <w:r w:rsidR="003C6AEB">
        <w:rPr>
          <w:rFonts w:asciiTheme="minorEastAsia" w:hAnsiTheme="minorEastAsia"/>
        </w:rPr>
        <w:t>IoT</w:t>
      </w:r>
      <w:r w:rsidR="003C6AEB">
        <w:rPr>
          <w:rFonts w:asciiTheme="minorEastAsia" w:hAnsiTheme="minorEastAsia" w:hint="eastAsia"/>
        </w:rPr>
        <w:t xml:space="preserve">　</w:t>
      </w:r>
      <w:r w:rsidR="00ED5618" w:rsidRPr="00AA39DB">
        <w:rPr>
          <w:rFonts w:asciiTheme="minorEastAsia" w:hAnsiTheme="minorEastAsia"/>
        </w:rPr>
        <w:t>App</w:t>
      </w:r>
      <w:bookmarkEnd w:id="0"/>
      <w:bookmarkEnd w:id="1"/>
      <w:r w:rsidR="00AA39DB">
        <w:rPr>
          <w:rFonts w:asciiTheme="minorEastAsia" w:hAnsiTheme="minorEastAsia"/>
        </w:rPr>
        <w:t>。此外，</w:t>
      </w:r>
      <w:r w:rsidR="003C6AEB">
        <w:rPr>
          <w:rFonts w:asciiTheme="minorEastAsia" w:hAnsiTheme="minorEastAsia"/>
        </w:rPr>
        <w:t>你</w:t>
      </w:r>
      <w:r w:rsidR="00AA39DB">
        <w:rPr>
          <w:rFonts w:asciiTheme="minorEastAsia" w:hAnsiTheme="minorEastAsia"/>
        </w:rPr>
        <w:t>还将全面了解以上各种协议。我们还将介绍</w:t>
      </w:r>
      <w:r w:rsidR="00AA39DB" w:rsidRPr="00AA39DB">
        <w:rPr>
          <w:rFonts w:asciiTheme="minorEastAsia" w:hAnsiTheme="minorEastAsia"/>
        </w:rPr>
        <w:t>Amazon AWS</w:t>
      </w:r>
      <w:r w:rsidR="00AA39DB">
        <w:rPr>
          <w:rFonts w:asciiTheme="minorEastAsia" w:hAnsiTheme="minorEastAsia"/>
        </w:rPr>
        <w:t>、</w:t>
      </w:r>
      <w:r w:rsidR="00AA39DB" w:rsidRPr="00AA39DB">
        <w:rPr>
          <w:rFonts w:asciiTheme="minorEastAsia" w:hAnsiTheme="minorEastAsia"/>
        </w:rPr>
        <w:t>IBM Bluemix</w:t>
      </w:r>
      <w:r w:rsidR="00AA39DB">
        <w:rPr>
          <w:rFonts w:asciiTheme="minorEastAsia" w:hAnsiTheme="minorEastAsia"/>
        </w:rPr>
        <w:t>、阿里云和</w:t>
      </w:r>
      <w:r w:rsidR="00AA39DB" w:rsidRPr="00AA39DB">
        <w:rPr>
          <w:rFonts w:asciiTheme="minorEastAsia" w:hAnsiTheme="minorEastAsia"/>
        </w:rPr>
        <w:t>Microsoft Azure</w:t>
      </w:r>
      <w:r w:rsidR="00AA39DB">
        <w:rPr>
          <w:rFonts w:asciiTheme="minorEastAsia" w:hAnsiTheme="minorEastAsia"/>
        </w:rPr>
        <w:t>等云厂商。</w:t>
      </w:r>
    </w:p>
    <w:p w14:paraId="3C93EDAA" w14:textId="478A25AA" w:rsidR="00913728" w:rsidRPr="00AA39DB" w:rsidRDefault="00AA39DB" w:rsidP="003D39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本</w:t>
      </w:r>
      <w:r w:rsidR="00623FDE">
        <w:rPr>
          <w:rFonts w:asciiTheme="minorEastAsia" w:hAnsiTheme="minorEastAsia" w:hint="eastAsia"/>
        </w:rPr>
        <w:t>部分</w:t>
      </w:r>
      <w:r>
        <w:rPr>
          <w:rFonts w:asciiTheme="minorEastAsia" w:hAnsiTheme="minorEastAsia"/>
        </w:rPr>
        <w:t>包含</w:t>
      </w:r>
      <w:r w:rsidR="00623FDE">
        <w:rPr>
          <w:rFonts w:asciiTheme="minorEastAsia" w:hAnsiTheme="minorEastAsia" w:hint="eastAsia"/>
        </w:rPr>
        <w:t>了解</w:t>
      </w:r>
      <w:r>
        <w:rPr>
          <w:rFonts w:asciiTheme="minorEastAsia" w:hAnsiTheme="minorEastAsia"/>
        </w:rPr>
        <w:t>具体云协议有关章节所需的基础知识。通过本节学习，</w:t>
      </w:r>
      <w:r w:rsidR="003C6AEB">
        <w:rPr>
          <w:rFonts w:asciiTheme="minorEastAsia" w:hAnsiTheme="minorEastAsia"/>
        </w:rPr>
        <w:t>你</w:t>
      </w:r>
      <w:r>
        <w:rPr>
          <w:rFonts w:asciiTheme="minorEastAsia" w:hAnsiTheme="minorEastAsia"/>
        </w:rPr>
        <w:t>将</w:t>
      </w:r>
      <w:r w:rsidR="00C67036">
        <w:rPr>
          <w:rFonts w:asciiTheme="minorEastAsia" w:hAnsiTheme="minorEastAsia" w:hint="eastAsia"/>
        </w:rPr>
        <w:t>基本</w:t>
      </w:r>
      <w:r>
        <w:rPr>
          <w:rFonts w:asciiTheme="minorEastAsia" w:hAnsiTheme="minorEastAsia"/>
        </w:rPr>
        <w:t>了解</w:t>
      </w:r>
      <w:r w:rsidRPr="00AA39DB">
        <w:rPr>
          <w:rFonts w:asciiTheme="minorEastAsia" w:hAnsiTheme="minorEastAsia"/>
        </w:rPr>
        <w:t>HTTP</w:t>
      </w:r>
      <w:r>
        <w:rPr>
          <w:rFonts w:asciiTheme="minorEastAsia" w:hAnsiTheme="minorEastAsia"/>
        </w:rPr>
        <w:t>、</w:t>
      </w:r>
      <w:r w:rsidRPr="00AA39DB">
        <w:rPr>
          <w:rFonts w:asciiTheme="minorEastAsia" w:hAnsiTheme="minorEastAsia"/>
        </w:rPr>
        <w:t>MQTT</w:t>
      </w:r>
      <w:r>
        <w:rPr>
          <w:rFonts w:asciiTheme="minorEastAsia" w:hAnsiTheme="minorEastAsia"/>
        </w:rPr>
        <w:t>、</w:t>
      </w:r>
      <w:r w:rsidRPr="00AA39DB">
        <w:rPr>
          <w:rFonts w:asciiTheme="minorEastAsia" w:hAnsiTheme="minorEastAsia"/>
        </w:rPr>
        <w:t>AMQP</w:t>
      </w:r>
      <w:r>
        <w:rPr>
          <w:rFonts w:asciiTheme="minorEastAsia" w:hAnsiTheme="minorEastAsia"/>
        </w:rPr>
        <w:t>和</w:t>
      </w:r>
      <w:r w:rsidRPr="00AA39DB">
        <w:rPr>
          <w:rFonts w:asciiTheme="minorEastAsia" w:hAnsiTheme="minorEastAsia"/>
        </w:rPr>
        <w:t>COAP</w:t>
      </w:r>
      <w:r>
        <w:rPr>
          <w:rFonts w:asciiTheme="minorEastAsia" w:hAnsiTheme="minorEastAsia"/>
        </w:rPr>
        <w:t>等应用</w:t>
      </w:r>
      <w:r w:rsidR="003C6AEB">
        <w:rPr>
          <w:rFonts w:asciiTheme="minorEastAsia" w:hAnsiTheme="minorEastAsia" w:hint="eastAsia"/>
        </w:rPr>
        <w:t>层通讯</w:t>
      </w:r>
      <w:r>
        <w:rPr>
          <w:rFonts w:asciiTheme="minorEastAsia" w:hAnsiTheme="minorEastAsia"/>
        </w:rPr>
        <w:t>协议。</w:t>
      </w:r>
    </w:p>
    <w:p w14:paraId="75AFC410" w14:textId="36B81B8A" w:rsidR="00EB629E" w:rsidRPr="00AA39DB" w:rsidRDefault="00AA39DB" w:rsidP="00CB3ED0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时间：</w:t>
      </w:r>
      <w:r w:rsidR="00E90157" w:rsidRPr="00AA39DB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/>
        </w:rPr>
        <w:t>个半小时</w:t>
      </w:r>
    </w:p>
    <w:p w14:paraId="4802C822" w14:textId="2AC7E74C" w:rsidR="00CB3ED0" w:rsidRPr="00AA39DB" w:rsidRDefault="00AA39DB" w:rsidP="00CB3ED0">
      <w:pPr>
        <w:pStyle w:val="Heading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基础</w:t>
      </w:r>
      <w:r w:rsidR="003C6AEB">
        <w:rPr>
          <w:rFonts w:asciiTheme="minorEastAsia" w:eastAsiaTheme="minorEastAsia" w:hAnsiTheme="minorEastAsia" w:hint="eastAsia"/>
        </w:rPr>
        <w:t>知识</w:t>
      </w:r>
    </w:p>
    <w:p w14:paraId="613D3568" w14:textId="217AF976" w:rsidR="00075EBA" w:rsidRPr="00AA39DB" w:rsidRDefault="00AA39DB" w:rsidP="00CA4E5D">
      <w:pPr>
        <w:pStyle w:val="Heading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“云”</w:t>
      </w:r>
    </w:p>
    <w:p w14:paraId="724821D5" w14:textId="0CD85795" w:rsidR="00090B7A" w:rsidRPr="00AA39DB" w:rsidRDefault="00AA39DB" w:rsidP="00CA4E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什么是云？云是提供网站和其他网络服务（如</w:t>
      </w:r>
      <w:r w:rsidRPr="00AA39DB">
        <w:rPr>
          <w:rFonts w:asciiTheme="minorEastAsia" w:hAnsiTheme="minorEastAsia"/>
        </w:rPr>
        <w:t>iTunes</w:t>
      </w:r>
      <w:r>
        <w:rPr>
          <w:rFonts w:asciiTheme="minorEastAsia" w:hAnsiTheme="minorEastAsia"/>
        </w:rPr>
        <w:t>）所需的所有事项的庞大组合的统一称谓。为什么需要云？要服务大量人群和设备，就会面临非常</w:t>
      </w:r>
      <w:r w:rsidR="00C67036">
        <w:rPr>
          <w:rFonts w:asciiTheme="minorEastAsia" w:hAnsiTheme="minorEastAsia" w:hint="eastAsia"/>
        </w:rPr>
        <w:t>艰巨</w:t>
      </w:r>
      <w:r>
        <w:rPr>
          <w:rFonts w:asciiTheme="minorEastAsia" w:hAnsiTheme="minorEastAsia"/>
        </w:rPr>
        <w:t>且成本</w:t>
      </w:r>
      <w:r w:rsidR="00C67036">
        <w:rPr>
          <w:rFonts w:asciiTheme="minorEastAsia" w:hAnsiTheme="minorEastAsia" w:hint="eastAsia"/>
        </w:rPr>
        <w:t>高昂</w:t>
      </w:r>
      <w:r>
        <w:rPr>
          <w:rFonts w:asciiTheme="minorEastAsia" w:hAnsiTheme="minorEastAsia"/>
        </w:rPr>
        <w:t>的问题。为了获得快速且随时</w:t>
      </w:r>
      <w:r w:rsidR="00C67036">
        <w:rPr>
          <w:rFonts w:asciiTheme="minorEastAsia" w:hAnsiTheme="minorEastAsia" w:hint="eastAsia"/>
        </w:rPr>
        <w:t>可用</w:t>
      </w:r>
      <w:r>
        <w:rPr>
          <w:rFonts w:asciiTheme="minorEastAsia" w:hAnsiTheme="minorEastAsia"/>
        </w:rPr>
        <w:t>的系统，必须拥有足够的网络、磁盘驱动器、计算机和人员（这样才能保持运行）。这个问题的解决方案就是采用标准化的</w:t>
      </w:r>
      <w:r w:rsidR="00C67036"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共享</w:t>
      </w:r>
      <w:r w:rsidR="00C67036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可扩展系统：云。</w:t>
      </w:r>
    </w:p>
    <w:p w14:paraId="6053EC99" w14:textId="4F7434B6" w:rsidR="00090B7A" w:rsidRPr="00AA39DB" w:rsidRDefault="00AA39DB" w:rsidP="00CA4E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“云”这个术语通常包括：</w:t>
      </w:r>
    </w:p>
    <w:p w14:paraId="635A97C5" w14:textId="3529F14C" w:rsidR="00090B7A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网络（高带宽、全球化、分布式）</w:t>
      </w:r>
    </w:p>
    <w:p w14:paraId="67892F65" w14:textId="53D6A7EC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存储（磁盘、数据库）</w:t>
      </w:r>
    </w:p>
    <w:p w14:paraId="14EC233D" w14:textId="62A4A11B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服务器（运行Windows和</w:t>
      </w:r>
      <w:r w:rsidR="00C67036">
        <w:t>Unix</w:t>
      </w:r>
      <w:r>
        <w:rPr>
          <w:rFonts w:asciiTheme="minorEastAsia" w:hAnsiTheme="minorEastAsia"/>
        </w:rPr>
        <w:t>）</w:t>
      </w:r>
    </w:p>
    <w:p w14:paraId="0ECCF24F" w14:textId="32366327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安全</w:t>
      </w:r>
      <w:r w:rsidR="00C67036">
        <w:rPr>
          <w:rFonts w:asciiTheme="minorEastAsia" w:hAnsiTheme="minorEastAsia" w:hint="eastAsia"/>
        </w:rPr>
        <w:t>性</w:t>
      </w:r>
    </w:p>
    <w:p w14:paraId="6C97744F" w14:textId="2906616D" w:rsidR="003A4F0F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可扩展性</w:t>
      </w:r>
    </w:p>
    <w:p w14:paraId="4A116948" w14:textId="60C56891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负载</w:t>
      </w:r>
      <w:r w:rsidR="00C67036">
        <w:rPr>
          <w:rFonts w:asciiTheme="minorEastAsia" w:hAnsiTheme="minorEastAsia" w:hint="eastAsia"/>
        </w:rPr>
        <w:t>均衡</w:t>
      </w:r>
    </w:p>
    <w:p w14:paraId="60F019B6" w14:textId="6A383C92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故障</w:t>
      </w:r>
      <w:r w:rsidR="00D20B1A">
        <w:rPr>
          <w:rFonts w:asciiTheme="minorEastAsia" w:hAnsiTheme="minorEastAsia" w:hint="eastAsia"/>
        </w:rPr>
        <w:t>容差</w:t>
      </w:r>
      <w:r>
        <w:rPr>
          <w:rFonts w:asciiTheme="minorEastAsia" w:hAnsiTheme="minorEastAsia"/>
        </w:rPr>
        <w:t>（冗余）</w:t>
      </w:r>
    </w:p>
    <w:p w14:paraId="0E903773" w14:textId="60922278" w:rsidR="00360529" w:rsidRPr="00AA39DB" w:rsidRDefault="00AA39DB" w:rsidP="00360529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管理工具（报告、用户身份管理等）</w:t>
      </w:r>
    </w:p>
    <w:p w14:paraId="1372EFE7" w14:textId="4F8D185F" w:rsidR="00360529" w:rsidRPr="00AA39DB" w:rsidRDefault="00AA39DB" w:rsidP="00CA4E5D">
      <w:pPr>
        <w:pStyle w:val="ListParagraph"/>
        <w:numPr>
          <w:ilvl w:val="0"/>
          <w:numId w:val="3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软件（</w:t>
      </w:r>
      <w:r w:rsidR="00D20B1A">
        <w:rPr>
          <w:rFonts w:asciiTheme="minorEastAsia" w:hAnsiTheme="minorEastAsia" w:hint="eastAsia"/>
        </w:rPr>
        <w:t>Web</w:t>
      </w:r>
      <w:r>
        <w:rPr>
          <w:rFonts w:asciiTheme="minorEastAsia" w:hAnsiTheme="minorEastAsia"/>
        </w:rPr>
        <w:t>服务器、API、语言、开发工具等）</w:t>
      </w:r>
    </w:p>
    <w:p w14:paraId="6681A567" w14:textId="6D40C6B5" w:rsidR="00DA231E" w:rsidRPr="00AA39DB" w:rsidRDefault="00AA39DB" w:rsidP="00CA4E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为了提供有意义的服务，</w:t>
      </w:r>
      <w:r w:rsidR="003C6AEB">
        <w:rPr>
          <w:rFonts w:asciiTheme="minorEastAsia" w:hAnsiTheme="minorEastAsia"/>
        </w:rPr>
        <w:t>你</w:t>
      </w:r>
      <w:r>
        <w:rPr>
          <w:rFonts w:asciiTheme="minorEastAsia" w:hAnsiTheme="minorEastAsia"/>
        </w:rPr>
        <w:t>应当让</w:t>
      </w:r>
      <w:r w:rsidR="003C6AEB">
        <w:rPr>
          <w:rFonts w:asciiTheme="minorEastAsia" w:hAnsiTheme="minorEastAsia"/>
        </w:rPr>
        <w:t>IoT</w:t>
      </w:r>
      <w:r>
        <w:rPr>
          <w:rFonts w:asciiTheme="minorEastAsia" w:hAnsiTheme="minorEastAsia"/>
        </w:rPr>
        <w:t>设备（也就是</w:t>
      </w:r>
      <w:r w:rsidRPr="00AA39DB">
        <w:rPr>
          <w:rFonts w:asciiTheme="minorEastAsia" w:hAnsiTheme="minorEastAsia"/>
        </w:rPr>
        <w:t>IoT</w:t>
      </w:r>
      <w:r>
        <w:rPr>
          <w:rFonts w:asciiTheme="minorEastAsia" w:hAnsiTheme="minorEastAsia"/>
        </w:rPr>
        <w:t>中的</w:t>
      </w:r>
      <w:r w:rsidR="00D20B1A">
        <w:rPr>
          <w:rFonts w:asciiTheme="minorEastAsia" w:hAnsiTheme="minorEastAsia" w:hint="eastAsia"/>
        </w:rPr>
        <w:t>“</w:t>
      </w:r>
      <w:r w:rsidR="00D20B1A">
        <w:rPr>
          <w:rFonts w:asciiTheme="minorEastAsia" w:hAnsiTheme="minorEastAsia"/>
        </w:rPr>
        <w:t>T</w:t>
      </w:r>
      <w:r w:rsidR="00D20B1A"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）连接到云</w:t>
      </w:r>
      <w:r w:rsidR="00D20B1A">
        <w:rPr>
          <w:rFonts w:asciiTheme="minorEastAsia" w:hAnsiTheme="minorEastAsia" w:hint="eastAsia"/>
        </w:rPr>
        <w:t>（即</w:t>
      </w:r>
      <w:r w:rsidR="00D20B1A" w:rsidRPr="00AA39DB">
        <w:rPr>
          <w:rFonts w:asciiTheme="minorEastAsia" w:hAnsiTheme="minorEastAsia"/>
        </w:rPr>
        <w:t>IoT</w:t>
      </w:r>
      <w:r w:rsidR="00D20B1A">
        <w:rPr>
          <w:rFonts w:asciiTheme="minorEastAsia" w:hAnsiTheme="minorEastAsia"/>
        </w:rPr>
        <w:t>中的</w:t>
      </w:r>
      <w:r w:rsidR="00D20B1A">
        <w:rPr>
          <w:rFonts w:asciiTheme="minorEastAsia" w:hAnsiTheme="minorEastAsia" w:hint="eastAsia"/>
        </w:rPr>
        <w:t xml:space="preserve"> “I”）</w:t>
      </w:r>
      <w:r>
        <w:rPr>
          <w:rFonts w:asciiTheme="minorEastAsia" w:hAnsiTheme="minorEastAsia"/>
        </w:rPr>
        <w:t>，这就是本章的目的所在。</w:t>
      </w:r>
    </w:p>
    <w:p w14:paraId="772AC224" w14:textId="77777777" w:rsidR="003A4F0F" w:rsidRPr="00AA39DB" w:rsidRDefault="003A4F0F">
      <w:pPr>
        <w:rPr>
          <w:rFonts w:asciiTheme="minorEastAsia" w:hAnsiTheme="minorEastAsia"/>
          <w:b/>
          <w:bCs/>
          <w:color w:val="4F81BD"/>
        </w:rPr>
      </w:pPr>
      <w:r w:rsidRPr="00AA39DB">
        <w:rPr>
          <w:rFonts w:asciiTheme="minorEastAsia" w:hAnsiTheme="minorEastAsia"/>
        </w:rPr>
        <w:br w:type="page"/>
      </w:r>
    </w:p>
    <w:p w14:paraId="5C6DA191" w14:textId="2D3F3709" w:rsidR="008D5A9F" w:rsidRPr="00AA39DB" w:rsidRDefault="00AA39DB" w:rsidP="00CA4E5D">
      <w:pPr>
        <w:pStyle w:val="Heading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应用层协议</w:t>
      </w:r>
    </w:p>
    <w:p w14:paraId="2D082CC3" w14:textId="6913FD65" w:rsidR="00AD7503" w:rsidRPr="00AA39DB" w:rsidRDefault="00AA39DB" w:rsidP="00CA4E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如何向云端传输数据？如何从云端获得数据？很简单，</w:t>
      </w:r>
      <w:r w:rsidR="00D20B1A">
        <w:rPr>
          <w:rFonts w:asciiTheme="minorEastAsia" w:hAnsiTheme="minorEastAsia" w:hint="eastAsia"/>
        </w:rPr>
        <w:t>一系列</w:t>
      </w:r>
      <w:r>
        <w:rPr>
          <w:rFonts w:asciiTheme="minorEastAsia" w:hAnsiTheme="minorEastAsia"/>
        </w:rPr>
        <w:t>标准化应用层协议能帮助</w:t>
      </w:r>
      <w:r w:rsidR="003C6AEB">
        <w:rPr>
          <w:rFonts w:asciiTheme="minorEastAsia" w:hAnsiTheme="minorEastAsia"/>
        </w:rPr>
        <w:t>你</w:t>
      </w:r>
      <w:r>
        <w:rPr>
          <w:rFonts w:asciiTheme="minorEastAsia" w:hAnsiTheme="minorEastAsia"/>
        </w:rPr>
        <w:t>实现这一目的。</w:t>
      </w:r>
    </w:p>
    <w:bookmarkStart w:id="2" w:name="OLE_LINK10"/>
    <w:bookmarkStart w:id="3" w:name="OLE_LINK11"/>
    <w:p w14:paraId="4556E8D4" w14:textId="51627A4A" w:rsidR="003A03BF" w:rsidRPr="00AA39DB" w:rsidRDefault="00956425" w:rsidP="00CA4E5D">
      <w:pPr>
        <w:rPr>
          <w:rFonts w:asciiTheme="minorEastAsia" w:hAnsiTheme="minorEastAsia"/>
        </w:rPr>
      </w:pPr>
      <w:r>
        <w:fldChar w:fldCharType="begin"/>
      </w:r>
      <w:r>
        <w:instrText xml:space="preserve"> HYPERLINK "https://en.wikipedia.org/wiki/Hypertext_Transfer_Protocol" </w:instrText>
      </w:r>
      <w:r>
        <w:fldChar w:fldCharType="separate"/>
      </w:r>
      <w:r w:rsidR="00AA39DB">
        <w:rPr>
          <w:rStyle w:val="Hyperlink"/>
          <w:rFonts w:asciiTheme="minorEastAsia" w:hAnsiTheme="minorEastAsia"/>
        </w:rPr>
        <w:t>超文本传输协议（</w:t>
      </w:r>
      <w:r w:rsidR="00D137DD" w:rsidRPr="00AA39DB">
        <w:rPr>
          <w:rStyle w:val="Hyperlink"/>
          <w:rFonts w:asciiTheme="minorEastAsia" w:hAnsiTheme="minorEastAsia"/>
        </w:rPr>
        <w:t>HTTP</w:t>
      </w:r>
      <w:r w:rsidR="00AA39DB">
        <w:rPr>
          <w:rStyle w:val="Hyperlink"/>
          <w:rFonts w:asciiTheme="minorEastAsia" w:hAnsiTheme="minorEastAsia"/>
        </w:rPr>
        <w:t>）</w:t>
      </w:r>
      <w:r>
        <w:rPr>
          <w:rStyle w:val="Hyperlink"/>
          <w:rFonts w:asciiTheme="minorEastAsia" w:hAnsiTheme="minorEastAsia"/>
        </w:rPr>
        <w:fldChar w:fldCharType="end"/>
      </w:r>
    </w:p>
    <w:bookmarkEnd w:id="2"/>
    <w:bookmarkEnd w:id="3"/>
    <w:p w14:paraId="72E167AC" w14:textId="6188404A" w:rsidR="00D137DD" w:rsidRPr="00AA39DB" w:rsidRDefault="00D137DD" w:rsidP="00D137DD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HTTP</w:t>
      </w:r>
      <w:r w:rsidR="00AA39DB">
        <w:rPr>
          <w:rFonts w:asciiTheme="minorEastAsia" w:hAnsiTheme="minorEastAsia"/>
        </w:rPr>
        <w:t>是</w:t>
      </w:r>
      <w:r w:rsidR="00D20B1A">
        <w:rPr>
          <w:rFonts w:asciiTheme="minorEastAsia" w:hAnsiTheme="minorEastAsia" w:hint="eastAsia"/>
        </w:rPr>
        <w:t>一个通过</w:t>
      </w:r>
      <w:r w:rsidR="00D20B1A" w:rsidRPr="00AA39DB">
        <w:rPr>
          <w:rFonts w:asciiTheme="minorEastAsia" w:hAnsiTheme="minorEastAsia"/>
        </w:rPr>
        <w:t>TCP Sockets</w:t>
      </w:r>
      <w:r w:rsidR="00D20B1A">
        <w:rPr>
          <w:rFonts w:asciiTheme="minorEastAsia" w:hAnsiTheme="minorEastAsia" w:hint="eastAsia"/>
        </w:rPr>
        <w:t>运行的</w:t>
      </w:r>
      <w:r w:rsidR="00AA39DB">
        <w:rPr>
          <w:rFonts w:asciiTheme="minorEastAsia" w:hAnsiTheme="minorEastAsia"/>
        </w:rPr>
        <w:t>基于文本的应用层协议。它执行以下功能：</w:t>
      </w:r>
    </w:p>
    <w:p w14:paraId="0ACC31DD" w14:textId="24E8B925" w:rsidR="00A84D57" w:rsidRPr="00AA39DB" w:rsidRDefault="00AA39DB" w:rsidP="009F6E8D">
      <w:pPr>
        <w:pStyle w:val="ListParagraph"/>
        <w:numPr>
          <w:ilvl w:val="0"/>
          <w:numId w:val="3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从</w:t>
      </w:r>
      <w:r w:rsidR="00D20B1A">
        <w:rPr>
          <w:rFonts w:asciiTheme="minorEastAsia" w:hAnsiTheme="minorEastAsia" w:hint="eastAsia"/>
        </w:rPr>
        <w:t>特定</w:t>
      </w:r>
      <w:r>
        <w:rPr>
          <w:rFonts w:asciiTheme="minorEastAsia" w:hAnsiTheme="minorEastAsia"/>
        </w:rPr>
        <w:t>位置</w:t>
      </w:r>
      <w:r w:rsidR="003C6AEB" w:rsidRPr="003C6AEB">
        <w:rPr>
          <w:rFonts w:hint="eastAsia"/>
        </w:rPr>
        <w:t>GET</w:t>
      </w:r>
      <w:r>
        <w:rPr>
          <w:rFonts w:asciiTheme="minorEastAsia" w:hAnsiTheme="minorEastAsia"/>
        </w:rPr>
        <w:t>（检索数据）</w:t>
      </w:r>
      <w:r w:rsidR="00A84D57" w:rsidRPr="00AA39DB">
        <w:rPr>
          <w:rFonts w:asciiTheme="minorEastAsia" w:hAnsiTheme="minorEastAsia"/>
        </w:rPr>
        <w:t xml:space="preserve"> </w:t>
      </w:r>
    </w:p>
    <w:p w14:paraId="33D11B56" w14:textId="7A2FFA92" w:rsidR="00D137DD" w:rsidRPr="00AA39DB" w:rsidRDefault="00AA39DB" w:rsidP="009F6E8D">
      <w:pPr>
        <w:pStyle w:val="ListParagraph"/>
        <w:numPr>
          <w:ilvl w:val="0"/>
          <w:numId w:val="3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向</w:t>
      </w:r>
      <w:r w:rsidR="00D20B1A">
        <w:rPr>
          <w:rFonts w:asciiTheme="minorEastAsia" w:hAnsiTheme="minorEastAsia" w:hint="eastAsia"/>
        </w:rPr>
        <w:t>特定</w:t>
      </w:r>
      <w:r>
        <w:rPr>
          <w:rFonts w:asciiTheme="minorEastAsia" w:hAnsiTheme="minorEastAsia"/>
        </w:rPr>
        <w:t>位置</w:t>
      </w:r>
      <w:r w:rsidR="003C6AEB" w:rsidRPr="003C6AEB">
        <w:rPr>
          <w:rFonts w:hint="eastAsia"/>
        </w:rPr>
        <w:t>POST</w:t>
      </w:r>
      <w:r>
        <w:rPr>
          <w:rFonts w:asciiTheme="minorEastAsia" w:hAnsiTheme="minorEastAsia"/>
        </w:rPr>
        <w:t>（放置数据）</w:t>
      </w:r>
    </w:p>
    <w:p w14:paraId="6A89CF11" w14:textId="1DACB93D" w:rsidR="00A84D57" w:rsidRPr="00AA39DB" w:rsidRDefault="003C6AEB" w:rsidP="00A84D57">
      <w:pPr>
        <w:pStyle w:val="ListParagraph"/>
        <w:numPr>
          <w:ilvl w:val="0"/>
          <w:numId w:val="31"/>
        </w:numPr>
        <w:rPr>
          <w:rFonts w:asciiTheme="minorEastAsia" w:hAnsiTheme="minorEastAsia"/>
        </w:rPr>
      </w:pPr>
      <w:r>
        <w:t>HEAD, PUT, DELETE, TRACE, OPTIONS, CONNECT, PATH</w:t>
      </w:r>
      <w:r w:rsidR="00AA39DB">
        <w:rPr>
          <w:rFonts w:asciiTheme="minorEastAsia" w:hAnsiTheme="minorEastAsia"/>
        </w:rPr>
        <w:t>（较少使用）</w:t>
      </w:r>
    </w:p>
    <w:p w14:paraId="4C010685" w14:textId="37A0C9F1" w:rsidR="00A84D57" w:rsidRPr="00AA39DB" w:rsidRDefault="00AA39DB" w:rsidP="000F50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要启动以上</w:t>
      </w:r>
      <w:r w:rsidR="007A4607">
        <w:rPr>
          <w:rFonts w:asciiTheme="minorEastAsia" w:hAnsiTheme="minorEastAsia" w:hint="eastAsia"/>
        </w:rPr>
        <w:t>这些</w:t>
      </w:r>
      <w:r w:rsidR="00C8258B">
        <w:rPr>
          <w:rFonts w:asciiTheme="minorEastAsia" w:hAnsiTheme="minorEastAsia"/>
        </w:rPr>
        <w:t>命令，</w:t>
      </w:r>
      <w:r>
        <w:rPr>
          <w:rFonts w:asciiTheme="minorEastAsia" w:hAnsiTheme="minorEastAsia"/>
        </w:rPr>
        <w:t>打开</w:t>
      </w:r>
      <w:r w:rsidR="00A84D57" w:rsidRPr="00AA39DB">
        <w:rPr>
          <w:rFonts w:asciiTheme="minorEastAsia" w:hAnsiTheme="minorEastAsia"/>
        </w:rPr>
        <w:t>socket</w:t>
      </w:r>
      <w:r w:rsidR="00C8258B">
        <w:rPr>
          <w:rFonts w:asciiTheme="minorEastAsia" w:hAnsiTheme="minorEastAsia"/>
        </w:rPr>
        <w:t>，通常</w:t>
      </w:r>
      <w:r w:rsidR="00C8258B"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TCP端口</w:t>
      </w:r>
      <w:r>
        <w:rPr>
          <w:rFonts w:asciiTheme="minorEastAsia" w:hAnsiTheme="minorEastAsia" w:hint="eastAsia"/>
        </w:rPr>
        <w:t>80，发送文本命令（CRLF结尾）并读取答复。这种请求/</w:t>
      </w:r>
      <w:r w:rsidR="00C8258B">
        <w:rPr>
          <w:rFonts w:asciiTheme="minorEastAsia" w:hAnsiTheme="minorEastAsia" w:hint="eastAsia"/>
        </w:rPr>
        <w:t>应</w:t>
      </w:r>
      <w:r>
        <w:rPr>
          <w:rFonts w:asciiTheme="minorEastAsia" w:hAnsiTheme="minorEastAsia" w:hint="eastAsia"/>
        </w:rPr>
        <w:t>答协议</w:t>
      </w:r>
      <w:r w:rsidR="00851953">
        <w:rPr>
          <w:rFonts w:asciiTheme="minorEastAsia" w:hAnsiTheme="minorEastAsia" w:hint="eastAsia"/>
        </w:rPr>
        <w:t>可</w:t>
      </w:r>
      <w:r>
        <w:rPr>
          <w:rFonts w:asciiTheme="minorEastAsia" w:hAnsiTheme="minorEastAsia" w:hint="eastAsia"/>
        </w:rPr>
        <w:t>用于所有命令。答复</w:t>
      </w:r>
      <w:r w:rsidR="00851953">
        <w:rPr>
          <w:rFonts w:asciiTheme="minorEastAsia" w:hAnsiTheme="minorEastAsia" w:hint="eastAsia"/>
        </w:rPr>
        <w:t>运用</w:t>
      </w:r>
      <w:r>
        <w:rPr>
          <w:rFonts w:asciiTheme="minorEastAsia" w:hAnsiTheme="minorEastAsia" w:hint="eastAsia"/>
        </w:rPr>
        <w:t>结果内容类型</w:t>
      </w:r>
      <w:r w:rsidR="00851953">
        <w:rPr>
          <w:rFonts w:asciiTheme="minorEastAsia" w:hAnsiTheme="minorEastAsia" w:hint="eastAsia"/>
        </w:rPr>
        <w:t>（</w:t>
      </w:r>
      <w:r w:rsidR="00851953" w:rsidRPr="00D15280">
        <w:rPr>
          <w:rFonts w:asciiTheme="minorEastAsia" w:hAnsiTheme="minorEastAsia"/>
        </w:rPr>
        <w:t>Content-Type</w:t>
      </w:r>
      <w:r w:rsidR="0085195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字符串发送，表明答复</w:t>
      </w:r>
      <w:r w:rsidR="00851953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数据</w:t>
      </w:r>
      <w:r w:rsidR="00851953">
        <w:rPr>
          <w:rFonts w:asciiTheme="minorEastAsia" w:hAnsiTheme="minorEastAsia" w:hint="eastAsia"/>
        </w:rPr>
        <w:t>编码</w:t>
      </w:r>
      <w:r>
        <w:rPr>
          <w:rFonts w:asciiTheme="minorEastAsia" w:hAnsiTheme="minorEastAsia" w:hint="eastAsia"/>
        </w:rPr>
        <w:t>类型。内容类型字符串采用</w:t>
      </w:r>
      <w:r w:rsidR="00C8258B">
        <w:t>Multipurpose Internet Mail Extension</w:t>
      </w:r>
      <w:r w:rsidR="00851953" w:rsidRPr="00D15280">
        <w:rPr>
          <w:rFonts w:asciiTheme="minorEastAsia" w:hAnsiTheme="minorEastAsia" w:hint="eastAsia"/>
        </w:rPr>
        <w:t>（</w:t>
      </w:r>
      <w:r w:rsidR="00851953">
        <w:rPr>
          <w:rFonts w:asciiTheme="minorEastAsia" w:hAnsiTheme="minorEastAsia" w:hint="eastAsia"/>
        </w:rPr>
        <w:t>MIME</w:t>
      </w:r>
      <w:r w:rsidR="00851953" w:rsidRPr="00D15280">
        <w:rPr>
          <w:rFonts w:asciiTheme="minorEastAsia" w:hAnsiTheme="minorEastAsia" w:hint="eastAsia"/>
        </w:rPr>
        <w:t>）</w:t>
      </w:r>
      <w:r w:rsidR="00C8258B">
        <w:rPr>
          <w:rFonts w:asciiTheme="minorEastAsia" w:hAnsiTheme="minorEastAsia" w:hint="eastAsia"/>
        </w:rPr>
        <w:t>类型来表明正在接收数据的类型（如text</w:t>
      </w:r>
      <w:r>
        <w:rPr>
          <w:rFonts w:asciiTheme="minorEastAsia" w:hAnsiTheme="minorEastAsia" w:hint="eastAsia"/>
        </w:rPr>
        <w:t>/html或</w:t>
      </w:r>
      <w:r w:rsidR="00C8258B">
        <w:rPr>
          <w:rFonts w:asciiTheme="minorEastAsia" w:hAnsiTheme="minorEastAsia" w:hint="eastAsia"/>
        </w:rPr>
        <w:t xml:space="preserve"> image</w:t>
      </w:r>
      <w:r>
        <w:rPr>
          <w:rFonts w:asciiTheme="minorEastAsia" w:hAnsiTheme="minorEastAsia" w:hint="eastAsia"/>
        </w:rPr>
        <w:t>/jpeg）。</w:t>
      </w:r>
    </w:p>
    <w:p w14:paraId="52D7E10C" w14:textId="7A1D07EE" w:rsidR="000F50D9" w:rsidRPr="00AA39DB" w:rsidRDefault="00AA39DB" w:rsidP="000F50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举例来说，</w:t>
      </w:r>
      <w:r w:rsidR="003C6AEB">
        <w:rPr>
          <w:rFonts w:asciiTheme="minorEastAsia" w:hAnsiTheme="minorEastAsia"/>
        </w:rPr>
        <w:t>你</w:t>
      </w:r>
      <w:r>
        <w:rPr>
          <w:rFonts w:asciiTheme="minorEastAsia" w:hAnsiTheme="minorEastAsia"/>
        </w:rPr>
        <w:t>可发送</w:t>
      </w:r>
      <w:r w:rsidR="000F50D9" w:rsidRPr="00AA39DB">
        <w:rPr>
          <w:rFonts w:asciiTheme="minorEastAsia" w:hAnsiTheme="minorEastAsia"/>
        </w:rPr>
        <w:t xml:space="preserve">HTTP </w:t>
      </w:r>
      <w:r w:rsidR="00EF709D" w:rsidRPr="00AA39DB">
        <w:rPr>
          <w:rFonts w:asciiTheme="minorEastAsia" w:hAnsiTheme="minorEastAsia"/>
        </w:rPr>
        <w:t>GET</w:t>
      </w:r>
      <w:r w:rsidR="00C8258B">
        <w:rPr>
          <w:rFonts w:asciiTheme="minorEastAsia" w:hAnsiTheme="minorEastAsia"/>
        </w:rPr>
        <w:t>请求</w:t>
      </w:r>
      <w:r w:rsidR="00C8258B"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打开</w:t>
      </w:r>
      <w:hyperlink r:id="rId8" w:history="1">
        <w:r w:rsidRPr="00E04628">
          <w:rPr>
            <w:rStyle w:val="Hyperlink"/>
            <w:rFonts w:asciiTheme="minorEastAsia" w:hAnsiTheme="minorEastAsia"/>
          </w:rPr>
          <w:t>www.example.com</w:t>
        </w:r>
      </w:hyperlink>
      <w:r>
        <w:rPr>
          <w:rFonts w:asciiTheme="minorEastAsia" w:hAnsiTheme="minorEastAsia"/>
        </w:rPr>
        <w:t>网站上的</w:t>
      </w:r>
      <w:r w:rsidR="000F50D9" w:rsidRPr="00AA39DB">
        <w:rPr>
          <w:rFonts w:asciiTheme="minorEastAsia" w:hAnsiTheme="minorEastAsia"/>
        </w:rPr>
        <w:t>“/</w:t>
      </w:r>
      <w:r w:rsidR="00F12B59" w:rsidRPr="00AA39DB">
        <w:rPr>
          <w:rFonts w:asciiTheme="minorEastAsia" w:hAnsiTheme="minorEastAsia"/>
        </w:rPr>
        <w:t>index.html</w:t>
      </w:r>
      <w:r w:rsidR="000F50D9" w:rsidRPr="00AA39DB">
        <w:rPr>
          <w:rFonts w:asciiTheme="minorEastAsia" w:hAnsiTheme="minorEastAsia"/>
        </w:rPr>
        <w:t>”</w:t>
      </w:r>
      <w:r>
        <w:rPr>
          <w:rFonts w:asciiTheme="minorEastAsia" w:hAnsiTheme="minorEastAsia"/>
        </w:rPr>
        <w:t>：</w:t>
      </w:r>
    </w:p>
    <w:p w14:paraId="1DDBE368" w14:textId="77777777" w:rsidR="000F50D9" w:rsidRPr="00AA39DB" w:rsidRDefault="000F50D9" w:rsidP="00F12B59">
      <w:pPr>
        <w:pStyle w:val="ListParagraph"/>
        <w:numPr>
          <w:ilvl w:val="0"/>
          <w:numId w:val="39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GET /index.html HTTP/1.1</w:t>
      </w:r>
    </w:p>
    <w:p w14:paraId="4DA307CF" w14:textId="775CEAAE" w:rsidR="000F50D9" w:rsidRPr="00AA39DB" w:rsidRDefault="000F50D9" w:rsidP="000F50D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Example.com</w:t>
      </w:r>
      <w:r w:rsidR="00AA39DB">
        <w:rPr>
          <w:rFonts w:asciiTheme="minorEastAsia" w:hAnsiTheme="minorEastAsia"/>
        </w:rPr>
        <w:t>将做出以下回复：</w:t>
      </w:r>
    </w:p>
    <w:p w14:paraId="35B1ED6B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HTTP/1.1 200 OK</w:t>
      </w:r>
    </w:p>
    <w:p w14:paraId="05EDF605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Date: Mon, 23 May 2005 22:38:34 GMT</w:t>
      </w:r>
    </w:p>
    <w:p w14:paraId="1503D09F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bookmarkStart w:id="4" w:name="OLE_LINK14"/>
      <w:bookmarkStart w:id="5" w:name="OLE_LINK15"/>
      <w:r w:rsidRPr="00AA39DB">
        <w:rPr>
          <w:rFonts w:asciiTheme="minorEastAsia" w:hAnsiTheme="minorEastAsia"/>
        </w:rPr>
        <w:t>Content-Type</w:t>
      </w:r>
      <w:bookmarkEnd w:id="4"/>
      <w:bookmarkEnd w:id="5"/>
      <w:r w:rsidRPr="00AA39DB">
        <w:rPr>
          <w:rFonts w:asciiTheme="minorEastAsia" w:hAnsiTheme="minorEastAsia"/>
        </w:rPr>
        <w:t>: text/html; charset=UTF-8</w:t>
      </w:r>
    </w:p>
    <w:p w14:paraId="4E671D15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Content-Encoding: UTF-8</w:t>
      </w:r>
    </w:p>
    <w:p w14:paraId="64D386BE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Content-Length: 138</w:t>
      </w:r>
    </w:p>
    <w:p w14:paraId="21E5183E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Last-Modified: Wed, 08 Jan 2003 23:11:55 GMT</w:t>
      </w:r>
    </w:p>
    <w:p w14:paraId="6CDFC79B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Server: Apache/1.3.3.7 (Unix) (Red-Hat/Linux)</w:t>
      </w:r>
    </w:p>
    <w:p w14:paraId="5FF97147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ETag: "3f80f-1b6-3e1cb03b"</w:t>
      </w:r>
    </w:p>
    <w:p w14:paraId="7F7BA740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Accept-Ranges: bytes</w:t>
      </w:r>
    </w:p>
    <w:p w14:paraId="491E024D" w14:textId="73381C50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Connection: close</w:t>
      </w:r>
    </w:p>
    <w:p w14:paraId="1F4B2E39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&lt;html&gt;</w:t>
      </w:r>
    </w:p>
    <w:p w14:paraId="223909EA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&lt;head&gt;</w:t>
      </w:r>
    </w:p>
    <w:p w14:paraId="013E1B3F" w14:textId="4AA32FDC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&lt;title&gt;An Example Page&lt;/title&gt;</w:t>
      </w:r>
    </w:p>
    <w:p w14:paraId="46A7ED12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&lt;/head&gt;</w:t>
      </w:r>
    </w:p>
    <w:p w14:paraId="333E9353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&lt;body&gt;</w:t>
      </w:r>
    </w:p>
    <w:p w14:paraId="02A6968C" w14:textId="716FDC11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Hello World, this is a very simple HTML document.</w:t>
      </w:r>
    </w:p>
    <w:p w14:paraId="4BEA1F99" w14:textId="77777777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&lt;/body&gt;</w:t>
      </w:r>
    </w:p>
    <w:p w14:paraId="224AC9F2" w14:textId="6FCB06E6" w:rsidR="000F50D9" w:rsidRPr="00AA39DB" w:rsidRDefault="000F50D9" w:rsidP="00F12B59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&lt;/html&gt;</w:t>
      </w:r>
    </w:p>
    <w:p w14:paraId="5352BC8F" w14:textId="4E19DE16" w:rsidR="000F50D9" w:rsidRPr="00AA39DB" w:rsidRDefault="00AA39DB" w:rsidP="000F50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用HTTP</w:t>
      </w:r>
      <w:r w:rsidR="00524DA0"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构建</w:t>
      </w:r>
      <w:r w:rsidR="003C6AEB">
        <w:rPr>
          <w:rFonts w:asciiTheme="minorEastAsia" w:hAnsiTheme="minorEastAsia"/>
        </w:rPr>
        <w:t>IoT</w:t>
      </w:r>
      <w:r w:rsidR="00524DA0">
        <w:rPr>
          <w:rFonts w:asciiTheme="minorEastAsia" w:hAnsiTheme="minorEastAsia"/>
        </w:rPr>
        <w:t>设备</w:t>
      </w:r>
      <w:r w:rsidR="00524DA0">
        <w:rPr>
          <w:rFonts w:asciiTheme="minorEastAsia" w:hAnsiTheme="minorEastAsia" w:hint="eastAsia"/>
        </w:rPr>
        <w:t>也是可能的，</w:t>
      </w:r>
      <w:r w:rsidR="00524DA0">
        <w:rPr>
          <w:rFonts w:asciiTheme="minorEastAsia" w:hAnsiTheme="minorEastAsia"/>
        </w:rPr>
        <w:t>不过不太常</w:t>
      </w:r>
      <w:r w:rsidR="00524DA0">
        <w:rPr>
          <w:rFonts w:asciiTheme="minorEastAsia" w:hAnsiTheme="minorEastAsia" w:hint="eastAsia"/>
        </w:rPr>
        <w:t>用。</w:t>
      </w:r>
      <w:r>
        <w:rPr>
          <w:rFonts w:asciiTheme="minorEastAsia" w:hAnsiTheme="minorEastAsia"/>
        </w:rPr>
        <w:t>将数据</w:t>
      </w:r>
      <w:r w:rsidR="00851953" w:rsidRPr="00D15280">
        <w:rPr>
          <w:rFonts w:asciiTheme="minorEastAsia" w:hAnsiTheme="minorEastAsia" w:hint="eastAsia"/>
          <w:b/>
        </w:rPr>
        <w:t>“放在”</w:t>
      </w:r>
      <w:r>
        <w:rPr>
          <w:rFonts w:asciiTheme="minorEastAsia" w:hAnsiTheme="minorEastAsia"/>
        </w:rPr>
        <w:t>云端</w:t>
      </w:r>
      <w:r w:rsidR="00207491">
        <w:rPr>
          <w:rFonts w:asciiTheme="minorEastAsia" w:hAnsiTheme="minorEastAsia" w:hint="eastAsia"/>
        </w:rPr>
        <w:t>的Web</w:t>
      </w:r>
      <w:r>
        <w:rPr>
          <w:rFonts w:asciiTheme="minorEastAsia" w:hAnsiTheme="minorEastAsia"/>
        </w:rPr>
        <w:t>服务器，并从</w:t>
      </w:r>
      <w:r w:rsidR="00207491">
        <w:rPr>
          <w:rFonts w:asciiTheme="minorEastAsia" w:hAnsiTheme="minorEastAsia" w:hint="eastAsia"/>
        </w:rPr>
        <w:t>Web</w:t>
      </w:r>
      <w:r>
        <w:rPr>
          <w:rFonts w:asciiTheme="minorEastAsia" w:hAnsiTheme="minorEastAsia"/>
        </w:rPr>
        <w:t>服务器</w:t>
      </w:r>
      <w:r w:rsidR="00207491" w:rsidRPr="00D15280">
        <w:rPr>
          <w:rFonts w:asciiTheme="minorEastAsia" w:hAnsiTheme="minorEastAsia" w:hint="eastAsia"/>
          <w:b/>
        </w:rPr>
        <w:t>“</w:t>
      </w:r>
      <w:r w:rsidR="00524DA0">
        <w:rPr>
          <w:rFonts w:asciiTheme="minorEastAsia" w:hAnsiTheme="minorEastAsia"/>
          <w:b/>
        </w:rPr>
        <w:t>GET</w:t>
      </w:r>
      <w:r w:rsidR="00207491" w:rsidRPr="00D15280">
        <w:rPr>
          <w:rFonts w:asciiTheme="minorEastAsia" w:hAnsiTheme="minorEastAsia" w:hint="eastAsia"/>
          <w:b/>
        </w:rPr>
        <w:t>”</w:t>
      </w:r>
      <w:r>
        <w:rPr>
          <w:rFonts w:asciiTheme="minorEastAsia" w:hAnsiTheme="minorEastAsia"/>
        </w:rPr>
        <w:t>指令</w:t>
      </w:r>
      <w:r>
        <w:rPr>
          <w:rFonts w:asciiTheme="minorEastAsia" w:hAnsiTheme="minorEastAsia" w:hint="eastAsia"/>
        </w:rPr>
        <w:t>/数据。不过，HTTP比较笨重（也就是说带宽占用较高），通常我们要用其他更适合</w:t>
      </w:r>
      <w:r w:rsidR="003C6AEB">
        <w:rPr>
          <w:rFonts w:asciiTheme="minorEastAsia" w:hAnsiTheme="minorEastAsia" w:hint="eastAsia"/>
        </w:rPr>
        <w:t>IoT</w:t>
      </w:r>
      <w:r>
        <w:rPr>
          <w:rFonts w:asciiTheme="minorEastAsia" w:hAnsiTheme="minorEastAsia" w:hint="eastAsia"/>
        </w:rPr>
        <w:t>的</w:t>
      </w:r>
      <w:r w:rsidR="00524DA0">
        <w:rPr>
          <w:rFonts w:asciiTheme="minorEastAsia" w:hAnsiTheme="minorEastAsia" w:hint="eastAsia"/>
        </w:rPr>
        <w:t>通讯</w:t>
      </w:r>
      <w:r>
        <w:rPr>
          <w:rFonts w:asciiTheme="minorEastAsia" w:hAnsiTheme="minorEastAsia" w:hint="eastAsia"/>
        </w:rPr>
        <w:t>协议</w:t>
      </w:r>
      <w:r w:rsidR="00524DA0">
        <w:rPr>
          <w:rFonts w:asciiTheme="minorEastAsia" w:hAnsiTheme="minorEastAsia" w:hint="eastAsia"/>
        </w:rPr>
        <w:t>来替代</w:t>
      </w:r>
      <w:r>
        <w:rPr>
          <w:rFonts w:asciiTheme="minorEastAsia" w:hAnsiTheme="minorEastAsia" w:hint="eastAsia"/>
        </w:rPr>
        <w:t>。</w:t>
      </w:r>
    </w:p>
    <w:bookmarkStart w:id="6" w:name="OLE_LINK16"/>
    <w:bookmarkStart w:id="7" w:name="OLE_LINK17"/>
    <w:p w14:paraId="322EE283" w14:textId="7C12B0F1" w:rsidR="003A03BF" w:rsidRPr="00AA39DB" w:rsidRDefault="009A128C" w:rsidP="000046DF">
      <w:pPr>
        <w:keepNext/>
        <w:rPr>
          <w:rFonts w:asciiTheme="minorEastAsia" w:hAnsiTheme="minorEastAsia" w:hint="eastAsia"/>
        </w:rPr>
      </w:pPr>
      <w:r>
        <w:lastRenderedPageBreak/>
        <w:fldChar w:fldCharType="begin"/>
      </w:r>
      <w:r>
        <w:instrText xml:space="preserve"> HYPERLINK "https://en.wikipedia.org/wiki/MQTT" </w:instrText>
      </w:r>
      <w:r>
        <w:fldChar w:fldCharType="separate"/>
      </w:r>
      <w:r w:rsidRPr="00873D49">
        <w:rPr>
          <w:rStyle w:val="Hyperlink"/>
        </w:rPr>
        <w:t>Message Queueing Telemetry Transport (MQTT</w:t>
      </w:r>
      <w:r>
        <w:rPr>
          <w:rStyle w:val="Hyperlink"/>
          <w:rFonts w:hint="eastAsia"/>
        </w:rPr>
        <w:t>，消息队列遥测传输</w:t>
      </w:r>
      <w:r w:rsidRPr="00873D49">
        <w:rPr>
          <w:rStyle w:val="Hyperlink"/>
        </w:rPr>
        <w:t>)</w:t>
      </w:r>
      <w:r>
        <w:rPr>
          <w:rStyle w:val="Hyperlink"/>
        </w:rPr>
        <w:fldChar w:fldCharType="end"/>
      </w:r>
      <w:r>
        <w:rPr>
          <w:rStyle w:val="Hyperlink"/>
        </w:rPr>
        <w:t xml:space="preserve"> </w:t>
      </w:r>
    </w:p>
    <w:bookmarkEnd w:id="6"/>
    <w:bookmarkEnd w:id="7"/>
    <w:p w14:paraId="6337C7AE" w14:textId="1119300E" w:rsidR="00873D49" w:rsidRPr="00AA39DB" w:rsidRDefault="00873D4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MQTT</w:t>
      </w:r>
      <w:r w:rsidR="00AA39DB">
        <w:rPr>
          <w:rFonts w:asciiTheme="minorEastAsia" w:hAnsiTheme="minorEastAsia"/>
        </w:rPr>
        <w:t>是一种轻量</w:t>
      </w:r>
      <w:r w:rsidR="00364D3B">
        <w:rPr>
          <w:rFonts w:asciiTheme="minorEastAsia" w:hAnsiTheme="minorEastAsia" w:hint="eastAsia"/>
        </w:rPr>
        <w:t>级</w:t>
      </w:r>
      <w:r w:rsidR="00AA39DB">
        <w:rPr>
          <w:rFonts w:asciiTheme="minorEastAsia" w:hAnsiTheme="minorEastAsia"/>
        </w:rPr>
        <w:t>消息</w:t>
      </w:r>
      <w:r w:rsidR="009A128C">
        <w:rPr>
          <w:rFonts w:asciiTheme="minorEastAsia" w:hAnsiTheme="minorEastAsia" w:hint="eastAsia"/>
        </w:rPr>
        <w:t>通讯</w:t>
      </w:r>
      <w:r w:rsidR="00AA39DB">
        <w:rPr>
          <w:rFonts w:asciiTheme="minorEastAsia" w:hAnsiTheme="minorEastAsia"/>
        </w:rPr>
        <w:t>协议，能让设</w:t>
      </w:r>
      <w:r w:rsidR="00AA39DB" w:rsidRPr="009A128C">
        <w:rPr>
          <w:rFonts w:asciiTheme="minorEastAsia" w:hAnsiTheme="minorEastAsia"/>
        </w:rPr>
        <w:t>备向消息</w:t>
      </w:r>
      <w:r w:rsidR="00364D3B" w:rsidRPr="009A128C">
        <w:rPr>
          <w:rFonts w:asciiTheme="minorEastAsia" w:hAnsiTheme="minorEastAsia" w:hint="eastAsia"/>
        </w:rPr>
        <w:t>代理（</w:t>
      </w:r>
      <w:bookmarkStart w:id="8" w:name="OLE_LINK18"/>
      <w:bookmarkStart w:id="9" w:name="OLE_LINK19"/>
      <w:r w:rsidR="00364D3B" w:rsidRPr="009A128C">
        <w:t>Message Broker</w:t>
      </w:r>
      <w:bookmarkEnd w:id="8"/>
      <w:bookmarkEnd w:id="9"/>
      <w:r w:rsidR="00364D3B" w:rsidRPr="009A128C">
        <w:rPr>
          <w:rFonts w:asciiTheme="minorEastAsia" w:hAnsiTheme="minorEastAsia" w:hint="eastAsia"/>
        </w:rPr>
        <w:t>）</w:t>
      </w:r>
      <w:r w:rsidR="00AA39DB">
        <w:rPr>
          <w:rFonts w:asciiTheme="minorEastAsia" w:hAnsiTheme="minorEastAsia"/>
        </w:rPr>
        <w:t>上的</w:t>
      </w:r>
      <w:r w:rsidR="00364D3B">
        <w:rPr>
          <w:rFonts w:asciiTheme="minorEastAsia" w:hAnsiTheme="minorEastAsia" w:hint="eastAsia"/>
        </w:rPr>
        <w:t>特定</w:t>
      </w:r>
      <w:r w:rsidR="00364D3B" w:rsidRPr="009A128C">
        <w:rPr>
          <w:rFonts w:asciiTheme="minorEastAsia" w:hAnsiTheme="minorEastAsia" w:hint="eastAsia"/>
        </w:rPr>
        <w:t>主题（</w:t>
      </w:r>
      <w:r w:rsidR="00364D3B" w:rsidRPr="00FA250C">
        <w:rPr>
          <w:b/>
        </w:rPr>
        <w:t>Topic</w:t>
      </w:r>
      <w:r w:rsidR="00364D3B" w:rsidRPr="00D15280">
        <w:rPr>
          <w:rFonts w:asciiTheme="minorEastAsia" w:hAnsiTheme="minorEastAsia" w:hint="eastAsia"/>
          <w:b/>
        </w:rPr>
        <w:t>）</w:t>
      </w:r>
      <w:r w:rsidR="00AA39DB" w:rsidRPr="009A128C">
        <w:rPr>
          <w:rFonts w:asciiTheme="minorEastAsia" w:hAnsiTheme="minorEastAsia"/>
        </w:rPr>
        <w:t>发布消息</w:t>
      </w:r>
      <w:r w:rsidR="00364D3B" w:rsidRPr="009A128C">
        <w:rPr>
          <w:rFonts w:asciiTheme="minorEastAsia" w:hAnsiTheme="minorEastAsia" w:hint="eastAsia"/>
        </w:rPr>
        <w:t>（</w:t>
      </w:r>
      <w:r w:rsidR="00364D3B" w:rsidRPr="009A128C">
        <w:t>Publish Messages</w:t>
      </w:r>
      <w:r w:rsidR="00364D3B" w:rsidRPr="009A128C">
        <w:rPr>
          <w:rFonts w:asciiTheme="minorEastAsia" w:hAnsiTheme="minorEastAsia" w:hint="eastAsia"/>
        </w:rPr>
        <w:t>）</w:t>
      </w:r>
      <w:r w:rsidR="00AA39DB">
        <w:rPr>
          <w:rFonts w:asciiTheme="minorEastAsia" w:hAnsiTheme="minorEastAsia"/>
        </w:rPr>
        <w:t>。</w:t>
      </w:r>
      <w:r w:rsidR="00AA39DB" w:rsidRPr="009A128C">
        <w:rPr>
          <w:rFonts w:asciiTheme="minorEastAsia" w:hAnsiTheme="minorEastAsia"/>
        </w:rPr>
        <w:t>消息</w:t>
      </w:r>
      <w:r w:rsidR="00364D3B" w:rsidRPr="009A128C">
        <w:rPr>
          <w:rFonts w:asciiTheme="minorEastAsia" w:hAnsiTheme="minorEastAsia" w:hint="eastAsia"/>
        </w:rPr>
        <w:t>代理</w:t>
      </w:r>
      <w:r w:rsidR="00AA39DB" w:rsidRPr="009A128C">
        <w:rPr>
          <w:rFonts w:asciiTheme="minorEastAsia" w:hAnsiTheme="minorEastAsia"/>
        </w:rPr>
        <w:t>会</w:t>
      </w:r>
      <w:r w:rsidR="00364D3B" w:rsidRPr="009A128C">
        <w:rPr>
          <w:rFonts w:asciiTheme="minorEastAsia" w:hAnsiTheme="minorEastAsia" w:hint="eastAsia"/>
        </w:rPr>
        <w:t>向</w:t>
      </w:r>
      <w:r w:rsidR="00AA39DB" w:rsidRPr="009A128C">
        <w:rPr>
          <w:rFonts w:asciiTheme="minorEastAsia" w:hAnsiTheme="minorEastAsia"/>
        </w:rPr>
        <w:t>订阅该</w:t>
      </w:r>
      <w:r w:rsidR="00364D3B" w:rsidRPr="009A128C">
        <w:rPr>
          <w:rFonts w:asciiTheme="minorEastAsia" w:hAnsiTheme="minorEastAsia" w:hint="eastAsia"/>
        </w:rPr>
        <w:t>主题</w:t>
      </w:r>
      <w:r w:rsidR="00AA39DB" w:rsidRPr="009A128C">
        <w:rPr>
          <w:rFonts w:asciiTheme="minorEastAsia" w:hAnsiTheme="minorEastAsia"/>
        </w:rPr>
        <w:t>的所</w:t>
      </w:r>
      <w:r w:rsidR="00AA39DB">
        <w:rPr>
          <w:rFonts w:asciiTheme="minorEastAsia" w:hAnsiTheme="minorEastAsia"/>
        </w:rPr>
        <w:t>有设备</w:t>
      </w:r>
      <w:r w:rsidR="00364D3B">
        <w:rPr>
          <w:rFonts w:asciiTheme="minorEastAsia" w:hAnsiTheme="minorEastAsia" w:hint="eastAsia"/>
        </w:rPr>
        <w:t>分程传递该</w:t>
      </w:r>
      <w:r w:rsidR="00364D3B">
        <w:rPr>
          <w:rFonts w:asciiTheme="minorEastAsia" w:hAnsiTheme="minorEastAsia"/>
        </w:rPr>
        <w:t>消息</w:t>
      </w:r>
      <w:r w:rsidR="00AA39DB">
        <w:rPr>
          <w:rFonts w:asciiTheme="minorEastAsia" w:hAnsiTheme="minorEastAsia"/>
        </w:rPr>
        <w:t>。</w:t>
      </w:r>
    </w:p>
    <w:p w14:paraId="183A7673" w14:textId="5A24CD1A" w:rsidR="00C643CC" w:rsidRPr="00AA39DB" w:rsidRDefault="00C643CC" w:rsidP="00C643CC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MQTT</w:t>
      </w:r>
      <w:r w:rsidR="00AA39DB">
        <w:rPr>
          <w:rFonts w:asciiTheme="minorEastAsia" w:hAnsiTheme="minorEastAsia"/>
        </w:rPr>
        <w:t>发送的消息格式是未经指定的。消息</w:t>
      </w:r>
      <w:r w:rsidR="00364D3B">
        <w:rPr>
          <w:rFonts w:asciiTheme="minorEastAsia" w:hAnsiTheme="minorEastAsia" w:hint="eastAsia"/>
        </w:rPr>
        <w:t>代理</w:t>
      </w:r>
      <w:r w:rsidR="00AA39DB">
        <w:rPr>
          <w:rFonts w:asciiTheme="minorEastAsia" w:hAnsiTheme="minorEastAsia"/>
        </w:rPr>
        <w:t>不知道（也不关心）数据格式，系统设计人员应指定数据整体格式。</w:t>
      </w:r>
      <w:r w:rsidR="00364D3B">
        <w:rPr>
          <w:rFonts w:asciiTheme="minorEastAsia" w:hAnsiTheme="minorEastAsia" w:hint="eastAsia"/>
        </w:rPr>
        <w:t>正因如此</w:t>
      </w:r>
      <w:r w:rsidR="00AA39DB">
        <w:rPr>
          <w:rFonts w:asciiTheme="minorEastAsia" w:hAnsiTheme="minorEastAsia"/>
        </w:rPr>
        <w:t>，</w:t>
      </w:r>
      <w:bookmarkStart w:id="10" w:name="OLE_LINK20"/>
      <w:r w:rsidR="00364D3B">
        <w:fldChar w:fldCharType="begin"/>
      </w:r>
      <w:r w:rsidR="00364D3B">
        <w:instrText xml:space="preserve"> HYPERLINK "https://en.wikipedia.org/wiki/JSON" </w:instrText>
      </w:r>
      <w:r w:rsidR="00364D3B">
        <w:fldChar w:fldCharType="separate"/>
      </w:r>
      <w:r w:rsidR="00364D3B" w:rsidRPr="00AC13F8">
        <w:rPr>
          <w:rStyle w:val="Hyperlink"/>
        </w:rPr>
        <w:t>JavaScript Object Notation (JSON)</w:t>
      </w:r>
      <w:r w:rsidR="00364D3B">
        <w:rPr>
          <w:rStyle w:val="Hyperlink"/>
        </w:rPr>
        <w:fldChar w:fldCharType="end"/>
      </w:r>
      <w:bookmarkEnd w:id="10"/>
      <w:r w:rsidR="009A128C">
        <w:rPr>
          <w:rStyle w:val="Hyperlink"/>
        </w:rPr>
        <w:t xml:space="preserve"> </w:t>
      </w:r>
      <w:r w:rsidR="00AA39DB">
        <w:rPr>
          <w:rFonts w:asciiTheme="minorEastAsia" w:hAnsiTheme="minorEastAsia"/>
        </w:rPr>
        <w:t>已成为</w:t>
      </w:r>
      <w:r w:rsidR="003C6AEB">
        <w:rPr>
          <w:rFonts w:asciiTheme="minorEastAsia" w:hAnsiTheme="minorEastAsia"/>
        </w:rPr>
        <w:t>IoT</w:t>
      </w:r>
      <w:r w:rsidR="00AA39DB">
        <w:rPr>
          <w:rFonts w:asciiTheme="minorEastAsia" w:hAnsiTheme="minorEastAsia"/>
        </w:rPr>
        <w:t>的</w:t>
      </w:r>
      <w:r w:rsidR="00364D3B">
        <w:rPr>
          <w:rFonts w:asciiTheme="minorEastAsia" w:hAnsiTheme="minorEastAsia" w:hint="eastAsia"/>
        </w:rPr>
        <w:t>通用数据交换格式</w:t>
      </w:r>
      <w:r w:rsidR="00AA39DB">
        <w:rPr>
          <w:rFonts w:asciiTheme="minorEastAsia" w:hAnsiTheme="minorEastAsia"/>
        </w:rPr>
        <w:t>。</w:t>
      </w:r>
    </w:p>
    <w:p w14:paraId="7BF95AD4" w14:textId="421B4937" w:rsidR="00873D49" w:rsidRPr="00AA39DB" w:rsidRDefault="00364D3B" w:rsidP="00873D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主题</w:t>
      </w:r>
      <w:r w:rsidR="00AA39DB">
        <w:rPr>
          <w:rFonts w:asciiTheme="minorEastAsia" w:hAnsiTheme="minorEastAsia"/>
        </w:rPr>
        <w:t>就是消息队列的名称，如“mydevice/status”或</w:t>
      </w:r>
      <w:r w:rsidR="00873D49" w:rsidRPr="00AA39DB">
        <w:rPr>
          <w:rFonts w:asciiTheme="minorEastAsia" w:hAnsiTheme="minorEastAsia"/>
        </w:rPr>
        <w:t>“mydevice/pressure”</w:t>
      </w:r>
      <w:r w:rsidR="00AA39DB"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主题</w:t>
      </w:r>
      <w:r w:rsidR="00AA39DB">
        <w:rPr>
          <w:rFonts w:asciiTheme="minorEastAsia" w:hAnsiTheme="minorEastAsia"/>
        </w:rPr>
        <w:t>名称几乎可以是任意的，不过通常采用</w:t>
      </w:r>
      <w:r w:rsidR="00C643CC" w:rsidRPr="00AA39DB">
        <w:rPr>
          <w:rFonts w:asciiTheme="minorEastAsia" w:hAnsiTheme="minorEastAsia"/>
        </w:rPr>
        <w:t>“/”</w:t>
      </w:r>
      <w:r>
        <w:rPr>
          <w:rFonts w:asciiTheme="minorEastAsia" w:hAnsiTheme="minorEastAsia" w:hint="eastAsia"/>
        </w:rPr>
        <w:t>分级和隔开</w:t>
      </w:r>
      <w:r w:rsidR="00AA39DB">
        <w:rPr>
          <w:rFonts w:asciiTheme="minorEastAsia" w:hAnsiTheme="minorEastAsia"/>
        </w:rPr>
        <w:t>。</w:t>
      </w:r>
    </w:p>
    <w:p w14:paraId="5CBBEEC1" w14:textId="74B208C4" w:rsidR="00C643CC" w:rsidRPr="00AA39DB" w:rsidRDefault="00AA39DB" w:rsidP="00C643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发布</w:t>
      </w:r>
      <w:r w:rsidR="009A128C">
        <w:rPr>
          <w:rFonts w:asciiTheme="minorEastAsia" w:hAnsiTheme="minorEastAsia" w:hint="eastAsia"/>
        </w:rPr>
        <w:t>（publish</w:t>
      </w:r>
      <w:r w:rsidR="009A128C"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>是指客户端</w:t>
      </w:r>
      <w:r w:rsidR="001F1084"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消息作为数据对象</w:t>
      </w:r>
      <w:r w:rsidR="001F1084">
        <w:rPr>
          <w:rFonts w:asciiTheme="minorEastAsia" w:hAnsiTheme="minorEastAsia" w:hint="eastAsia"/>
        </w:rPr>
        <w:t>发送给</w:t>
      </w:r>
      <w:r>
        <w:rPr>
          <w:rFonts w:asciiTheme="minorEastAsia" w:hAnsiTheme="minorEastAsia"/>
        </w:rPr>
        <w:t>消息</w:t>
      </w:r>
      <w:r w:rsidR="001F1084">
        <w:rPr>
          <w:rFonts w:asciiTheme="minorEastAsia" w:hAnsiTheme="minorEastAsia" w:hint="eastAsia"/>
        </w:rPr>
        <w:t>代理</w:t>
      </w:r>
      <w:r>
        <w:rPr>
          <w:rFonts w:asciiTheme="minorEastAsia" w:hAnsiTheme="minorEastAsia"/>
        </w:rPr>
        <w:t>的</w:t>
      </w:r>
      <w:r w:rsidR="001F1084">
        <w:rPr>
          <w:rFonts w:asciiTheme="minorEastAsia" w:hAnsiTheme="minorEastAsia" w:hint="eastAsia"/>
        </w:rPr>
        <w:t>特定主题</w:t>
      </w:r>
      <w:r>
        <w:rPr>
          <w:rFonts w:asciiTheme="minorEastAsia" w:hAnsiTheme="minorEastAsia"/>
        </w:rPr>
        <w:t>。</w:t>
      </w:r>
    </w:p>
    <w:p w14:paraId="32270CDB" w14:textId="293F9579" w:rsidR="00873D49" w:rsidRPr="00AA39DB" w:rsidRDefault="00AA39DB" w:rsidP="00873D4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订阅</w:t>
      </w:r>
      <w:r w:rsidR="009A128C">
        <w:rPr>
          <w:rFonts w:asciiTheme="minorEastAsia" w:hAnsiTheme="minorEastAsia" w:hint="eastAsia"/>
        </w:rPr>
        <w:t>(</w:t>
      </w:r>
      <w:r w:rsidR="009A128C">
        <w:rPr>
          <w:rFonts w:asciiTheme="minorEastAsia" w:hAnsiTheme="minorEastAsia"/>
        </w:rPr>
        <w:t>subscribe</w:t>
      </w:r>
      <w:r w:rsidR="009A128C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是指设备请求获得发布到</w:t>
      </w:r>
      <w:r w:rsidR="001F1084">
        <w:rPr>
          <w:rFonts w:asciiTheme="minorEastAsia" w:hAnsiTheme="minorEastAsia" w:hint="eastAsia"/>
        </w:rPr>
        <w:t>客户端特定主题</w:t>
      </w:r>
      <w:r>
        <w:rPr>
          <w:rFonts w:asciiTheme="minorEastAsia" w:hAnsiTheme="minorEastAsia"/>
        </w:rPr>
        <w:t>的所有消息。</w:t>
      </w:r>
    </w:p>
    <w:p w14:paraId="281E6097" w14:textId="6CF2F447" w:rsidR="00873D49" w:rsidRPr="00AA39DB" w:rsidRDefault="001F1084" w:rsidP="00873D4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消息代理</w:t>
      </w:r>
      <w:r w:rsidR="009A128C">
        <w:rPr>
          <w:rFonts w:asciiTheme="minorEastAsia" w:hAnsiTheme="minorEastAsia"/>
        </w:rPr>
        <w:t>就是处理</w:t>
      </w:r>
      <w:r w:rsidR="009A128C">
        <w:rPr>
          <w:rFonts w:asciiTheme="minorEastAsia" w:hAnsiTheme="minorEastAsia" w:hint="eastAsia"/>
        </w:rPr>
        <w:t>以下</w:t>
      </w:r>
      <w:r w:rsidR="00AA39DB">
        <w:rPr>
          <w:rFonts w:asciiTheme="minorEastAsia" w:hAnsiTheme="minorEastAsia"/>
        </w:rPr>
        <w:t>任务的服务器：</w:t>
      </w:r>
    </w:p>
    <w:p w14:paraId="306C5826" w14:textId="1B6BC5BE" w:rsidR="00873D49" w:rsidRPr="00AA39DB" w:rsidRDefault="00AA39DB" w:rsidP="00873D49">
      <w:pPr>
        <w:pStyle w:val="ListParagraph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建立连接（</w:t>
      </w:r>
      <w:r w:rsidR="00873D49" w:rsidRPr="00AA39DB">
        <w:rPr>
          <w:rFonts w:asciiTheme="minorEastAsia" w:hAnsiTheme="minorEastAsia"/>
        </w:rPr>
        <w:t>MQTT</w:t>
      </w:r>
      <w:r>
        <w:rPr>
          <w:rFonts w:asciiTheme="minorEastAsia" w:hAnsiTheme="minorEastAsia"/>
        </w:rPr>
        <w:t>连接）</w:t>
      </w:r>
    </w:p>
    <w:p w14:paraId="507228A5" w14:textId="4763DE74" w:rsidR="00873D49" w:rsidRPr="00AA39DB" w:rsidRDefault="00AA39DB" w:rsidP="00873D49">
      <w:pPr>
        <w:pStyle w:val="ListParagraph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断开连接（</w:t>
      </w:r>
      <w:r w:rsidR="00873D49" w:rsidRPr="00AA39DB">
        <w:rPr>
          <w:rFonts w:asciiTheme="minorEastAsia" w:hAnsiTheme="minorEastAsia"/>
        </w:rPr>
        <w:t>MQTT</w:t>
      </w:r>
      <w:r>
        <w:rPr>
          <w:rFonts w:asciiTheme="minorEastAsia" w:hAnsiTheme="minorEastAsia"/>
        </w:rPr>
        <w:t>断连）</w:t>
      </w:r>
    </w:p>
    <w:p w14:paraId="712B8FA8" w14:textId="39A4657A" w:rsidR="00873D49" w:rsidRPr="00AA39DB" w:rsidRDefault="00AA39DB" w:rsidP="00873D49">
      <w:pPr>
        <w:pStyle w:val="ListParagraph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接受客户端</w:t>
      </w:r>
      <w:r w:rsidR="009E520F">
        <w:rPr>
          <w:rFonts w:asciiTheme="minorEastAsia" w:hAnsiTheme="minorEastAsia" w:hint="eastAsia"/>
        </w:rPr>
        <w:t>主题</w:t>
      </w:r>
      <w:r>
        <w:rPr>
          <w:rFonts w:asciiTheme="minorEastAsia" w:hAnsiTheme="minorEastAsia"/>
        </w:rPr>
        <w:t>订阅（</w:t>
      </w:r>
      <w:r w:rsidR="00873D49" w:rsidRPr="00AA39DB">
        <w:rPr>
          <w:rFonts w:asciiTheme="minorEastAsia" w:hAnsiTheme="minorEastAsia"/>
        </w:rPr>
        <w:t>MQTT</w:t>
      </w:r>
      <w:r>
        <w:rPr>
          <w:rFonts w:asciiTheme="minorEastAsia" w:hAnsiTheme="minorEastAsia"/>
        </w:rPr>
        <w:t>订阅）</w:t>
      </w:r>
    </w:p>
    <w:p w14:paraId="464379D8" w14:textId="0E5DB13A" w:rsidR="00873D49" w:rsidRPr="00AA39DB" w:rsidRDefault="009E520F" w:rsidP="00873D49">
      <w:pPr>
        <w:pStyle w:val="ListParagraph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取消</w:t>
      </w:r>
      <w:r w:rsidR="00AA39DB">
        <w:rPr>
          <w:rFonts w:asciiTheme="minorEastAsia" w:hAnsiTheme="minorEastAsia"/>
        </w:rPr>
        <w:t>订阅（</w:t>
      </w:r>
      <w:r w:rsidR="00873D49" w:rsidRPr="00AA39DB">
        <w:rPr>
          <w:rFonts w:asciiTheme="minorEastAsia" w:hAnsiTheme="minorEastAsia"/>
        </w:rPr>
        <w:t>MQTT</w:t>
      </w:r>
      <w:r w:rsidR="00AA39DB">
        <w:rPr>
          <w:rFonts w:asciiTheme="minorEastAsia" w:hAnsiTheme="minorEastAsia"/>
        </w:rPr>
        <w:t>退订）</w:t>
      </w:r>
    </w:p>
    <w:p w14:paraId="4723C6B9" w14:textId="3B64BDD6" w:rsidR="00873D49" w:rsidRPr="00AA39DB" w:rsidRDefault="00AA39DB" w:rsidP="00873D49">
      <w:pPr>
        <w:pStyle w:val="ListParagraph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从客户端接受消息并将消息推送</w:t>
      </w:r>
      <w:r w:rsidR="009E520F">
        <w:rPr>
          <w:rFonts w:asciiTheme="minorEastAsia" w:hAnsiTheme="minorEastAsia" w:hint="eastAsia"/>
        </w:rPr>
        <w:t>给</w:t>
      </w:r>
      <w:r>
        <w:rPr>
          <w:rFonts w:asciiTheme="minorEastAsia" w:hAnsiTheme="minorEastAsia"/>
        </w:rPr>
        <w:t>订阅者（</w:t>
      </w:r>
      <w:r w:rsidR="00873D49" w:rsidRPr="00AA39DB">
        <w:rPr>
          <w:rFonts w:asciiTheme="minorEastAsia" w:hAnsiTheme="minorEastAsia"/>
        </w:rPr>
        <w:t>MQTT</w:t>
      </w:r>
      <w:r>
        <w:rPr>
          <w:rFonts w:asciiTheme="minorEastAsia" w:hAnsiTheme="minorEastAsia"/>
        </w:rPr>
        <w:t>发布）</w:t>
      </w:r>
    </w:p>
    <w:p w14:paraId="69E23D89" w14:textId="783BE178" w:rsidR="008D1EA1" w:rsidRPr="00AA39DB" w:rsidRDefault="008D1EA1" w:rsidP="00CA4E5D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MQTT</w:t>
      </w:r>
      <w:r w:rsidR="00AA39DB">
        <w:rPr>
          <w:rFonts w:asciiTheme="minorEastAsia" w:hAnsiTheme="minorEastAsia"/>
        </w:rPr>
        <w:t>提供三级服务质量（</w:t>
      </w:r>
      <w:r w:rsidRPr="00AA39DB">
        <w:rPr>
          <w:rFonts w:asciiTheme="minorEastAsia" w:hAnsiTheme="minorEastAsia"/>
        </w:rPr>
        <w:t>QOS</w:t>
      </w:r>
      <w:r w:rsidR="00AA39DB">
        <w:rPr>
          <w:rFonts w:asciiTheme="minorEastAsia" w:hAnsiTheme="minorEastAsia"/>
        </w:rPr>
        <w:t>）：</w:t>
      </w:r>
    </w:p>
    <w:p w14:paraId="6658AAAA" w14:textId="07013042" w:rsidR="008D1EA1" w:rsidRPr="00AA39DB" w:rsidRDefault="005C0149" w:rsidP="00F12B59">
      <w:pPr>
        <w:pStyle w:val="ListParagraph"/>
        <w:numPr>
          <w:ilvl w:val="0"/>
          <w:numId w:val="40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0</w:t>
      </w:r>
      <w:r w:rsidR="00AA39DB">
        <w:rPr>
          <w:rFonts w:asciiTheme="minorEastAsia" w:hAnsiTheme="minorEastAsia"/>
        </w:rPr>
        <w:t>级：</w:t>
      </w:r>
      <w:r w:rsidR="00026D59">
        <w:rPr>
          <w:rFonts w:asciiTheme="minorEastAsia" w:hAnsiTheme="minorEastAsia"/>
        </w:rPr>
        <w:t>最多一次（每条消息只发送一次或不发送）</w:t>
      </w:r>
    </w:p>
    <w:p w14:paraId="52D830E8" w14:textId="78EEDC41" w:rsidR="008D1EA1" w:rsidRPr="00AA39DB" w:rsidRDefault="00AA39DB" w:rsidP="00F12B59">
      <w:pPr>
        <w:pStyle w:val="ListParagraph"/>
        <w:numPr>
          <w:ilvl w:val="0"/>
          <w:numId w:val="4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1级：</w:t>
      </w:r>
      <w:r w:rsidR="00026D59">
        <w:rPr>
          <w:rFonts w:asciiTheme="minorEastAsia" w:hAnsiTheme="minorEastAsia"/>
        </w:rPr>
        <w:t>至少一次（每条消息肯定发送，或许会多次发送）</w:t>
      </w:r>
    </w:p>
    <w:p w14:paraId="72BCC0C4" w14:textId="3BBB3109" w:rsidR="008D1EA1" w:rsidRPr="00AA39DB" w:rsidRDefault="005C0149" w:rsidP="00F12B59">
      <w:pPr>
        <w:pStyle w:val="ListParagraph"/>
        <w:numPr>
          <w:ilvl w:val="0"/>
          <w:numId w:val="40"/>
        </w:num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2</w:t>
      </w:r>
      <w:r w:rsidR="00AA39DB">
        <w:rPr>
          <w:rFonts w:asciiTheme="minorEastAsia" w:hAnsiTheme="minorEastAsia"/>
        </w:rPr>
        <w:t>级：</w:t>
      </w:r>
      <w:r w:rsidR="00026D59">
        <w:rPr>
          <w:rFonts w:asciiTheme="minorEastAsia" w:hAnsiTheme="minorEastAsia"/>
        </w:rPr>
        <w:t>刚好一次（每条消息肯定会抵达，而且只会抵达一次）</w:t>
      </w:r>
    </w:p>
    <w:p w14:paraId="3D7C56A3" w14:textId="22D38453" w:rsidR="00471CE3" w:rsidRPr="00AA39DB" w:rsidRDefault="005D1A7A" w:rsidP="000366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非</w:t>
      </w:r>
      <w:r w:rsidR="00026D59">
        <w:rPr>
          <w:rFonts w:asciiTheme="minorEastAsia" w:hAnsiTheme="minorEastAsia"/>
        </w:rPr>
        <w:t>安全情况下MQTT工作在</w:t>
      </w:r>
      <w:r w:rsidR="00471CE3" w:rsidRPr="00AA39DB">
        <w:rPr>
          <w:rFonts w:asciiTheme="minorEastAsia" w:hAnsiTheme="minorEastAsia"/>
        </w:rPr>
        <w:t>TCP</w:t>
      </w:r>
      <w:r w:rsidR="00026D59">
        <w:rPr>
          <w:rFonts w:asciiTheme="minorEastAsia" w:hAnsiTheme="minorEastAsia"/>
        </w:rPr>
        <w:t>端口</w:t>
      </w:r>
      <w:r w:rsidR="00471CE3" w:rsidRPr="00AA39DB">
        <w:rPr>
          <w:rFonts w:asciiTheme="minorEastAsia" w:hAnsiTheme="minorEastAsia"/>
        </w:rPr>
        <w:t>1883</w:t>
      </w:r>
      <w:r w:rsidR="00026D59">
        <w:rPr>
          <w:rFonts w:asciiTheme="minorEastAsia" w:hAnsiTheme="minorEastAsia"/>
        </w:rPr>
        <w:t>上，安全情况下（TLS）工作在</w:t>
      </w:r>
      <w:r w:rsidR="00471CE3" w:rsidRPr="00AA39DB">
        <w:rPr>
          <w:rFonts w:asciiTheme="minorEastAsia" w:hAnsiTheme="minorEastAsia"/>
        </w:rPr>
        <w:t>8883</w:t>
      </w:r>
      <w:r w:rsidR="00026D59">
        <w:rPr>
          <w:rFonts w:asciiTheme="minorEastAsia" w:hAnsiTheme="minorEastAsia"/>
        </w:rPr>
        <w:t>上。</w:t>
      </w:r>
    </w:p>
    <w:p w14:paraId="6F4CE307" w14:textId="278825DE" w:rsidR="00AD7503" w:rsidRPr="00AA39DB" w:rsidRDefault="00026D59" w:rsidP="004963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支持MQTT的</w:t>
      </w:r>
      <w:r w:rsidR="00673071">
        <w:rPr>
          <w:rFonts w:asciiTheme="minorEastAsia" w:hAnsiTheme="minorEastAsia"/>
        </w:rPr>
        <w:t>云提供商</w:t>
      </w:r>
      <w:r>
        <w:rPr>
          <w:rFonts w:asciiTheme="minorEastAsia" w:hAnsiTheme="minorEastAsia"/>
        </w:rPr>
        <w:t>包括</w:t>
      </w:r>
      <w:r w:rsidR="004963DD" w:rsidRPr="00AA39DB">
        <w:rPr>
          <w:rFonts w:asciiTheme="minorEastAsia" w:hAnsiTheme="minorEastAsia"/>
        </w:rPr>
        <w:t>Amazon AWS</w:t>
      </w:r>
      <w:r>
        <w:rPr>
          <w:rFonts w:asciiTheme="minorEastAsia" w:hAnsiTheme="minorEastAsia"/>
        </w:rPr>
        <w:t>和</w:t>
      </w:r>
      <w:r w:rsidR="00640690" w:rsidRPr="00AA39DB">
        <w:rPr>
          <w:rFonts w:asciiTheme="minorEastAsia" w:hAnsiTheme="minorEastAsia"/>
        </w:rPr>
        <w:t>IBM Bluemix</w:t>
      </w:r>
      <w:r>
        <w:rPr>
          <w:rFonts w:asciiTheme="minorEastAsia" w:hAnsiTheme="minorEastAsia"/>
        </w:rPr>
        <w:t>。</w:t>
      </w:r>
    </w:p>
    <w:bookmarkStart w:id="11" w:name="OLE_LINK25"/>
    <w:bookmarkStart w:id="12" w:name="OLE_LINK26"/>
    <w:p w14:paraId="0E90D51F" w14:textId="05BC4469" w:rsidR="007619B0" w:rsidRPr="009A128C" w:rsidRDefault="009A128C" w:rsidP="00CA4E5D">
      <w:pPr>
        <w:rPr>
          <w:rStyle w:val="Hyperlink"/>
        </w:rPr>
      </w:pPr>
      <w:r w:rsidRPr="009A128C">
        <w:rPr>
          <w:rStyle w:val="Hyperlink"/>
        </w:rPr>
        <w:fldChar w:fldCharType="begin"/>
      </w:r>
      <w:r w:rsidRPr="009A128C">
        <w:rPr>
          <w:rStyle w:val="Hyperlink"/>
        </w:rPr>
        <w:instrText xml:space="preserve"> HYPERLINK "https://en.wikipedia.org/wiki/Constrained_Application_Protocol" </w:instrText>
      </w:r>
      <w:r w:rsidRPr="009A128C">
        <w:rPr>
          <w:rStyle w:val="Hyperlink"/>
        </w:rPr>
        <w:fldChar w:fldCharType="separate"/>
      </w:r>
      <w:r w:rsidRPr="004963DD">
        <w:rPr>
          <w:rStyle w:val="Hyperlink"/>
        </w:rPr>
        <w:t>Constrained Application Protocol (C</w:t>
      </w:r>
      <w:r>
        <w:rPr>
          <w:rStyle w:val="Hyperlink"/>
        </w:rPr>
        <w:t>o</w:t>
      </w:r>
      <w:r w:rsidRPr="004963DD">
        <w:rPr>
          <w:rStyle w:val="Hyperlink"/>
        </w:rPr>
        <w:t>AP</w:t>
      </w:r>
      <w:r>
        <w:rPr>
          <w:rStyle w:val="Hyperlink"/>
          <w:rFonts w:hint="eastAsia"/>
        </w:rPr>
        <w:t>，</w:t>
      </w:r>
      <w:r>
        <w:rPr>
          <w:rStyle w:val="Hyperlink"/>
          <w:rFonts w:hint="eastAsia"/>
        </w:rPr>
        <w:t xml:space="preserve"> </w:t>
      </w:r>
      <w:hyperlink r:id="rId9" w:history="1">
        <w:r w:rsidRPr="009A128C">
          <w:rPr>
            <w:rStyle w:val="Hyperlink"/>
            <w:rFonts w:hint="eastAsia"/>
          </w:rPr>
          <w:t>约束应用协议</w:t>
        </w:r>
      </w:hyperlink>
      <w:r w:rsidRPr="004963DD">
        <w:rPr>
          <w:rStyle w:val="Hyperlink"/>
        </w:rPr>
        <w:t>)</w:t>
      </w:r>
      <w:r>
        <w:rPr>
          <w:rStyle w:val="Hyperlink"/>
        </w:rPr>
        <w:fldChar w:fldCharType="end"/>
      </w:r>
      <w:r>
        <w:rPr>
          <w:rStyle w:val="Hyperlink"/>
        </w:rPr>
        <w:t xml:space="preserve"> </w:t>
      </w:r>
    </w:p>
    <w:bookmarkEnd w:id="11"/>
    <w:bookmarkEnd w:id="12"/>
    <w:p w14:paraId="310BE9A8" w14:textId="71B70A50" w:rsidR="00D81D78" w:rsidRPr="00AA39DB" w:rsidRDefault="009A128C">
      <w:pPr>
        <w:rPr>
          <w:rFonts w:asciiTheme="minorEastAsia" w:hAnsiTheme="minorEastAsia"/>
        </w:rPr>
      </w:pPr>
      <w:r w:rsidRPr="009A128C">
        <w:rPr>
          <w:rFonts w:asciiTheme="minorEastAsia" w:hAnsiTheme="minorEastAsia"/>
        </w:rPr>
        <w:fldChar w:fldCharType="begin"/>
      </w:r>
      <w:r w:rsidRPr="009A128C">
        <w:rPr>
          <w:rFonts w:asciiTheme="minorEastAsia" w:hAnsiTheme="minorEastAsia"/>
        </w:rPr>
        <w:instrText xml:space="preserve"> HYPERLINK "https://en.wikipedia.org/wiki/Constrained_Application_Protocol" </w:instrText>
      </w:r>
      <w:r w:rsidRPr="009A128C">
        <w:rPr>
          <w:rFonts w:asciiTheme="minorEastAsia" w:hAnsiTheme="minorEastAsia"/>
        </w:rPr>
        <w:fldChar w:fldCharType="separate"/>
      </w:r>
      <w:r w:rsidRPr="009A128C">
        <w:rPr>
          <w:rFonts w:hint="eastAsia"/>
        </w:rPr>
        <w:t>约束应用协议</w:t>
      </w:r>
      <w:r w:rsidRPr="009A128C">
        <w:fldChar w:fldCharType="end"/>
      </w:r>
      <w:r w:rsidR="00D81D78" w:rsidRPr="00AA39DB">
        <w:rPr>
          <w:rFonts w:asciiTheme="minorEastAsia" w:hAnsiTheme="minorEastAsia"/>
        </w:rPr>
        <w:t>CoAP</w:t>
      </w:r>
      <w:r w:rsidR="00026D59">
        <w:rPr>
          <w:rFonts w:asciiTheme="minorEastAsia" w:hAnsiTheme="minorEastAsia"/>
        </w:rPr>
        <w:t>使用两种消息类型：请求和响应，并采用简单的二进制基础标题格式。基础标题后面可以是优化</w:t>
      </w:r>
      <w:r w:rsidR="00FA250C">
        <w:rPr>
          <w:rFonts w:asciiTheme="minorEastAsia" w:hAnsiTheme="minorEastAsia" w:hint="eastAsia"/>
        </w:rPr>
        <w:t>的</w:t>
      </w:r>
      <w:r w:rsidR="00026D59">
        <w:rPr>
          <w:rFonts w:asciiTheme="minorEastAsia" w:hAnsiTheme="minorEastAsia"/>
        </w:rPr>
        <w:t>类型</w:t>
      </w:r>
      <w:r w:rsidR="00FA250C">
        <w:t>-</w:t>
      </w:r>
      <w:r w:rsidR="00026D59">
        <w:rPr>
          <w:rFonts w:asciiTheme="minorEastAsia" w:hAnsiTheme="minorEastAsia"/>
        </w:rPr>
        <w:t>长度</w:t>
      </w:r>
      <w:r w:rsidR="00FA250C">
        <w:t>-</w:t>
      </w:r>
      <w:r w:rsidR="00026D59">
        <w:rPr>
          <w:rFonts w:asciiTheme="minorEastAsia" w:hAnsiTheme="minorEastAsia"/>
        </w:rPr>
        <w:t>值</w:t>
      </w:r>
      <w:r w:rsidR="00FA250C">
        <w:rPr>
          <w:rFonts w:asciiTheme="minorEastAsia" w:hAnsiTheme="minorEastAsia" w:hint="eastAsia"/>
        </w:rPr>
        <w:t>（</w:t>
      </w:r>
      <w:r w:rsidR="00FA250C">
        <w:t>Type-Length-Value</w:t>
      </w:r>
      <w:r w:rsidR="00FA250C">
        <w:rPr>
          <w:rFonts w:asciiTheme="minorEastAsia" w:hAnsiTheme="minorEastAsia" w:hint="eastAsia"/>
        </w:rPr>
        <w:t>）</w:t>
      </w:r>
      <w:r w:rsidR="00026D59">
        <w:rPr>
          <w:rFonts w:asciiTheme="minorEastAsia" w:hAnsiTheme="minorEastAsia"/>
        </w:rPr>
        <w:t>格式的选项。</w:t>
      </w:r>
      <w:r w:rsidR="00D81D78" w:rsidRPr="00AA39DB">
        <w:rPr>
          <w:rFonts w:asciiTheme="minorEastAsia" w:hAnsiTheme="minorEastAsia"/>
        </w:rPr>
        <w:t>CoAP</w:t>
      </w:r>
      <w:r w:rsidR="00026D59">
        <w:rPr>
          <w:rFonts w:asciiTheme="minorEastAsia" w:hAnsiTheme="minorEastAsia"/>
        </w:rPr>
        <w:t>默认绑定</w:t>
      </w:r>
      <w:r w:rsidR="00D81D78" w:rsidRPr="00AA39DB">
        <w:rPr>
          <w:rFonts w:asciiTheme="minorEastAsia" w:hAnsiTheme="minorEastAsia"/>
        </w:rPr>
        <w:t>UDP</w:t>
      </w:r>
      <w:r w:rsidR="00026D59">
        <w:rPr>
          <w:rFonts w:asciiTheme="minorEastAsia" w:hAnsiTheme="minorEastAsia"/>
        </w:rPr>
        <w:t>，可选</w:t>
      </w:r>
      <w:hyperlink r:id="rId10" w:tooltip="DTLS" w:history="1">
        <w:r w:rsidR="00D81D78" w:rsidRPr="00AA39DB">
          <w:rPr>
            <w:rStyle w:val="Hyperlink"/>
            <w:rFonts w:asciiTheme="minorEastAsia" w:hAnsiTheme="minorEastAsia"/>
          </w:rPr>
          <w:t>DTLS</w:t>
        </w:r>
      </w:hyperlink>
      <w:r w:rsidR="00026D59">
        <w:rPr>
          <w:rFonts w:asciiTheme="minorEastAsia" w:hAnsiTheme="minorEastAsia"/>
        </w:rPr>
        <w:t>，提供了高级</w:t>
      </w:r>
      <w:r w:rsidR="00FA250C">
        <w:rPr>
          <w:rFonts w:asciiTheme="minorEastAsia" w:hAnsiTheme="minorEastAsia"/>
        </w:rPr>
        <w:t>通信</w:t>
      </w:r>
      <w:r w:rsidR="00026D59">
        <w:rPr>
          <w:rFonts w:asciiTheme="minorEastAsia" w:hAnsiTheme="minorEastAsia"/>
        </w:rPr>
        <w:t>安全性。</w:t>
      </w:r>
    </w:p>
    <w:p w14:paraId="18D530FB" w14:textId="07789E6E" w:rsidR="00D81D78" w:rsidRPr="00AA39DB" w:rsidRDefault="00026D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数据包标题后面的所有字节都被视为消息正文。消息正文的长度受限于</w:t>
      </w:r>
      <w:r w:rsidRPr="00026D59">
        <w:rPr>
          <w:rFonts w:asciiTheme="minorEastAsia" w:hAnsiTheme="minorEastAsia" w:hint="eastAsia"/>
        </w:rPr>
        <w:t>数据报</w:t>
      </w:r>
      <w:r>
        <w:rPr>
          <w:rFonts w:asciiTheme="minorEastAsia" w:hAnsiTheme="minorEastAsia" w:hint="eastAsia"/>
        </w:rPr>
        <w:t>长度。绑定于YDP时，整条消息</w:t>
      </w:r>
      <w:r w:rsidRPr="00D15280">
        <w:rPr>
          <w:rFonts w:asciiTheme="minorEastAsia" w:hAnsiTheme="minorEastAsia" w:hint="eastAsia"/>
          <w:b/>
        </w:rPr>
        <w:t>必须</w:t>
      </w:r>
      <w:r>
        <w:rPr>
          <w:rFonts w:asciiTheme="minorEastAsia" w:hAnsiTheme="minorEastAsia" w:hint="eastAsia"/>
        </w:rPr>
        <w:t>包含在单一数据报中。如根据</w:t>
      </w:r>
      <w:hyperlink r:id="rId11" w:history="1">
        <w:r w:rsidRPr="00AA39DB">
          <w:rPr>
            <w:rStyle w:val="Hyperlink"/>
            <w:rFonts w:asciiTheme="minorEastAsia" w:hAnsiTheme="minorEastAsia"/>
          </w:rPr>
          <w:t>RFC 4944</w:t>
        </w:r>
      </w:hyperlink>
      <w:r>
        <w:rPr>
          <w:rFonts w:asciiTheme="minorEastAsia" w:hAnsiTheme="minorEastAsia" w:hint="eastAsia"/>
        </w:rPr>
        <w:t>定义与</w:t>
      </w:r>
      <w:hyperlink r:id="rId12" w:tooltip="6LoWPAN" w:history="1">
        <w:r w:rsidR="00D81D78" w:rsidRPr="00AA39DB">
          <w:rPr>
            <w:rStyle w:val="Hyperlink"/>
            <w:rFonts w:asciiTheme="minorEastAsia" w:hAnsiTheme="minorEastAsia"/>
          </w:rPr>
          <w:t>6LoWPAN</w:t>
        </w:r>
      </w:hyperlink>
      <w:r>
        <w:rPr>
          <w:rFonts w:asciiTheme="minorEastAsia" w:hAnsiTheme="minorEastAsia"/>
        </w:rPr>
        <w:t>配合使用，消息</w:t>
      </w:r>
      <w:r w:rsidRPr="00D15280">
        <w:rPr>
          <w:rFonts w:asciiTheme="minorEastAsia" w:hAnsiTheme="minorEastAsia"/>
          <w:b/>
        </w:rPr>
        <w:t>应</w:t>
      </w:r>
      <w:r>
        <w:rPr>
          <w:rFonts w:asciiTheme="minorEastAsia" w:hAnsiTheme="minorEastAsia"/>
        </w:rPr>
        <w:t>包含在单一</w:t>
      </w:r>
      <w:hyperlink r:id="rId13" w:tooltip="IEEE 802.15.4" w:history="1">
        <w:r w:rsidR="00D81D78" w:rsidRPr="00AA39DB">
          <w:rPr>
            <w:rStyle w:val="Hyperlink"/>
            <w:rFonts w:asciiTheme="minorEastAsia" w:hAnsiTheme="minorEastAsia"/>
          </w:rPr>
          <w:t>IEEE 802.15.4</w:t>
        </w:r>
      </w:hyperlink>
      <w:r>
        <w:rPr>
          <w:rFonts w:asciiTheme="minorEastAsia" w:hAnsiTheme="minorEastAsia"/>
        </w:rPr>
        <w:t>帧中，以尽可能减少碎片化。</w:t>
      </w:r>
    </w:p>
    <w:p w14:paraId="61176C8F" w14:textId="7671A406" w:rsidR="00D81D78" w:rsidRPr="00AA39DB" w:rsidRDefault="00D81D78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CoAP</w:t>
      </w:r>
      <w:r w:rsidR="00026D59">
        <w:rPr>
          <w:rFonts w:asciiTheme="minorEastAsia" w:hAnsiTheme="minorEastAsia"/>
        </w:rPr>
        <w:t>与</w:t>
      </w:r>
      <w:hyperlink r:id="rId14" w:tooltip="HTTP" w:history="1">
        <w:r w:rsidRPr="00AA39DB">
          <w:rPr>
            <w:rStyle w:val="Hyperlink"/>
            <w:rFonts w:asciiTheme="minorEastAsia" w:hAnsiTheme="minorEastAsia"/>
          </w:rPr>
          <w:t>HTTP</w:t>
        </w:r>
      </w:hyperlink>
      <w:r w:rsidR="00026D59">
        <w:rPr>
          <w:rFonts w:asciiTheme="minorEastAsia" w:hAnsiTheme="minorEastAsia"/>
        </w:rPr>
        <w:t>的映射也得到定义，能构建代理，以统一方式通过HTTP访问</w:t>
      </w:r>
      <w:r w:rsidRPr="00AA39DB">
        <w:rPr>
          <w:rFonts w:asciiTheme="minorEastAsia" w:hAnsiTheme="minorEastAsia"/>
        </w:rPr>
        <w:t>CoAP</w:t>
      </w:r>
      <w:r w:rsidR="00026D59">
        <w:rPr>
          <w:rFonts w:asciiTheme="minorEastAsia" w:hAnsiTheme="minorEastAsia"/>
        </w:rPr>
        <w:t>资源。</w:t>
      </w:r>
    </w:p>
    <w:p w14:paraId="6AD63CE0" w14:textId="4869CA80" w:rsidR="004963DD" w:rsidRPr="00AA39DB" w:rsidRDefault="00026D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使用CoAP的</w:t>
      </w:r>
      <w:r w:rsidR="00673071">
        <w:rPr>
          <w:rFonts w:asciiTheme="minorEastAsia" w:hAnsiTheme="minorEastAsia"/>
        </w:rPr>
        <w:t>云提供商</w:t>
      </w:r>
      <w:r>
        <w:rPr>
          <w:rFonts w:asciiTheme="minorEastAsia" w:hAnsiTheme="minorEastAsia"/>
        </w:rPr>
        <w:t>包括</w:t>
      </w:r>
      <w:r w:rsidR="004963DD" w:rsidRPr="00AA39DB">
        <w:rPr>
          <w:rFonts w:asciiTheme="minorEastAsia" w:hAnsiTheme="minorEastAsia"/>
        </w:rPr>
        <w:t>Samsung ARTIK</w:t>
      </w:r>
      <w:r>
        <w:rPr>
          <w:rFonts w:asciiTheme="minorEastAsia" w:hAnsiTheme="minorEastAsia"/>
        </w:rPr>
        <w:t>。</w:t>
      </w:r>
    </w:p>
    <w:p w14:paraId="498FEF93" w14:textId="2D6A5720" w:rsidR="007619B0" w:rsidRPr="00AA39DB" w:rsidRDefault="005779D7" w:rsidP="00CA4E5D">
      <w:pPr>
        <w:rPr>
          <w:rFonts w:asciiTheme="minorEastAsia" w:hAnsiTheme="minorEastAsia"/>
        </w:rPr>
      </w:pPr>
      <w:r w:rsidRPr="005779D7">
        <w:rPr>
          <w:rStyle w:val="Hyperlink"/>
          <w:rFonts w:asciiTheme="minorEastAsia" w:hAnsiTheme="minorEastAsia"/>
        </w:rPr>
        <w:t>Advanced Message Queuing P</w:t>
      </w:r>
      <w:r>
        <w:rPr>
          <w:rStyle w:val="Hyperlink"/>
          <w:rFonts w:asciiTheme="minorEastAsia" w:hAnsiTheme="minorEastAsia"/>
        </w:rPr>
        <w:t>rotocol</w:t>
      </w:r>
      <w:hyperlink r:id="rId15" w:history="1">
        <w:r w:rsidR="00026D59">
          <w:rPr>
            <w:rStyle w:val="Hyperlink"/>
            <w:rFonts w:asciiTheme="minorEastAsia" w:hAnsiTheme="minorEastAsia"/>
          </w:rPr>
          <w:t>（</w:t>
        </w:r>
        <w:r w:rsidR="004963DD" w:rsidRPr="00AA39DB">
          <w:rPr>
            <w:rStyle w:val="Hyperlink"/>
            <w:rFonts w:asciiTheme="minorEastAsia" w:hAnsiTheme="minorEastAsia"/>
          </w:rPr>
          <w:t>AMQP</w:t>
        </w:r>
      </w:hyperlink>
      <w:r>
        <w:rPr>
          <w:rStyle w:val="Hyperlink"/>
          <w:rFonts w:asciiTheme="minorEastAsia" w:hAnsiTheme="minorEastAsia" w:hint="eastAsia"/>
        </w:rPr>
        <w:t>，</w:t>
      </w:r>
      <w:r w:rsidRPr="005779D7">
        <w:rPr>
          <w:rStyle w:val="Hyperlink"/>
          <w:rFonts w:asciiTheme="minorEastAsia" w:hAnsiTheme="minorEastAsia"/>
        </w:rPr>
        <w:t>高级消息队列协议</w:t>
      </w:r>
      <w:r w:rsidR="00026D59">
        <w:rPr>
          <w:rStyle w:val="Hyperlink"/>
          <w:rFonts w:asciiTheme="minorEastAsia" w:hAnsiTheme="minorEastAsia"/>
        </w:rPr>
        <w:t>）</w:t>
      </w:r>
    </w:p>
    <w:p w14:paraId="6485C576" w14:textId="7BC1C786" w:rsidR="00D81D78" w:rsidRPr="00AA39DB" w:rsidRDefault="00D81D78" w:rsidP="00D81D78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lastRenderedPageBreak/>
        <w:t>AMQP</w:t>
      </w:r>
      <w:r w:rsidR="00026D59">
        <w:rPr>
          <w:rFonts w:asciiTheme="minorEastAsia" w:hAnsiTheme="minorEastAsia"/>
        </w:rPr>
        <w:t>是一种二进制应用层协议，能高效支持各种不同的消息应用和</w:t>
      </w:r>
      <w:r w:rsidR="00FA250C">
        <w:rPr>
          <w:rFonts w:asciiTheme="minorEastAsia" w:hAnsiTheme="minorEastAsia"/>
        </w:rPr>
        <w:t>通信</w:t>
      </w:r>
      <w:r w:rsidR="00026D59">
        <w:rPr>
          <w:rFonts w:asciiTheme="minorEastAsia" w:hAnsiTheme="minorEastAsia"/>
        </w:rPr>
        <w:t>模式。它提供流</w:t>
      </w:r>
      <w:r w:rsidR="00673071">
        <w:rPr>
          <w:rFonts w:asciiTheme="minorEastAsia" w:hAnsiTheme="minorEastAsia" w:hint="eastAsia"/>
        </w:rPr>
        <w:t>控制</w:t>
      </w:r>
      <w:r w:rsidR="00026D59">
        <w:rPr>
          <w:rFonts w:asciiTheme="minorEastAsia" w:hAnsiTheme="minorEastAsia"/>
        </w:rPr>
        <w:t>的消息导向</w:t>
      </w:r>
      <w:r w:rsidR="00FA250C">
        <w:rPr>
          <w:rFonts w:asciiTheme="minorEastAsia" w:hAnsiTheme="minorEastAsia"/>
        </w:rPr>
        <w:t>通信</w:t>
      </w:r>
      <w:r w:rsidR="00026D59">
        <w:rPr>
          <w:rFonts w:asciiTheme="minorEastAsia" w:hAnsiTheme="minorEastAsia"/>
        </w:rPr>
        <w:t>，确保</w:t>
      </w:r>
      <w:r w:rsidR="00026D59" w:rsidRPr="00D15280">
        <w:rPr>
          <w:rFonts w:asciiTheme="minorEastAsia" w:hAnsiTheme="minorEastAsia"/>
          <w:i/>
        </w:rPr>
        <w:t>最多一次</w:t>
      </w:r>
      <w:r w:rsidR="00026D59">
        <w:rPr>
          <w:rFonts w:asciiTheme="minorEastAsia" w:hAnsiTheme="minorEastAsia"/>
        </w:rPr>
        <w:t>、</w:t>
      </w:r>
      <w:r w:rsidR="00026D59" w:rsidRPr="00D15280">
        <w:rPr>
          <w:rFonts w:asciiTheme="minorEastAsia" w:hAnsiTheme="minorEastAsia"/>
          <w:i/>
        </w:rPr>
        <w:t>至少一次</w:t>
      </w:r>
      <w:r w:rsidR="00026D59">
        <w:rPr>
          <w:rFonts w:asciiTheme="minorEastAsia" w:hAnsiTheme="minorEastAsia"/>
        </w:rPr>
        <w:t>和</w:t>
      </w:r>
      <w:r w:rsidR="00026D59" w:rsidRPr="00D15280">
        <w:rPr>
          <w:rFonts w:asciiTheme="minorEastAsia" w:hAnsiTheme="minorEastAsia"/>
          <w:i/>
        </w:rPr>
        <w:t>刚好一次</w:t>
      </w:r>
      <w:r w:rsidR="00673071">
        <w:rPr>
          <w:rFonts w:asciiTheme="minorEastAsia" w:hAnsiTheme="minorEastAsia" w:hint="eastAsia"/>
        </w:rPr>
        <w:t>的</w:t>
      </w:r>
      <w:r w:rsidR="00673071">
        <w:rPr>
          <w:rFonts w:asciiTheme="minorEastAsia" w:hAnsiTheme="minorEastAsia"/>
        </w:rPr>
        <w:t>消息发送</w:t>
      </w:r>
      <w:r w:rsidR="00026D59">
        <w:rPr>
          <w:rFonts w:asciiTheme="minorEastAsia" w:hAnsiTheme="minorEastAsia"/>
        </w:rPr>
        <w:t>，而且提供</w:t>
      </w:r>
      <w:r w:rsidR="00673071">
        <w:rPr>
          <w:rFonts w:asciiTheme="minorEastAsia" w:hAnsiTheme="minorEastAsia" w:hint="eastAsia"/>
        </w:rPr>
        <w:t>基于</w:t>
      </w:r>
      <w:hyperlink r:id="rId16" w:tooltip="Simple Authentication and Security Layer" w:history="1">
        <w:r w:rsidR="00673071" w:rsidRPr="00AA39DB">
          <w:rPr>
            <w:rStyle w:val="Hyperlink"/>
            <w:rFonts w:asciiTheme="minorEastAsia" w:hAnsiTheme="minorEastAsia"/>
          </w:rPr>
          <w:t>SASL</w:t>
        </w:r>
      </w:hyperlink>
      <w:r w:rsidR="00673071">
        <w:rPr>
          <w:rFonts w:asciiTheme="minorEastAsia" w:hAnsiTheme="minorEastAsia"/>
        </w:rPr>
        <w:t>和</w:t>
      </w:r>
      <w:r w:rsidR="00673071" w:rsidRPr="00AA39DB">
        <w:rPr>
          <w:rFonts w:asciiTheme="minorEastAsia" w:hAnsiTheme="minorEastAsia"/>
        </w:rPr>
        <w:t>/</w:t>
      </w:r>
      <w:r w:rsidR="00673071">
        <w:rPr>
          <w:rFonts w:asciiTheme="minorEastAsia" w:hAnsiTheme="minorEastAsia"/>
        </w:rPr>
        <w:t>或</w:t>
      </w:r>
      <w:hyperlink r:id="rId17" w:tooltip="Transport Layer Security" w:history="1">
        <w:r w:rsidR="00673071" w:rsidRPr="00AA39DB">
          <w:rPr>
            <w:rStyle w:val="Hyperlink"/>
            <w:rFonts w:asciiTheme="minorEastAsia" w:hAnsiTheme="minorEastAsia"/>
          </w:rPr>
          <w:t>TLS</w:t>
        </w:r>
      </w:hyperlink>
      <w:r w:rsidR="00673071">
        <w:rPr>
          <w:rStyle w:val="Hyperlink"/>
          <w:rFonts w:asciiTheme="minorEastAsia" w:hAnsiTheme="minorEastAsia" w:hint="eastAsia"/>
        </w:rPr>
        <w:t>的</w:t>
      </w:r>
      <w:r w:rsidR="00026D59">
        <w:rPr>
          <w:rFonts w:asciiTheme="minorEastAsia" w:hAnsiTheme="minorEastAsia"/>
        </w:rPr>
        <w:t>认证</w:t>
      </w:r>
      <w:r w:rsidR="00026D59">
        <w:rPr>
          <w:rFonts w:asciiTheme="minorEastAsia" w:hAnsiTheme="minorEastAsia" w:hint="eastAsia"/>
        </w:rPr>
        <w:t>和/或加密功能</w:t>
      </w:r>
      <w:r w:rsidR="00026D59">
        <w:rPr>
          <w:rFonts w:asciiTheme="minorEastAsia" w:hAnsiTheme="minorEastAsia"/>
        </w:rPr>
        <w:t>。它假定</w:t>
      </w:r>
      <w:r w:rsidR="00673071">
        <w:rPr>
          <w:rFonts w:asciiTheme="minorEastAsia" w:hAnsiTheme="minorEastAsia" w:hint="eastAsia"/>
        </w:rPr>
        <w:t>传输控制协议（</w:t>
      </w:r>
      <w:r w:rsidR="00673071">
        <w:rPr>
          <w:rFonts w:asciiTheme="minorEastAsia" w:hAnsiTheme="minorEastAsia"/>
        </w:rPr>
        <w:t>TCP</w:t>
      </w:r>
      <w:r w:rsidR="00673071">
        <w:rPr>
          <w:rFonts w:asciiTheme="minorEastAsia" w:hAnsiTheme="minorEastAsia" w:hint="eastAsia"/>
        </w:rPr>
        <w:t>）等</w:t>
      </w:r>
      <w:r w:rsidR="00026D59">
        <w:rPr>
          <w:rFonts w:asciiTheme="minorEastAsia" w:hAnsiTheme="minorEastAsia"/>
        </w:rPr>
        <w:t>底层传输层协议是可靠的。</w:t>
      </w:r>
    </w:p>
    <w:p w14:paraId="176BDF34" w14:textId="5F38763B" w:rsidR="00D81D78" w:rsidRPr="00AA39DB" w:rsidRDefault="00D81D78" w:rsidP="00D81D78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AMQP</w:t>
      </w:r>
      <w:r w:rsidR="00026D59">
        <w:rPr>
          <w:rFonts w:asciiTheme="minorEastAsia" w:hAnsiTheme="minorEastAsia"/>
        </w:rPr>
        <w:t>规范定义涉及不同的层面</w:t>
      </w:r>
      <w:r w:rsidR="002C0A1F">
        <w:rPr>
          <w:rFonts w:asciiTheme="minorEastAsia" w:hAnsiTheme="minorEastAsia" w:hint="eastAsia"/>
        </w:rPr>
        <w:t>：</w:t>
      </w:r>
      <w:r w:rsidR="002C0A1F">
        <w:t>(i)</w:t>
      </w:r>
      <w:r w:rsidR="002C0A1F">
        <w:rPr>
          <w:rFonts w:hint="eastAsia"/>
        </w:rPr>
        <w:t xml:space="preserve"> </w:t>
      </w:r>
      <w:r w:rsidR="00026D59">
        <w:rPr>
          <w:rFonts w:asciiTheme="minorEastAsia" w:hAnsiTheme="minorEastAsia"/>
        </w:rPr>
        <w:t>类型系统</w:t>
      </w:r>
      <w:r w:rsidR="002C0A1F">
        <w:rPr>
          <w:rFonts w:asciiTheme="minorEastAsia" w:hAnsiTheme="minorEastAsia" w:hint="eastAsia"/>
        </w:rPr>
        <w:t>；</w:t>
      </w:r>
      <w:r w:rsidR="002C0A1F">
        <w:t>(ii)</w:t>
      </w:r>
      <w:r w:rsidR="002C0A1F">
        <w:rPr>
          <w:rFonts w:hint="eastAsia"/>
        </w:rPr>
        <w:t xml:space="preserve"> </w:t>
      </w:r>
      <w:r w:rsidR="00026D59">
        <w:rPr>
          <w:rFonts w:asciiTheme="minorEastAsia" w:hAnsiTheme="minorEastAsia"/>
        </w:rPr>
        <w:t>用于不同进程间</w:t>
      </w:r>
      <w:r w:rsidR="002C0A1F">
        <w:rPr>
          <w:rFonts w:asciiTheme="minorEastAsia" w:hAnsiTheme="minorEastAsia" w:hint="eastAsia"/>
        </w:rPr>
        <w:t>用于传递</w:t>
      </w:r>
      <w:r w:rsidR="00026D59">
        <w:rPr>
          <w:rFonts w:asciiTheme="minorEastAsia" w:hAnsiTheme="minorEastAsia"/>
        </w:rPr>
        <w:t>消息的对称异步协议</w:t>
      </w:r>
      <w:r w:rsidR="002C0A1F">
        <w:rPr>
          <w:rFonts w:asciiTheme="minorEastAsia" w:hAnsiTheme="minorEastAsia" w:hint="eastAsia"/>
        </w:rPr>
        <w:t>；</w:t>
      </w:r>
      <w:r w:rsidR="002C0A1F">
        <w:t>(iii)</w:t>
      </w:r>
      <w:r w:rsidR="00026D59">
        <w:rPr>
          <w:rFonts w:asciiTheme="minorEastAsia" w:hAnsiTheme="minorEastAsia"/>
        </w:rPr>
        <w:t>标准的可扩展消息格式</w:t>
      </w:r>
      <w:r w:rsidR="002C0A1F">
        <w:rPr>
          <w:rFonts w:asciiTheme="minorEastAsia" w:hAnsiTheme="minorEastAsia" w:hint="eastAsia"/>
        </w:rPr>
        <w:t>；</w:t>
      </w:r>
      <w:r w:rsidR="002C0A1F">
        <w:t>(iv)</w:t>
      </w:r>
      <w:r w:rsidR="002C0A1F">
        <w:rPr>
          <w:rFonts w:asciiTheme="minorEastAsia" w:hAnsiTheme="minorEastAsia" w:hint="eastAsia"/>
        </w:rPr>
        <w:t xml:space="preserve"> </w:t>
      </w:r>
      <w:r w:rsidR="00026D59">
        <w:rPr>
          <w:rFonts w:asciiTheme="minorEastAsia" w:hAnsiTheme="minorEastAsia"/>
        </w:rPr>
        <w:t>一系列标准化</w:t>
      </w:r>
      <w:r w:rsidR="002C0A1F">
        <w:rPr>
          <w:rFonts w:asciiTheme="minorEastAsia" w:hAnsiTheme="minorEastAsia" w:hint="eastAsia"/>
        </w:rPr>
        <w:t>但</w:t>
      </w:r>
      <w:r w:rsidR="00026D59">
        <w:rPr>
          <w:rFonts w:asciiTheme="minorEastAsia" w:hAnsiTheme="minorEastAsia"/>
        </w:rPr>
        <w:t>可扩展的</w:t>
      </w:r>
      <w:r w:rsidR="002C0A1F">
        <w:rPr>
          <w:rFonts w:asciiTheme="minorEastAsia" w:hAnsiTheme="minorEastAsia" w:hint="eastAsia"/>
        </w:rPr>
        <w:t>‘</w:t>
      </w:r>
      <w:r w:rsidR="002C0A1F">
        <w:rPr>
          <w:rFonts w:asciiTheme="minorEastAsia" w:hAnsiTheme="minorEastAsia"/>
        </w:rPr>
        <w:t>消息功能</w:t>
      </w:r>
      <w:r w:rsidR="002C0A1F">
        <w:rPr>
          <w:rFonts w:asciiTheme="minorEastAsia" w:hAnsiTheme="minorEastAsia" w:hint="eastAsia"/>
        </w:rPr>
        <w:t>’</w:t>
      </w:r>
      <w:r w:rsidR="00026D59">
        <w:rPr>
          <w:rFonts w:asciiTheme="minorEastAsia" w:hAnsiTheme="minorEastAsia"/>
        </w:rPr>
        <w:t>。</w:t>
      </w:r>
    </w:p>
    <w:p w14:paraId="3ADAA33B" w14:textId="141C9A24" w:rsidR="004963DD" w:rsidRPr="00AA39DB" w:rsidRDefault="00026D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使用AMQP的</w:t>
      </w:r>
      <w:r w:rsidR="00673071">
        <w:rPr>
          <w:rFonts w:asciiTheme="minorEastAsia" w:hAnsiTheme="minorEastAsia"/>
        </w:rPr>
        <w:t>云提供商</w:t>
      </w:r>
      <w:r>
        <w:rPr>
          <w:rFonts w:asciiTheme="minorEastAsia" w:hAnsiTheme="minorEastAsia"/>
        </w:rPr>
        <w:t>包括微软（如</w:t>
      </w:r>
      <w:r w:rsidR="00492FE1" w:rsidRPr="00AA39DB">
        <w:rPr>
          <w:rFonts w:asciiTheme="minorEastAsia" w:hAnsiTheme="minorEastAsia"/>
        </w:rPr>
        <w:t>Windows Azure</w:t>
      </w:r>
      <w:r>
        <w:rPr>
          <w:rFonts w:asciiTheme="minorEastAsia" w:hAnsiTheme="minorEastAsia"/>
        </w:rPr>
        <w:t>）、</w:t>
      </w:r>
      <w:r w:rsidR="00492FE1" w:rsidRPr="00AA39DB">
        <w:rPr>
          <w:rFonts w:asciiTheme="minorEastAsia" w:hAnsiTheme="minorEastAsia"/>
        </w:rPr>
        <w:t>VMWare</w:t>
      </w:r>
      <w:r>
        <w:rPr>
          <w:rFonts w:asciiTheme="minorEastAsia" w:hAnsiTheme="minorEastAsia"/>
        </w:rPr>
        <w:t>和</w:t>
      </w:r>
      <w:r w:rsidR="00492FE1" w:rsidRPr="00AA39DB">
        <w:rPr>
          <w:rFonts w:asciiTheme="minorEastAsia" w:hAnsiTheme="minorEastAsia"/>
        </w:rPr>
        <w:t>Redhat</w:t>
      </w:r>
      <w:r>
        <w:rPr>
          <w:rFonts w:asciiTheme="minorEastAsia" w:hAnsiTheme="minorEastAsia"/>
        </w:rPr>
        <w:t>。</w:t>
      </w:r>
    </w:p>
    <w:p w14:paraId="73112F91" w14:textId="111B3B50" w:rsidR="0037207F" w:rsidRPr="00AA39DB" w:rsidRDefault="009A13DF">
      <w:pPr>
        <w:pStyle w:val="Heading3"/>
        <w:rPr>
          <w:rFonts w:asciiTheme="minorEastAsia" w:eastAsiaTheme="minorEastAsia" w:hAnsiTheme="minorEastAsia"/>
        </w:rPr>
      </w:pPr>
      <w:hyperlink r:id="rId18" w:history="1">
        <w:r w:rsidR="00AC13F8" w:rsidRPr="00AA39DB">
          <w:rPr>
            <w:rStyle w:val="Hyperlink"/>
            <w:rFonts w:asciiTheme="minorEastAsia" w:eastAsiaTheme="minorEastAsia" w:hAnsiTheme="minorEastAsia"/>
          </w:rPr>
          <w:t>J</w:t>
        </w:r>
        <w:r w:rsidR="007E6E5E" w:rsidRPr="00AA39DB">
          <w:rPr>
            <w:rStyle w:val="Hyperlink"/>
            <w:rFonts w:asciiTheme="minorEastAsia" w:eastAsiaTheme="minorEastAsia" w:hAnsiTheme="minorEastAsia"/>
          </w:rPr>
          <w:t>ava</w:t>
        </w:r>
        <w:r w:rsidR="00AC13F8" w:rsidRPr="00AA39DB">
          <w:rPr>
            <w:rStyle w:val="Hyperlink"/>
            <w:rFonts w:asciiTheme="minorEastAsia" w:eastAsiaTheme="minorEastAsia" w:hAnsiTheme="minorEastAsia"/>
          </w:rPr>
          <w:t>S</w:t>
        </w:r>
        <w:r w:rsidR="007E6E5E" w:rsidRPr="00AA39DB">
          <w:rPr>
            <w:rStyle w:val="Hyperlink"/>
            <w:rFonts w:asciiTheme="minorEastAsia" w:eastAsiaTheme="minorEastAsia" w:hAnsiTheme="minorEastAsia"/>
          </w:rPr>
          <w:t xml:space="preserve">cript </w:t>
        </w:r>
        <w:r w:rsidR="00AC13F8" w:rsidRPr="00AA39DB">
          <w:rPr>
            <w:rStyle w:val="Hyperlink"/>
            <w:rFonts w:asciiTheme="minorEastAsia" w:eastAsiaTheme="minorEastAsia" w:hAnsiTheme="minorEastAsia"/>
          </w:rPr>
          <w:t>O</w:t>
        </w:r>
        <w:r w:rsidR="007E6E5E" w:rsidRPr="00AA39DB">
          <w:rPr>
            <w:rStyle w:val="Hyperlink"/>
            <w:rFonts w:asciiTheme="minorEastAsia" w:eastAsiaTheme="minorEastAsia" w:hAnsiTheme="minorEastAsia"/>
          </w:rPr>
          <w:t xml:space="preserve">bject </w:t>
        </w:r>
        <w:r w:rsidR="00AC13F8" w:rsidRPr="00AA39DB">
          <w:rPr>
            <w:rStyle w:val="Hyperlink"/>
            <w:rFonts w:asciiTheme="minorEastAsia" w:eastAsiaTheme="minorEastAsia" w:hAnsiTheme="minorEastAsia"/>
          </w:rPr>
          <w:t>N</w:t>
        </w:r>
        <w:r w:rsidR="007E6E5E" w:rsidRPr="00AA39DB">
          <w:rPr>
            <w:rStyle w:val="Hyperlink"/>
            <w:rFonts w:asciiTheme="minorEastAsia" w:eastAsiaTheme="minorEastAsia" w:hAnsiTheme="minorEastAsia"/>
          </w:rPr>
          <w:t>otation</w:t>
        </w:r>
        <w:r w:rsidR="00AA39DB">
          <w:rPr>
            <w:rStyle w:val="Hyperlink"/>
            <w:rFonts w:asciiTheme="minorEastAsia" w:eastAsiaTheme="minorEastAsia" w:hAnsiTheme="minorEastAsia"/>
          </w:rPr>
          <w:t>（</w:t>
        </w:r>
        <w:r w:rsidR="007E6E5E" w:rsidRPr="00AA39DB">
          <w:rPr>
            <w:rStyle w:val="Hyperlink"/>
            <w:rFonts w:asciiTheme="minorEastAsia" w:eastAsiaTheme="minorEastAsia" w:hAnsiTheme="minorEastAsia"/>
          </w:rPr>
          <w:t>JSON</w:t>
        </w:r>
      </w:hyperlink>
      <w:r w:rsidR="000F52AB">
        <w:rPr>
          <w:rStyle w:val="Hyperlink"/>
          <w:rFonts w:asciiTheme="minorEastAsia" w:eastAsiaTheme="minorEastAsia" w:hAnsiTheme="minorEastAsia" w:hint="eastAsia"/>
        </w:rPr>
        <w:t xml:space="preserve">， </w:t>
      </w:r>
      <w:r w:rsidR="000F52AB">
        <w:rPr>
          <w:rStyle w:val="Hyperlink"/>
          <w:rFonts w:asciiTheme="minorEastAsia" w:eastAsiaTheme="minorEastAsia" w:hAnsiTheme="minorEastAsia"/>
        </w:rPr>
        <w:t>javaScript</w:t>
      </w:r>
      <w:r w:rsidR="000F52AB">
        <w:rPr>
          <w:rStyle w:val="Hyperlink"/>
          <w:rFonts w:asciiTheme="minorEastAsia" w:eastAsiaTheme="minorEastAsia" w:hAnsiTheme="minorEastAsia" w:hint="eastAsia"/>
        </w:rPr>
        <w:t>对象符号</w:t>
      </w:r>
      <w:r w:rsidR="00AA39DB">
        <w:rPr>
          <w:rStyle w:val="Hyperlink"/>
          <w:rFonts w:asciiTheme="minorEastAsia" w:eastAsiaTheme="minorEastAsia" w:hAnsiTheme="minorEastAsia"/>
        </w:rPr>
        <w:t>）</w:t>
      </w:r>
    </w:p>
    <w:p w14:paraId="2473FAB9" w14:textId="6F23B2FA" w:rsidR="007E6E5E" w:rsidRPr="00AA39DB" w:rsidRDefault="007E6E5E" w:rsidP="007E6E5E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JSON</w:t>
      </w:r>
      <w:r w:rsidR="00026D59">
        <w:rPr>
          <w:rFonts w:asciiTheme="minorEastAsia" w:hAnsiTheme="minorEastAsia"/>
        </w:rPr>
        <w:t>是一款开放式标准格式，使用可读取的文本来发送包含属性</w:t>
      </w:r>
      <w:r w:rsidR="009B1CBD">
        <w:t>–</w:t>
      </w:r>
      <w:r w:rsidR="00026D59">
        <w:rPr>
          <w:rFonts w:asciiTheme="minorEastAsia" w:hAnsiTheme="minorEastAsia"/>
        </w:rPr>
        <w:t>值对的数据。JSON支持以下数据类型：</w:t>
      </w:r>
    </w:p>
    <w:p w14:paraId="3BFE5576" w14:textId="42042738" w:rsidR="007E6E5E" w:rsidRPr="00AA39DB" w:rsidRDefault="00026D59" w:rsidP="007E6E5E">
      <w:pPr>
        <w:pStyle w:val="ListParagraph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双精度浮点</w:t>
      </w:r>
    </w:p>
    <w:p w14:paraId="68A8F64B" w14:textId="7272DBA3" w:rsidR="007E6E5E" w:rsidRPr="00AA39DB" w:rsidRDefault="00026D59" w:rsidP="007E6E5E">
      <w:pPr>
        <w:pStyle w:val="ListParagraph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字符串</w:t>
      </w:r>
    </w:p>
    <w:p w14:paraId="7F21E961" w14:textId="370343D0" w:rsidR="007E6E5E" w:rsidRPr="00AA39DB" w:rsidRDefault="00026D59" w:rsidP="007E6E5E">
      <w:pPr>
        <w:pStyle w:val="ListParagraph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布尔（真或假）</w:t>
      </w:r>
    </w:p>
    <w:p w14:paraId="3A8CC8A5" w14:textId="4796255E" w:rsidR="007E6E5E" w:rsidRPr="00AA39DB" w:rsidRDefault="00026D59" w:rsidP="007E6E5E">
      <w:pPr>
        <w:pStyle w:val="ListParagraph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阵列（用“[]”指定阵列，值用</w:t>
      </w:r>
      <w:r w:rsidR="00AE2D07" w:rsidRPr="00AA39DB">
        <w:rPr>
          <w:rFonts w:asciiTheme="minorEastAsia" w:hAnsiTheme="minorEastAsia"/>
        </w:rPr>
        <w:t>“,”</w:t>
      </w:r>
      <w:r w:rsidR="009B1CBD">
        <w:rPr>
          <w:rFonts w:asciiTheme="minorEastAsia" w:hAnsiTheme="minorEastAsia" w:hint="eastAsia"/>
        </w:rPr>
        <w:t>隔开</w:t>
      </w:r>
      <w:r>
        <w:rPr>
          <w:rFonts w:asciiTheme="minorEastAsia" w:hAnsiTheme="minorEastAsia"/>
        </w:rPr>
        <w:t>）</w:t>
      </w:r>
    </w:p>
    <w:p w14:paraId="3CD4E73C" w14:textId="1E86C61E" w:rsidR="007E6E5E" w:rsidRPr="00AA39DB" w:rsidRDefault="00026D59" w:rsidP="007E6E5E">
      <w:pPr>
        <w:pStyle w:val="ListParagraph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键</w:t>
      </w:r>
      <w:r w:rsidR="007E6E5E" w:rsidRPr="00AA39DB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值（键映射）对，也就是“键”:值（用</w:t>
      </w:r>
      <w:r w:rsidR="00BA5EB6" w:rsidRPr="00AA39DB">
        <w:rPr>
          <w:rFonts w:asciiTheme="minorEastAsia" w:hAnsiTheme="minorEastAsia"/>
        </w:rPr>
        <w:t>“{}”</w:t>
      </w:r>
      <w:r>
        <w:rPr>
          <w:rFonts w:asciiTheme="minorEastAsia" w:hAnsiTheme="minorEastAsia"/>
        </w:rPr>
        <w:t>指定键映射），用“,”</w:t>
      </w:r>
      <w:r w:rsidR="009B1CBD"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对</w:t>
      </w:r>
      <w:r w:rsidR="009B1CBD">
        <w:rPr>
          <w:rFonts w:asciiTheme="minorEastAsia" w:hAnsiTheme="minorEastAsia" w:hint="eastAsia"/>
        </w:rPr>
        <w:t>隔开</w:t>
      </w:r>
    </w:p>
    <w:p w14:paraId="5784DE59" w14:textId="139B08FE" w:rsidR="00AE2D07" w:rsidRPr="00AA39DB" w:rsidRDefault="00026D59" w:rsidP="00CA4E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键</w:t>
      </w:r>
      <w:r w:rsidRPr="00AA39DB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值的值可以是阵列，也可以是键</w:t>
      </w:r>
      <w:r w:rsidRPr="00AA39DB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值映射。</w:t>
      </w:r>
    </w:p>
    <w:p w14:paraId="3614921B" w14:textId="77777777" w:rsidR="000F52AB" w:rsidRDefault="00026D59" w:rsidP="00F12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阵列可包含键</w:t>
      </w:r>
      <w:r w:rsidRPr="00AA39DB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值映射。</w:t>
      </w:r>
    </w:p>
    <w:p w14:paraId="481B9A18" w14:textId="19503BD8" w:rsidR="00026D59" w:rsidRDefault="00026D59" w:rsidP="00F12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举例来说，合法的</w:t>
      </w:r>
      <w:r w:rsidR="007E6E5E" w:rsidRPr="00AA39DB">
        <w:rPr>
          <w:rFonts w:asciiTheme="minorEastAsia" w:hAnsiTheme="minorEastAsia"/>
        </w:rPr>
        <w:t>JSON</w:t>
      </w:r>
      <w:r>
        <w:rPr>
          <w:rFonts w:asciiTheme="minorEastAsia" w:hAnsiTheme="minorEastAsia"/>
        </w:rPr>
        <w:t>文件如下：</w:t>
      </w:r>
    </w:p>
    <w:p w14:paraId="0197F3E5" w14:textId="65F360F6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{</w:t>
      </w:r>
    </w:p>
    <w:p w14:paraId="2ED2EFF7" w14:textId="487A3980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“astringkey” : “alan”,</w:t>
      </w:r>
    </w:p>
    <w:p w14:paraId="2EBA9F33" w14:textId="0286068B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“age”</w:t>
      </w:r>
      <w:r w:rsidR="004963DD" w:rsidRPr="00AA39DB">
        <w:rPr>
          <w:rFonts w:asciiTheme="minorEastAsia" w:hAnsiTheme="minorEastAsia"/>
        </w:rPr>
        <w:t xml:space="preserve"> </w:t>
      </w:r>
      <w:r w:rsidRPr="00AA39DB">
        <w:rPr>
          <w:rFonts w:asciiTheme="minorEastAsia" w:hAnsiTheme="minorEastAsia"/>
        </w:rPr>
        <w:t>:</w:t>
      </w:r>
      <w:r w:rsidR="004963DD" w:rsidRPr="00AA39DB">
        <w:rPr>
          <w:rFonts w:asciiTheme="minorEastAsia" w:hAnsiTheme="minorEastAsia"/>
        </w:rPr>
        <w:t xml:space="preserve"> </w:t>
      </w:r>
      <w:r w:rsidRPr="00AA39DB">
        <w:rPr>
          <w:rFonts w:asciiTheme="minorEastAsia" w:hAnsiTheme="minorEastAsia"/>
        </w:rPr>
        <w:t>48,</w:t>
      </w:r>
    </w:p>
    <w:p w14:paraId="3A4F81EF" w14:textId="56DC7119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“badass”</w:t>
      </w:r>
      <w:r w:rsidR="004963DD" w:rsidRPr="00AA39DB">
        <w:rPr>
          <w:rFonts w:asciiTheme="minorEastAsia" w:hAnsiTheme="minorEastAsia"/>
        </w:rPr>
        <w:t xml:space="preserve"> : </w:t>
      </w:r>
      <w:r w:rsidRPr="00AA39DB">
        <w:rPr>
          <w:rFonts w:asciiTheme="minorEastAsia" w:hAnsiTheme="minorEastAsia"/>
        </w:rPr>
        <w:t>true,</w:t>
      </w:r>
    </w:p>
    <w:p w14:paraId="5956B4F7" w14:textId="5E90993E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“children”</w:t>
      </w:r>
      <w:r w:rsidR="00CE1D7D" w:rsidRPr="00AA39DB">
        <w:rPr>
          <w:rFonts w:asciiTheme="minorEastAsia" w:hAnsiTheme="minorEastAsia"/>
        </w:rPr>
        <w:t>:</w:t>
      </w:r>
      <w:r w:rsidRPr="00AA39DB">
        <w:rPr>
          <w:rFonts w:asciiTheme="minorEastAsia" w:hAnsiTheme="minorEastAsia"/>
        </w:rPr>
        <w:t xml:space="preserve">  [“Anna”,”Nicholas</w:t>
      </w:r>
      <w:r w:rsidR="00EA4C8D" w:rsidRPr="00AA39DB">
        <w:rPr>
          <w:rFonts w:asciiTheme="minorEastAsia" w:hAnsiTheme="minorEastAsia"/>
        </w:rPr>
        <w:t>”</w:t>
      </w:r>
      <w:r w:rsidRPr="00AA39DB">
        <w:rPr>
          <w:rFonts w:asciiTheme="minorEastAsia" w:hAnsiTheme="minorEastAsia"/>
        </w:rPr>
        <w:t>],</w:t>
      </w:r>
    </w:p>
    <w:p w14:paraId="1126F93C" w14:textId="506E913D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“address” : {</w:t>
      </w:r>
    </w:p>
    <w:p w14:paraId="4031AB7C" w14:textId="731882DD" w:rsidR="00BA5EB6" w:rsidRPr="00AA39DB" w:rsidRDefault="00BA5EB6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</w:r>
      <w:r w:rsidRPr="00AA39DB">
        <w:rPr>
          <w:rFonts w:asciiTheme="minorEastAsia" w:hAnsiTheme="minorEastAsia"/>
        </w:rPr>
        <w:tab/>
        <w:t>“number”:”201”</w:t>
      </w:r>
    </w:p>
    <w:p w14:paraId="5367CE9F" w14:textId="0E615425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</w:r>
      <w:r w:rsidRPr="00AA39DB">
        <w:rPr>
          <w:rFonts w:asciiTheme="minorEastAsia" w:hAnsiTheme="minorEastAsia"/>
        </w:rPr>
        <w:tab/>
        <w:t>“street”: “</w:t>
      </w:r>
      <w:r w:rsidR="00BA5EB6" w:rsidRPr="00AA39DB">
        <w:rPr>
          <w:rFonts w:asciiTheme="minorEastAsia" w:hAnsiTheme="minorEastAsia"/>
        </w:rPr>
        <w:t xml:space="preserve">East </w:t>
      </w:r>
      <w:r w:rsidRPr="00AA39DB">
        <w:rPr>
          <w:rFonts w:asciiTheme="minorEastAsia" w:hAnsiTheme="minorEastAsia"/>
        </w:rPr>
        <w:t>Main Street”</w:t>
      </w:r>
    </w:p>
    <w:p w14:paraId="58FD0DCD" w14:textId="693AA736" w:rsidR="007E6E5E" w:rsidRPr="00AA39DB" w:rsidRDefault="007E6E5E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</w:r>
      <w:r w:rsidRPr="00AA39DB">
        <w:rPr>
          <w:rFonts w:asciiTheme="minorEastAsia" w:hAnsiTheme="minorEastAsia"/>
        </w:rPr>
        <w:tab/>
        <w:t>“city”: “Lexington”,</w:t>
      </w:r>
    </w:p>
    <w:p w14:paraId="2AC04758" w14:textId="6B29DDDF" w:rsidR="00BA5EB6" w:rsidRPr="00AA39DB" w:rsidRDefault="00BA5EB6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</w:r>
      <w:r w:rsidRPr="00AA39DB">
        <w:rPr>
          <w:rFonts w:asciiTheme="minorEastAsia" w:hAnsiTheme="minorEastAsia"/>
        </w:rPr>
        <w:tab/>
        <w:t>“state”:”Kentucky”,</w:t>
      </w:r>
    </w:p>
    <w:p w14:paraId="46E5CCA8" w14:textId="4EECA52C" w:rsidR="00BA5EB6" w:rsidRPr="00AA39DB" w:rsidRDefault="00BA5EB6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</w:r>
      <w:r w:rsidRPr="00AA39DB">
        <w:rPr>
          <w:rFonts w:asciiTheme="minorEastAsia" w:hAnsiTheme="minorEastAsia"/>
        </w:rPr>
        <w:tab/>
        <w:t>“zipcode”:40507</w:t>
      </w:r>
    </w:p>
    <w:p w14:paraId="5A3F715B" w14:textId="67895F26" w:rsidR="00BA5EB6" w:rsidRPr="00AA39DB" w:rsidRDefault="00BA5EB6" w:rsidP="00F12B59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ab/>
        <w:t>}</w:t>
      </w:r>
    </w:p>
    <w:p w14:paraId="344DA616" w14:textId="21E9758F" w:rsidR="007E6E5E" w:rsidRPr="00AA39DB" w:rsidRDefault="007E6E5E" w:rsidP="007E6E5E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t>}</w:t>
      </w:r>
    </w:p>
    <w:p w14:paraId="14CBC44E" w14:textId="68EC348C" w:rsidR="00BA5EB6" w:rsidRPr="00AA39DB" w:rsidRDefault="00535C03" w:rsidP="007E6E5E">
      <w:pPr>
        <w:rPr>
          <w:rFonts w:asciiTheme="minorEastAsia" w:hAnsiTheme="minorEastAsia"/>
        </w:rPr>
      </w:pPr>
      <w:r w:rsidRPr="00AA39DB">
        <w:rPr>
          <w:rFonts w:asciiTheme="minorEastAsia" w:hAnsiTheme="minorEastAsia"/>
        </w:rPr>
        <w:lastRenderedPageBreak/>
        <w:t>WICED</w:t>
      </w:r>
      <w:r w:rsidR="0053425C" w:rsidRPr="00AA39DB">
        <w:rPr>
          <w:rFonts w:asciiTheme="minorEastAsia" w:hAnsiTheme="minorEastAsia"/>
        </w:rPr>
        <w:t xml:space="preserve"> </w:t>
      </w:r>
      <w:r w:rsidR="00BA5EB6" w:rsidRPr="00AA39DB">
        <w:rPr>
          <w:rFonts w:asciiTheme="minorEastAsia" w:hAnsiTheme="minorEastAsia"/>
        </w:rPr>
        <w:t>SDK</w:t>
      </w:r>
      <w:r w:rsidR="00026D59">
        <w:rPr>
          <w:rFonts w:asciiTheme="minorEastAsia" w:hAnsiTheme="minorEastAsia"/>
        </w:rPr>
        <w:t>内置</w:t>
      </w:r>
      <w:r w:rsidR="00592C86" w:rsidRPr="00AA39DB">
        <w:rPr>
          <w:rFonts w:asciiTheme="minorEastAsia" w:hAnsiTheme="minorEastAsia"/>
        </w:rPr>
        <w:t>JSON</w:t>
      </w:r>
      <w:r w:rsidR="00906D4B">
        <w:rPr>
          <w:rFonts w:asciiTheme="minorEastAsia" w:hAnsiTheme="minorEastAsia" w:hint="eastAsia"/>
        </w:rPr>
        <w:t>解析</w:t>
      </w:r>
      <w:r w:rsidR="00026D59">
        <w:rPr>
          <w:rFonts w:asciiTheme="minorEastAsia" w:hAnsiTheme="minorEastAsia"/>
        </w:rPr>
        <w:t>器。</w:t>
      </w:r>
      <w:r w:rsidR="003C6AEB">
        <w:rPr>
          <w:rFonts w:asciiTheme="minorEastAsia" w:hAnsiTheme="minorEastAsia"/>
        </w:rPr>
        <w:t>你</w:t>
      </w:r>
      <w:r w:rsidR="00026D59">
        <w:rPr>
          <w:rFonts w:asciiTheme="minorEastAsia" w:hAnsiTheme="minorEastAsia"/>
        </w:rPr>
        <w:t>可在目录</w:t>
      </w:r>
      <w:r w:rsidR="00026D59" w:rsidRPr="00AA39DB">
        <w:rPr>
          <w:rFonts w:asciiTheme="minorEastAsia" w:hAnsiTheme="minorEastAsia"/>
        </w:rPr>
        <w:t>“Utilities</w:t>
      </w:r>
      <w:r w:rsidR="00026D59" w:rsidRPr="00AA39DB">
        <w:rPr>
          <w:rFonts w:asciiTheme="minorEastAsia" w:hAnsiTheme="minorEastAsia"/>
        </w:rPr>
        <w:sym w:font="Wingdings" w:char="F0E0"/>
      </w:r>
      <w:r w:rsidR="00026D59" w:rsidRPr="00AA39DB">
        <w:rPr>
          <w:rFonts w:asciiTheme="minorEastAsia" w:hAnsiTheme="minorEastAsia"/>
        </w:rPr>
        <w:t>JSON_parser”</w:t>
      </w:r>
      <w:r w:rsidR="000F52AB">
        <w:rPr>
          <w:rFonts w:asciiTheme="minorEastAsia" w:hAnsiTheme="minorEastAsia"/>
        </w:rPr>
        <w:t>下找到</w:t>
      </w:r>
      <w:r w:rsidR="000F52AB">
        <w:rPr>
          <w:rFonts w:asciiTheme="minorEastAsia" w:hAnsiTheme="minorEastAsia" w:hint="eastAsia"/>
        </w:rPr>
        <w:t>相关函数</w:t>
      </w:r>
      <w:r w:rsidR="00026D59">
        <w:rPr>
          <w:rFonts w:asciiTheme="minorEastAsia" w:hAnsiTheme="minorEastAsia"/>
        </w:rPr>
        <w:t>。</w:t>
      </w:r>
    </w:p>
    <w:p w14:paraId="378538E5" w14:textId="77777777" w:rsidR="00026B42" w:rsidRPr="00AA39DB" w:rsidRDefault="00026B42">
      <w:pPr>
        <w:rPr>
          <w:rFonts w:asciiTheme="minorEastAsia" w:hAnsiTheme="minorEastAsia"/>
          <w:b/>
          <w:bCs/>
          <w:color w:val="4F81BD"/>
          <w:sz w:val="26"/>
          <w:szCs w:val="26"/>
        </w:rPr>
      </w:pPr>
      <w:r w:rsidRPr="00AA39DB">
        <w:rPr>
          <w:rFonts w:asciiTheme="minorEastAsia" w:hAnsiTheme="minorEastAsia"/>
        </w:rPr>
        <w:br w:type="page"/>
      </w:r>
    </w:p>
    <w:p w14:paraId="692BE09B" w14:textId="0729FB7C" w:rsidR="00857DC2" w:rsidRDefault="000F52AB" w:rsidP="00857DC2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额外</w:t>
      </w:r>
      <w:r w:rsidR="00AA39DB">
        <w:rPr>
          <w:rFonts w:asciiTheme="minorEastAsia" w:eastAsiaTheme="minorEastAsia" w:hAnsiTheme="minorEastAsia"/>
        </w:rPr>
        <w:t>阅读材料</w:t>
      </w:r>
    </w:p>
    <w:p w14:paraId="34402053" w14:textId="77777777" w:rsidR="000F52AB" w:rsidRDefault="000F52AB" w:rsidP="000F52AB">
      <w:r>
        <w:t xml:space="preserve">[2] RFC2045 – “Multipurpose Internet Mail Extensions”; Internet Engineering Task Force (IETF)  - </w:t>
      </w:r>
      <w:r w:rsidRPr="00333164">
        <w:t>https://tools.ietf.org/html/rfc2045</w:t>
      </w:r>
    </w:p>
    <w:p w14:paraId="1B24E1D4" w14:textId="77777777" w:rsidR="000F52AB" w:rsidRDefault="000F52AB" w:rsidP="000F52AB">
      <w:r w:rsidDel="00F17878">
        <w:t xml:space="preserve"> </w:t>
      </w:r>
      <w:r>
        <w:t xml:space="preserve">[4] RFC2616 – “Hypertext Transfer Protocol (HTTP) “ ; Internet Engineering Task Force (IETF) - </w:t>
      </w:r>
      <w:hyperlink r:id="rId19" w:history="1">
        <w:r w:rsidRPr="0064152E">
          <w:rPr>
            <w:rStyle w:val="Hyperlink"/>
          </w:rPr>
          <w:t>https://tools.ietf.org/html/rfc2616</w:t>
        </w:r>
      </w:hyperlink>
    </w:p>
    <w:p w14:paraId="70F8350A" w14:textId="77777777" w:rsidR="000F52AB" w:rsidRDefault="000F52AB" w:rsidP="000F52AB">
      <w:r>
        <w:t xml:space="preserve">[5] RFC7159 – “The Javascript Object Notation (JSON) Data Interchange Format”; Internet Engineering Task Force (IETF) - </w:t>
      </w:r>
      <w:hyperlink r:id="rId20" w:history="1">
        <w:r w:rsidRPr="0064152E">
          <w:rPr>
            <w:rStyle w:val="Hyperlink"/>
          </w:rPr>
          <w:t>https://tools.ietf.org/html/rfc7159</w:t>
        </w:r>
      </w:hyperlink>
    </w:p>
    <w:p w14:paraId="7D17B538" w14:textId="77777777" w:rsidR="000F52AB" w:rsidRDefault="000F52AB" w:rsidP="000F52AB">
      <w:r>
        <w:t xml:space="preserve">[6] MQTT - </w:t>
      </w:r>
      <w:hyperlink r:id="rId21" w:history="1">
        <w:r w:rsidRPr="0064152E">
          <w:rPr>
            <w:rStyle w:val="Hyperlink"/>
          </w:rPr>
          <w:t>http://mqtt.org/</w:t>
        </w:r>
      </w:hyperlink>
    </w:p>
    <w:p w14:paraId="11901776" w14:textId="77777777" w:rsidR="000F52AB" w:rsidRDefault="000F52AB" w:rsidP="000F52AB">
      <w:r>
        <w:t xml:space="preserve">[7] RFC7959 – “The Constrained Application Protocol (CoAP)” ; Internet Engineering Task Force (IETF) - </w:t>
      </w:r>
      <w:hyperlink r:id="rId22" w:history="1">
        <w:r w:rsidRPr="0064152E">
          <w:rPr>
            <w:rStyle w:val="Hyperlink"/>
          </w:rPr>
          <w:t>https://tools.ietf.org/html/rfc7252</w:t>
        </w:r>
      </w:hyperlink>
    </w:p>
    <w:p w14:paraId="5FE0D5EB" w14:textId="77777777" w:rsidR="000F52AB" w:rsidRDefault="000F52AB" w:rsidP="000F52AB">
      <w:r>
        <w:t xml:space="preserve">[8] AMQP - </w:t>
      </w:r>
      <w:hyperlink r:id="rId23" w:history="1">
        <w:r w:rsidRPr="0064152E">
          <w:rPr>
            <w:rStyle w:val="Hyperlink"/>
          </w:rPr>
          <w:t>http://www.amqp.org/</w:t>
        </w:r>
      </w:hyperlink>
    </w:p>
    <w:p w14:paraId="70A184B5" w14:textId="77777777" w:rsidR="000F52AB" w:rsidRPr="000F52AB" w:rsidRDefault="000F52AB" w:rsidP="000F52AB">
      <w:pPr>
        <w:rPr>
          <w:rFonts w:hint="eastAsia"/>
        </w:rPr>
      </w:pPr>
    </w:p>
    <w:p w14:paraId="51799040" w14:textId="77777777" w:rsidR="00857DC2" w:rsidRPr="00AA39DB" w:rsidRDefault="00857DC2" w:rsidP="00857DC2">
      <w:pPr>
        <w:rPr>
          <w:rFonts w:asciiTheme="minorEastAsia" w:hAnsiTheme="minorEastAsia"/>
        </w:rPr>
      </w:pPr>
      <w:bookmarkStart w:id="13" w:name="_GoBack"/>
      <w:bookmarkEnd w:id="13"/>
    </w:p>
    <w:sectPr w:rsidR="00857DC2" w:rsidRPr="00AA39D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15F96" w14:textId="77777777" w:rsidR="009A13DF" w:rsidRDefault="009A13DF" w:rsidP="00093A9C">
      <w:r>
        <w:separator/>
      </w:r>
    </w:p>
  </w:endnote>
  <w:endnote w:type="continuationSeparator" w:id="0">
    <w:p w14:paraId="5BF7AFA5" w14:textId="77777777" w:rsidR="009A13DF" w:rsidRDefault="009A13DF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170ACE1D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05836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05836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C3E57" w14:textId="77777777" w:rsidR="009A13DF" w:rsidRDefault="009A13DF" w:rsidP="00093A9C">
      <w:r>
        <w:separator/>
      </w:r>
    </w:p>
  </w:footnote>
  <w:footnote w:type="continuationSeparator" w:id="0">
    <w:p w14:paraId="5FDC8648" w14:textId="77777777" w:rsidR="009A13DF" w:rsidRDefault="009A13DF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16"/>
  </w:num>
  <w:num w:numId="3">
    <w:abstractNumId w:val="9"/>
  </w:num>
  <w:num w:numId="4">
    <w:abstractNumId w:val="1"/>
  </w:num>
  <w:num w:numId="5">
    <w:abstractNumId w:val="37"/>
  </w:num>
  <w:num w:numId="6">
    <w:abstractNumId w:val="10"/>
  </w:num>
  <w:num w:numId="7">
    <w:abstractNumId w:val="32"/>
  </w:num>
  <w:num w:numId="8">
    <w:abstractNumId w:val="3"/>
  </w:num>
  <w:num w:numId="9">
    <w:abstractNumId w:val="24"/>
  </w:num>
  <w:num w:numId="10">
    <w:abstractNumId w:val="31"/>
  </w:num>
  <w:num w:numId="11">
    <w:abstractNumId w:val="0"/>
  </w:num>
  <w:num w:numId="12">
    <w:abstractNumId w:val="35"/>
  </w:num>
  <w:num w:numId="13">
    <w:abstractNumId w:val="14"/>
  </w:num>
  <w:num w:numId="14">
    <w:abstractNumId w:val="23"/>
  </w:num>
  <w:num w:numId="15">
    <w:abstractNumId w:val="30"/>
  </w:num>
  <w:num w:numId="16">
    <w:abstractNumId w:val="5"/>
  </w:num>
  <w:num w:numId="17">
    <w:abstractNumId w:val="17"/>
  </w:num>
  <w:num w:numId="18">
    <w:abstractNumId w:val="7"/>
  </w:num>
  <w:num w:numId="19">
    <w:abstractNumId w:val="4"/>
  </w:num>
  <w:num w:numId="20">
    <w:abstractNumId w:val="19"/>
  </w:num>
  <w:num w:numId="21">
    <w:abstractNumId w:val="38"/>
  </w:num>
  <w:num w:numId="22">
    <w:abstractNumId w:val="11"/>
  </w:num>
  <w:num w:numId="23">
    <w:abstractNumId w:val="28"/>
  </w:num>
  <w:num w:numId="24">
    <w:abstractNumId w:val="12"/>
  </w:num>
  <w:num w:numId="25">
    <w:abstractNumId w:val="2"/>
  </w:num>
  <w:num w:numId="26">
    <w:abstractNumId w:val="29"/>
  </w:num>
  <w:num w:numId="27">
    <w:abstractNumId w:val="21"/>
  </w:num>
  <w:num w:numId="28">
    <w:abstractNumId w:val="15"/>
  </w:num>
  <w:num w:numId="29">
    <w:abstractNumId w:val="18"/>
  </w:num>
  <w:num w:numId="30">
    <w:abstractNumId w:val="33"/>
  </w:num>
  <w:num w:numId="31">
    <w:abstractNumId w:val="25"/>
  </w:num>
  <w:num w:numId="32">
    <w:abstractNumId w:val="27"/>
  </w:num>
  <w:num w:numId="33">
    <w:abstractNumId w:val="22"/>
  </w:num>
  <w:num w:numId="34">
    <w:abstractNumId w:val="36"/>
  </w:num>
  <w:num w:numId="35">
    <w:abstractNumId w:val="13"/>
  </w:num>
  <w:num w:numId="36">
    <w:abstractNumId w:val="20"/>
  </w:num>
  <w:num w:numId="37">
    <w:abstractNumId w:val="6"/>
  </w:num>
  <w:num w:numId="38">
    <w:abstractNumId w:val="26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yNDE1MzEyMDAzNLMyUdpeDU4uLM/DyQAsNaAP0dV8YsAAAA"/>
  </w:docVars>
  <w:rsids>
    <w:rsidRoot w:val="0722FFD3"/>
    <w:rsid w:val="000046DF"/>
    <w:rsid w:val="00021A17"/>
    <w:rsid w:val="00026B42"/>
    <w:rsid w:val="00026D59"/>
    <w:rsid w:val="00031196"/>
    <w:rsid w:val="000366AE"/>
    <w:rsid w:val="00037884"/>
    <w:rsid w:val="00047213"/>
    <w:rsid w:val="00051E3C"/>
    <w:rsid w:val="00075EBA"/>
    <w:rsid w:val="000762A6"/>
    <w:rsid w:val="0008280E"/>
    <w:rsid w:val="00086FA6"/>
    <w:rsid w:val="00090B7A"/>
    <w:rsid w:val="00093229"/>
    <w:rsid w:val="00093A9C"/>
    <w:rsid w:val="000A10C2"/>
    <w:rsid w:val="000C289C"/>
    <w:rsid w:val="000F50D9"/>
    <w:rsid w:val="000F52AB"/>
    <w:rsid w:val="00111833"/>
    <w:rsid w:val="00167802"/>
    <w:rsid w:val="00177F74"/>
    <w:rsid w:val="001A475E"/>
    <w:rsid w:val="001B7077"/>
    <w:rsid w:val="001C3071"/>
    <w:rsid w:val="001C41CE"/>
    <w:rsid w:val="001E500C"/>
    <w:rsid w:val="001F1084"/>
    <w:rsid w:val="001F31C5"/>
    <w:rsid w:val="00207491"/>
    <w:rsid w:val="00227150"/>
    <w:rsid w:val="00255EB7"/>
    <w:rsid w:val="00266D14"/>
    <w:rsid w:val="00286828"/>
    <w:rsid w:val="0029288C"/>
    <w:rsid w:val="002A0254"/>
    <w:rsid w:val="002C0A1F"/>
    <w:rsid w:val="002C5818"/>
    <w:rsid w:val="002D088B"/>
    <w:rsid w:val="002D54F4"/>
    <w:rsid w:val="003235D8"/>
    <w:rsid w:val="00333164"/>
    <w:rsid w:val="003445E6"/>
    <w:rsid w:val="00350E39"/>
    <w:rsid w:val="00360529"/>
    <w:rsid w:val="00364D3B"/>
    <w:rsid w:val="00370629"/>
    <w:rsid w:val="0037207F"/>
    <w:rsid w:val="00373BE0"/>
    <w:rsid w:val="003817F7"/>
    <w:rsid w:val="003853D7"/>
    <w:rsid w:val="00397ACA"/>
    <w:rsid w:val="003A03BF"/>
    <w:rsid w:val="003A4F0F"/>
    <w:rsid w:val="003C6AEB"/>
    <w:rsid w:val="003D0C21"/>
    <w:rsid w:val="003D39DA"/>
    <w:rsid w:val="003E3652"/>
    <w:rsid w:val="003E39EE"/>
    <w:rsid w:val="003E6C7C"/>
    <w:rsid w:val="003F4A85"/>
    <w:rsid w:val="0040035E"/>
    <w:rsid w:val="004119D6"/>
    <w:rsid w:val="004320E0"/>
    <w:rsid w:val="00471273"/>
    <w:rsid w:val="00471CE3"/>
    <w:rsid w:val="004759C5"/>
    <w:rsid w:val="00492FE1"/>
    <w:rsid w:val="004963DD"/>
    <w:rsid w:val="004C16E1"/>
    <w:rsid w:val="004C42B9"/>
    <w:rsid w:val="004D3236"/>
    <w:rsid w:val="004D51FE"/>
    <w:rsid w:val="004D532F"/>
    <w:rsid w:val="004F02B0"/>
    <w:rsid w:val="00524DA0"/>
    <w:rsid w:val="0053425C"/>
    <w:rsid w:val="00535C03"/>
    <w:rsid w:val="00542D5D"/>
    <w:rsid w:val="005779D7"/>
    <w:rsid w:val="00583ABA"/>
    <w:rsid w:val="00592C86"/>
    <w:rsid w:val="00593945"/>
    <w:rsid w:val="005B444D"/>
    <w:rsid w:val="005C0149"/>
    <w:rsid w:val="005C585F"/>
    <w:rsid w:val="005D1A7A"/>
    <w:rsid w:val="005D48B6"/>
    <w:rsid w:val="005F174F"/>
    <w:rsid w:val="005F3959"/>
    <w:rsid w:val="005F67C7"/>
    <w:rsid w:val="00605836"/>
    <w:rsid w:val="00607DD7"/>
    <w:rsid w:val="00623FDE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3071"/>
    <w:rsid w:val="006B442B"/>
    <w:rsid w:val="006B642D"/>
    <w:rsid w:val="006B7E6B"/>
    <w:rsid w:val="006C4A51"/>
    <w:rsid w:val="006D4849"/>
    <w:rsid w:val="006E1990"/>
    <w:rsid w:val="00730292"/>
    <w:rsid w:val="00735C7A"/>
    <w:rsid w:val="00757332"/>
    <w:rsid w:val="007619B0"/>
    <w:rsid w:val="00774C33"/>
    <w:rsid w:val="00790FD8"/>
    <w:rsid w:val="007A2A53"/>
    <w:rsid w:val="007A4607"/>
    <w:rsid w:val="007B104F"/>
    <w:rsid w:val="007B5AD6"/>
    <w:rsid w:val="007C4F4A"/>
    <w:rsid w:val="007E0232"/>
    <w:rsid w:val="007E6E5E"/>
    <w:rsid w:val="007F494E"/>
    <w:rsid w:val="007F696E"/>
    <w:rsid w:val="007F6A4F"/>
    <w:rsid w:val="00851953"/>
    <w:rsid w:val="00857DC2"/>
    <w:rsid w:val="00871379"/>
    <w:rsid w:val="00873D49"/>
    <w:rsid w:val="008A56F3"/>
    <w:rsid w:val="008B6B74"/>
    <w:rsid w:val="008C2C2A"/>
    <w:rsid w:val="008D03C4"/>
    <w:rsid w:val="008D1EA1"/>
    <w:rsid w:val="008D5A9F"/>
    <w:rsid w:val="008E00B5"/>
    <w:rsid w:val="008E1EB2"/>
    <w:rsid w:val="00901A8A"/>
    <w:rsid w:val="00906D4B"/>
    <w:rsid w:val="00913728"/>
    <w:rsid w:val="00913B3F"/>
    <w:rsid w:val="00914CE3"/>
    <w:rsid w:val="00934F5C"/>
    <w:rsid w:val="009405DB"/>
    <w:rsid w:val="00956425"/>
    <w:rsid w:val="009600E6"/>
    <w:rsid w:val="00970E90"/>
    <w:rsid w:val="00985523"/>
    <w:rsid w:val="0098674F"/>
    <w:rsid w:val="009867C1"/>
    <w:rsid w:val="00992320"/>
    <w:rsid w:val="009A128C"/>
    <w:rsid w:val="009A13DF"/>
    <w:rsid w:val="009A5A57"/>
    <w:rsid w:val="009B1CBD"/>
    <w:rsid w:val="009E520F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39DB"/>
    <w:rsid w:val="00AB7085"/>
    <w:rsid w:val="00AC13F8"/>
    <w:rsid w:val="00AD162F"/>
    <w:rsid w:val="00AD5D66"/>
    <w:rsid w:val="00AD7503"/>
    <w:rsid w:val="00AE0CB0"/>
    <w:rsid w:val="00AE2D07"/>
    <w:rsid w:val="00AE66A3"/>
    <w:rsid w:val="00B35229"/>
    <w:rsid w:val="00B73DF5"/>
    <w:rsid w:val="00B85D2F"/>
    <w:rsid w:val="00BA5EB6"/>
    <w:rsid w:val="00BB3C7F"/>
    <w:rsid w:val="00BC30C6"/>
    <w:rsid w:val="00BF71DE"/>
    <w:rsid w:val="00C4176A"/>
    <w:rsid w:val="00C53A42"/>
    <w:rsid w:val="00C61F72"/>
    <w:rsid w:val="00C643CC"/>
    <w:rsid w:val="00C67036"/>
    <w:rsid w:val="00C71AE7"/>
    <w:rsid w:val="00C71CCA"/>
    <w:rsid w:val="00C8243B"/>
    <w:rsid w:val="00C8258B"/>
    <w:rsid w:val="00C94140"/>
    <w:rsid w:val="00CA4E5D"/>
    <w:rsid w:val="00CB3ED0"/>
    <w:rsid w:val="00CE1D7D"/>
    <w:rsid w:val="00D137DD"/>
    <w:rsid w:val="00D15072"/>
    <w:rsid w:val="00D15280"/>
    <w:rsid w:val="00D20B1A"/>
    <w:rsid w:val="00D23BFF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358FB"/>
    <w:rsid w:val="00E560BF"/>
    <w:rsid w:val="00E63761"/>
    <w:rsid w:val="00E90157"/>
    <w:rsid w:val="00EA3E7C"/>
    <w:rsid w:val="00EA4C8D"/>
    <w:rsid w:val="00EB1C66"/>
    <w:rsid w:val="00EB22BE"/>
    <w:rsid w:val="00EB3F10"/>
    <w:rsid w:val="00EB629E"/>
    <w:rsid w:val="00EB77D4"/>
    <w:rsid w:val="00ED0FED"/>
    <w:rsid w:val="00ED5415"/>
    <w:rsid w:val="00ED5618"/>
    <w:rsid w:val="00EF709D"/>
    <w:rsid w:val="00F02438"/>
    <w:rsid w:val="00F115A1"/>
    <w:rsid w:val="00F12B59"/>
    <w:rsid w:val="00F13E9E"/>
    <w:rsid w:val="00F17878"/>
    <w:rsid w:val="00F25363"/>
    <w:rsid w:val="00F25415"/>
    <w:rsid w:val="00F322B8"/>
    <w:rsid w:val="00F417BC"/>
    <w:rsid w:val="00F44130"/>
    <w:rsid w:val="00F64B14"/>
    <w:rsid w:val="00F672F4"/>
    <w:rsid w:val="00F73D45"/>
    <w:rsid w:val="00F76068"/>
    <w:rsid w:val="00F94CE2"/>
    <w:rsid w:val="00FA250C"/>
    <w:rsid w:val="00FB7D17"/>
    <w:rsid w:val="00FE37BB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docId w15:val="{B970D5C8-F327-407F-81C0-3D082F5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6AEB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  <w:rsid w:val="003C6A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6AEB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yperlink" Target="https://en.wikipedia.org/wiki/IEEE_802.15.4" TargetMode="External"/><Relationship Id="rId18" Type="http://schemas.openxmlformats.org/officeDocument/2006/relationships/hyperlink" Target="https://en.wikipedia.org/wiki/JS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qtt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6LoWPAN" TargetMode="External"/><Relationship Id="rId17" Type="http://schemas.openxmlformats.org/officeDocument/2006/relationships/hyperlink" Target="https://en.wikipedia.org/wiki/Transport_Layer_Securi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mple_Authentication_and_Security_Layer" TargetMode="External"/><Relationship Id="rId20" Type="http://schemas.openxmlformats.org/officeDocument/2006/relationships/hyperlink" Target="https://tools.ietf.org/html/rfc7159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4944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dvanced_Message_Queuing_Protocol" TargetMode="External"/><Relationship Id="rId23" Type="http://schemas.openxmlformats.org/officeDocument/2006/relationships/hyperlink" Target="http://www.amqp.org/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en.wikipedia.org/wiki/DTLS" TargetMode="External"/><Relationship Id="rId19" Type="http://schemas.openxmlformats.org/officeDocument/2006/relationships/hyperlink" Target="https://tools.ietf.org/html/rfc26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strained_Application_Protocol" TargetMode="External"/><Relationship Id="rId14" Type="http://schemas.openxmlformats.org/officeDocument/2006/relationships/hyperlink" Target="https://en.wikipedia.org/wiki/HTTP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35DDE-6275-4110-B8A8-993D34BB9C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97BA4-1063-42B8-BCEA-EAFF8C0E327C}"/>
</file>

<file path=customXml/itemProps3.xml><?xml version="1.0" encoding="utf-8"?>
<ds:datastoreItem xmlns:ds="http://schemas.openxmlformats.org/officeDocument/2006/customXml" ds:itemID="{8C06F6D3-376D-43BC-BB37-0E3002C4FD17}"/>
</file>

<file path=customXml/itemProps4.xml><?xml version="1.0" encoding="utf-8"?>
<ds:datastoreItem xmlns:ds="http://schemas.openxmlformats.org/officeDocument/2006/customXml" ds:itemID="{AA8E0B04-A734-4DA7-B702-2A00477890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Peng(Peyton) He</cp:lastModifiedBy>
  <cp:revision>2</cp:revision>
  <cp:lastPrinted>2016-10-22T13:09:00Z</cp:lastPrinted>
  <dcterms:created xsi:type="dcterms:W3CDTF">2017-02-17T16:54:00Z</dcterms:created>
  <dcterms:modified xsi:type="dcterms:W3CDTF">2017-02-17T16:54:00Z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0x010100F161DF206178E54E9D032B9B9CB1AE22</vt:lpwstr>
  </property>
</Properties>
</file>