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300" w:before="0" w:after="0"/>
        <w:ind w:left="0" w:right="0" w:hanging="283"/>
        <w:jc w:val="left"/>
        <w:rPr/>
      </w:pPr>
      <w:hyperlink r:id="rId2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l'Occasion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4572000" cy="175260"/>
                <wp:effectExtent l="0" t="0" r="0" b="0"/>
                <wp:wrapNone/>
                <wp:docPr id="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 Centrale, votre copilote pour...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pt;height:13.8pt;mso-wrap-distance-left:0pt;mso-wrap-distance-right:0pt;mso-wrap-distance-top:0pt;mso-wrap-distance-bottom:0pt;margin-top:0pt;mso-position-vertical-relative:text;margin-left:45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 Centrale, votre copilote pour...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3" w:tgtFrame="_blank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le Neuf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4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la Vente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5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le Rachat </w:t>
        </w:r>
        <w:r>
          <w:rPr>
            <w:rStyle w:val="InternetLink"/>
            <w:rFonts w:ascii="Open Sans;sans-serif;Arial" w:hAnsi="Open Sans;sans-serif;Arial"/>
            <w:b/>
            <w:i/>
            <w:caps w:val="false"/>
            <w:smallCaps w:val="false"/>
            <w:strike w:val="false"/>
            <w:dstrike w:val="false"/>
            <w:color w:val="1C1C1C"/>
            <w:spacing w:val="0"/>
            <w:sz w:val="21"/>
            <w:u w:val="none"/>
            <w:effect w:val="none"/>
            <w:shd w:fill="auto" w:val="clear"/>
          </w:rPr>
          <w:t>Express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6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la Cote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7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l'Electrique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8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les Fiches Tech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tLeast" w:line="300" w:before="0" w:after="0"/>
        <w:ind w:left="0" w:right="0" w:hanging="283"/>
        <w:rPr/>
      </w:pPr>
      <w:hyperlink r:id="rId9">
        <w:r>
          <w:rPr>
            <w:rStyle w:val="InternetLink"/>
            <w:rFonts w:ascii="Open Sans;sans-serif;Arial" w:hAnsi="Open Sans;sans-serif;Arial"/>
            <w:b/>
            <w:i w:val="false"/>
            <w:caps w:val="false"/>
            <w:smallCaps w:val="false"/>
            <w:strike w:val="false"/>
            <w:dstrike w:val="false"/>
            <w:color w:val="1C1C1C"/>
            <w:spacing w:val="0"/>
            <w:sz w:val="24"/>
            <w:u w:val="none"/>
            <w:effect w:val="none"/>
            <w:shd w:fill="auto" w:val="clear"/>
          </w:rPr>
          <w:t>le Financement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before="0" w:after="0"/>
        <w:ind w:left="0" w:right="0" w:hanging="0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tLeast" w:line="240" w:before="0" w:after="240"/>
        <w:rPr>
          <w:b w:val="false"/>
          <w:sz w:val="21"/>
          <w:shd w:fill="FFFFFF" w:val="clear"/>
        </w:rPr>
      </w:pPr>
      <w:r>
        <w:rPr>
          <w:b w:val="false"/>
          <w:sz w:val="21"/>
          <w:shd w:fill="FFFFFF" w:val="clear"/>
        </w:rPr>
        <w:t>Vendre</w:t>
      </w:r>
    </w:p>
    <w:p>
      <w:pPr>
        <w:pStyle w:val="Normal"/>
        <w:spacing w:lineRule="atLeast" w:line="240" w:before="135" w:after="0"/>
        <w:ind w:left="0" w:right="0" w:hanging="0"/>
        <w:rPr>
          <w:sz w:val="21"/>
          <w:shd w:fill="FFFFFF" w:val="clear"/>
        </w:rPr>
      </w:pPr>
      <w:r>
        <w:rPr>
          <w:sz w:val="21"/>
          <w:shd w:fill="FFFFFF" w:val="clear"/>
        </w:rPr>
        <w:t>Marque</w:t>
      </w:r>
    </w:p>
    <w:p>
      <w:pPr>
        <w:pStyle w:val="Normal"/>
        <w:spacing w:lineRule="atLeast" w:line="240" w:before="135" w:after="0"/>
        <w:rPr>
          <w:sz w:val="21"/>
          <w:shd w:fill="FFFFFF" w:val="clear"/>
        </w:rPr>
      </w:pPr>
      <w:r>
        <w:rPr>
          <w:sz w:val="21"/>
          <w:shd w:fill="FFFFFF" w:val="clear"/>
        </w:rPr>
        <w:t>Modèle</w:t>
      </w:r>
      <w:r>
        <mc:AlternateContent>
          <mc:Choice Requires="wps">
            <w:drawing>
              <wp:anchor behindDoc="0" distT="7620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line">
                  <wp:align>top</wp:align>
                </wp:positionV>
                <wp:extent cx="2857500" cy="17526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5pt;height:13.8pt;mso-wrap-distance-left:0pt;mso-wrap-distance-right:0pt;mso-wrap-distance-top:6pt;mso-wrap-distance-bottom:0pt;margin-top:6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240" w:before="135" w:after="0"/>
        <w:rPr>
          <w:sz w:val="21"/>
          <w:shd w:fill="FFFFFF" w:val="clear"/>
        </w:rPr>
      </w:pPr>
      <w:r>
        <w:rPr>
          <w:sz w:val="21"/>
          <w:shd w:fill="FFFFFF" w:val="clear"/>
        </w:rPr>
        <w:t>Prix</w:t>
      </w:r>
      <w:r>
        <mc:AlternateContent>
          <mc:Choice Requires="wps">
            <w:drawing>
              <wp:anchor behindDoc="0" distT="76200" distB="0" distL="0" distR="0" simplePos="0" locked="0" layoutInCell="0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14605" cy="17526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6pt;mso-wrap-distance-bottom:0pt;margin-top:6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240" w:before="135" w:after="0"/>
        <w:rPr>
          <w:sz w:val="21"/>
          <w:shd w:fill="FFFFFF" w:val="clear"/>
        </w:rPr>
      </w:pPr>
      <w:r>
        <w:rPr>
          <w:sz w:val="21"/>
          <w:shd w:fill="FFFFFF" w:val="clear"/>
        </w:rPr>
        <w:t>Énergie</w:t>
      </w:r>
      <w:r>
        <mc:AlternateContent>
          <mc:Choice Requires="wps">
            <w:drawing>
              <wp:anchor behindDoc="0" distT="76200" distB="0" distL="0" distR="0" simplePos="0" locked="0" layoutInCell="0" allowOverlap="1" relativeHeight="4">
                <wp:simplePos x="0" y="0"/>
                <wp:positionH relativeFrom="page">
                  <wp:posOffset>0</wp:posOffset>
                </wp:positionH>
                <wp:positionV relativeFrom="line">
                  <wp:align>top</wp:align>
                </wp:positionV>
                <wp:extent cx="2857500" cy="17526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5pt;height:13.8pt;mso-wrap-distance-left:0pt;mso-wrap-distance-right:0pt;mso-wrap-distance-top:6pt;mso-wrap-distance-bottom:0pt;margin-top:6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240" w:before="135" w:after="0"/>
        <w:rPr>
          <w:sz w:val="21"/>
          <w:shd w:fill="FFFFFF" w:val="clear"/>
        </w:rPr>
      </w:pPr>
      <w:r>
        <w:rPr>
          <w:sz w:val="21"/>
          <w:shd w:fill="FFFFFF" w:val="clear"/>
        </w:rPr>
        <w:t>Localisation</w:t>
      </w:r>
      <w:r>
        <mc:AlternateContent>
          <mc:Choice Requires="wps">
            <w:drawing>
              <wp:anchor behindDoc="0" distT="76200" distB="0" distL="0" distR="0" simplePos="0" locked="0" layoutInCell="0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14605" cy="17526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6pt;mso-wrap-distance-bottom:0pt;margin-top:6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360" w:before="0" w:after="283"/>
        <w:ind w:left="0" w:right="0" w:hanging="0"/>
        <w:rPr/>
      </w:pPr>
      <w:hyperlink r:id="rId10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bdr w:val="single" w:sz="2" w:space="5" w:color="000000"/>
            <w:shd w:fill="FFFFFF" w:val="clear"/>
          </w:rPr>
          <w:t>Rechercher (329 926)</w:t>
        </w:r>
      </w:hyperlink>
      <w:r>
        <mc:AlternateContent>
          <mc:Choice Requires="wps">
            <w:drawing>
              <wp:anchor behindDoc="0" distT="76200" distB="0" distL="0" distR="0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line">
                  <wp:align>top</wp:align>
                </wp:positionV>
                <wp:extent cx="2857500" cy="17526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5pt;height:13.8pt;mso-wrap-distance-left:0pt;mso-wrap-distance-right:0pt;mso-wrap-distance-top:6pt;mso-wrap-distance-bottom:0pt;margin-top:6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pBdr/>
        <w:spacing w:before="0" w:after="0"/>
        <w:ind w:left="0" w:right="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Nous sélectionnons les meilleures voitures d'occasion pour vous.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spacing w:before="0" w:after="300"/>
        <w:ind w:left="0" w:right="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Trouvez votre voiture d'occasion idéale</w:t>
      </w:r>
    </w:p>
    <w:p>
      <w:pPr>
        <w:pStyle w:val="TextBody"/>
        <w:spacing w:lineRule="atLeast" w:line="330" w:before="0" w:after="0"/>
        <w:ind w:left="0" w:right="240" w:hanging="0"/>
        <w:rPr>
          <w:strike w:val="false"/>
          <w:dstrike w:val="false"/>
          <w:u w:val="none"/>
          <w:effect w:val="none"/>
          <w:shd w:fill="FFFFFF" w:val="clear"/>
        </w:rPr>
      </w:pPr>
      <w:r>
        <w:rPr>
          <w:strike w:val="false"/>
          <w:dstrike w:val="false"/>
          <w:u w:val="none"/>
          <w:effect w:val="none"/>
          <w:shd w:fill="FFFFFF" w:val="clear"/>
        </w:rPr>
        <w:drawing>
          <wp:inline distT="0" distB="0" distL="0" distR="0">
            <wp:extent cx="739140" cy="379095"/>
            <wp:effectExtent l="0" t="0" r="0" b="0"/>
            <wp:docPr id="8" name="Image2" descr="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60"/>
        <w:rPr/>
      </w:pPr>
      <w:hyperlink r:id="rId14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Petits prix</w:t>
        </w:r>
      </w:hyperlink>
    </w:p>
    <w:p>
      <w:pPr>
        <w:pStyle w:val="TextBody"/>
        <w:spacing w:lineRule="atLeast" w:line="300" w:before="0" w:after="0"/>
        <w:rPr/>
      </w:pPr>
      <w:hyperlink r:id="rId1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31 709 véhicules</w:t>
        </w:r>
      </w:hyperlink>
    </w:p>
    <w:p>
      <w:pPr>
        <w:pStyle w:val="TextBody"/>
        <w:spacing w:lineRule="atLeast" w:line="330" w:before="0" w:after="0"/>
        <w:ind w:left="0" w:right="240" w:hanging="0"/>
        <w:rPr>
          <w:strike w:val="false"/>
          <w:dstrike w:val="false"/>
          <w:u w:val="none"/>
          <w:effect w:val="none"/>
          <w:shd w:fill="FFFFFF" w:val="clear"/>
        </w:rPr>
      </w:pPr>
      <w:r>
        <w:rPr>
          <w:strike w:val="false"/>
          <w:dstrike w:val="false"/>
          <w:u w:val="none"/>
          <w:effect w:val="none"/>
          <w:shd w:fill="FFFFFF" w:val="clear"/>
        </w:rPr>
        <w:drawing>
          <wp:inline distT="0" distB="0" distL="0" distR="0">
            <wp:extent cx="739140" cy="379095"/>
            <wp:effectExtent l="0" t="0" r="0" b="0"/>
            <wp:docPr id="9" name="Image3" descr="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60"/>
        <w:rPr/>
      </w:pPr>
      <w:hyperlink r:id="rId18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Familiales</w:t>
        </w:r>
      </w:hyperlink>
    </w:p>
    <w:p>
      <w:pPr>
        <w:pStyle w:val="TextBody"/>
        <w:spacing w:lineRule="atLeast" w:line="300" w:before="0" w:after="0"/>
        <w:rPr/>
      </w:pPr>
      <w:hyperlink r:id="rId1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35 628 véhicules</w:t>
        </w:r>
      </w:hyperlink>
    </w:p>
    <w:p>
      <w:pPr>
        <w:pStyle w:val="TextBody"/>
        <w:spacing w:lineRule="atLeast" w:line="330" w:before="0" w:after="0"/>
        <w:ind w:left="0" w:right="240" w:hanging="0"/>
        <w:rPr>
          <w:strike w:val="false"/>
          <w:dstrike w:val="false"/>
          <w:u w:val="none"/>
          <w:effect w:val="none"/>
          <w:shd w:fill="FFFFFF" w:val="clear"/>
        </w:rPr>
      </w:pPr>
      <w:r>
        <w:rPr>
          <w:strike w:val="false"/>
          <w:dstrike w:val="false"/>
          <w:u w:val="none"/>
          <w:effect w:val="none"/>
          <w:shd w:fill="FFFFFF" w:val="clear"/>
        </w:rPr>
        <w:drawing>
          <wp:inline distT="0" distB="0" distL="0" distR="0">
            <wp:extent cx="739140" cy="379095"/>
            <wp:effectExtent l="0" t="0" r="0" b="0"/>
            <wp:docPr id="10" name="Image4" descr="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60"/>
        <w:rPr/>
      </w:pPr>
      <w:hyperlink r:id="rId22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Électriques</w:t>
        </w:r>
      </w:hyperlink>
    </w:p>
    <w:p>
      <w:pPr>
        <w:pStyle w:val="TextBody"/>
        <w:spacing w:lineRule="atLeast" w:line="300" w:before="0" w:after="0"/>
        <w:rPr/>
      </w:pPr>
      <w:hyperlink r:id="rId23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25 396 véhicules</w:t>
        </w:r>
      </w:hyperlink>
    </w:p>
    <w:p>
      <w:pPr>
        <w:pStyle w:val="TextBody"/>
        <w:spacing w:lineRule="atLeast" w:line="330" w:before="0" w:after="0"/>
        <w:ind w:left="0" w:right="240" w:hanging="0"/>
        <w:rPr>
          <w:strike w:val="false"/>
          <w:dstrike w:val="false"/>
          <w:u w:val="none"/>
          <w:effect w:val="none"/>
          <w:shd w:fill="FFFFFF" w:val="clear"/>
        </w:rPr>
      </w:pPr>
      <w:r>
        <w:rPr>
          <w:strike w:val="false"/>
          <w:dstrike w:val="false"/>
          <w:u w:val="none"/>
          <w:effect w:val="none"/>
          <w:shd w:fill="FFFFFF" w:val="clear"/>
        </w:rPr>
        <w:drawing>
          <wp:inline distT="0" distB="0" distL="0" distR="0">
            <wp:extent cx="739140" cy="379095"/>
            <wp:effectExtent l="0" t="0" r="0" b="0"/>
            <wp:docPr id="11" name="Image5" descr="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60"/>
        <w:rPr/>
      </w:pPr>
      <w:hyperlink r:id="rId26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Hybrides</w:t>
        </w:r>
      </w:hyperlink>
    </w:p>
    <w:p>
      <w:pPr>
        <w:pStyle w:val="TextBody"/>
        <w:spacing w:lineRule="atLeast" w:line="300" w:before="0" w:after="0"/>
        <w:rPr/>
      </w:pPr>
      <w:hyperlink r:id="rId27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42 204 véhicules</w:t>
        </w:r>
      </w:hyperlink>
    </w:p>
    <w:p>
      <w:pPr>
        <w:pStyle w:val="TextBody"/>
        <w:spacing w:lineRule="atLeast" w:line="330" w:before="0" w:after="0"/>
        <w:ind w:left="0" w:right="0" w:hanging="0"/>
        <w:rPr>
          <w:strike w:val="false"/>
          <w:dstrike w:val="false"/>
          <w:u w:val="none"/>
          <w:effect w:val="none"/>
          <w:shd w:fill="FFFFFF" w:val="clear"/>
        </w:rPr>
      </w:pPr>
      <w:r>
        <w:rPr>
          <w:strike w:val="false"/>
          <w:dstrike w:val="false"/>
          <w:u w:val="none"/>
          <w:effect w:val="none"/>
          <w:shd w:fill="FFFFFF" w:val="clear"/>
        </w:rPr>
        <w:drawing>
          <wp:inline distT="0" distB="0" distL="0" distR="0">
            <wp:extent cx="739140" cy="379095"/>
            <wp:effectExtent l="0" t="0" r="0" b="0"/>
            <wp:docPr id="12" name="Image6" descr="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60"/>
        <w:rPr/>
      </w:pPr>
      <w:hyperlink r:id="rId30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Automatiques</w:t>
        </w:r>
      </w:hyperlink>
    </w:p>
    <w:p>
      <w:pPr>
        <w:pStyle w:val="TextBody"/>
        <w:spacing w:lineRule="atLeast" w:line="300" w:before="0" w:after="0"/>
        <w:rPr/>
      </w:pPr>
      <w:hyperlink r:id="rId31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190 264 véhicules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283"/>
        <w:rPr/>
      </w:pPr>
      <w:r>
        <w:rPr/>
        <w:drawing>
          <wp:inline distT="0" distB="0" distL="0" distR="0">
            <wp:extent cx="720090" cy="36004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Bdr/>
        <w:spacing w:before="0" w:after="0"/>
        <w:ind w:left="0" w:right="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Notre expertise à votre service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>
          <w:rFonts w:ascii="Open Sans;sans-serif;Arial" w:hAnsi="Open Sans;sans-serif;Arial"/>
          <w:b/>
          <w:sz w:val="24"/>
        </w:rPr>
      </w:pPr>
      <w:r>
        <w:rPr>
          <w:rFonts w:ascii="Open Sans;sans-serif;Arial" w:hAnsi="Open Sans;sans-serif;Arial"/>
          <w:b/>
          <w:sz w:val="24"/>
        </w:rPr>
        <w:t>Une analyse objective des prix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>
          <w:rFonts w:ascii="Open Sans;sans-serif;Arial" w:hAnsi="Open Sans;sans-serif;Arial"/>
          <w:b/>
          <w:sz w:val="24"/>
        </w:rPr>
      </w:pPr>
      <w:r>
        <w:rPr>
          <w:rFonts w:ascii="Open Sans;sans-serif;Arial" w:hAnsi="Open Sans;sans-serif;Arial"/>
          <w:b/>
          <w:sz w:val="24"/>
        </w:rPr>
        <w:t>Une visibilité complète sur l'historique du véhicule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>
          <w:rFonts w:ascii="Open Sans;sans-serif;Arial" w:hAnsi="Open Sans;sans-serif;Arial"/>
          <w:b/>
          <w:sz w:val="24"/>
        </w:rPr>
      </w:pPr>
      <w:r>
        <w:rPr>
          <w:rFonts w:ascii="Open Sans;sans-serif;Arial" w:hAnsi="Open Sans;sans-serif;Arial"/>
          <w:b/>
          <w:sz w:val="24"/>
        </w:rPr>
        <w:t>Votre budget maîtrisé avec notre simulateur de financement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>
          <w:rFonts w:ascii="Open Sans;sans-serif;Arial" w:hAnsi="Open Sans;sans-serif;Arial"/>
          <w:b/>
          <w:sz w:val="24"/>
        </w:rPr>
      </w:pPr>
      <w:r>
        <w:rPr>
          <w:rFonts w:ascii="Open Sans;sans-serif;Arial" w:hAnsi="Open Sans;sans-serif;Arial"/>
          <w:b/>
          <w:sz w:val="24"/>
        </w:rPr>
        <w:t>Une projection claire sur les futurs entretiens de votre voiture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spacing w:before="0" w:after="0"/>
        <w:ind w:left="240" w:right="24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Les marques les plus populaires</w:t>
      </w:r>
    </w:p>
    <w:p>
      <w:pPr>
        <w:pStyle w:val="TextBody"/>
        <w:spacing w:lineRule="atLeast" w:line="330"/>
        <w:ind w:left="240" w:right="240" w:hanging="0"/>
        <w:rPr/>
      </w:pPr>
      <w:hyperlink r:id="rId33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Voir tout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4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Audi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BMW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6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Mercedes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7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Peugeot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8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Renault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3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Volkswagen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spacing w:before="0" w:after="0"/>
        <w:ind w:left="240" w:right="24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Les modèles les plus demandés</w:t>
      </w:r>
    </w:p>
    <w:p>
      <w:pPr>
        <w:pStyle w:val="TextBody"/>
        <w:spacing w:lineRule="atLeast" w:line="330"/>
        <w:ind w:left="240" w:right="240" w:hanging="0"/>
        <w:rPr/>
      </w:pPr>
      <w:hyperlink r:id="rId40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Voir tout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41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Peugeot 308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42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Peugeot 208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43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Audi A3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44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Mercedes Classe A</w:t>
        </w:r>
      </w:hyperlink>
    </w:p>
    <w:p>
      <w:pPr>
        <w:pStyle w:val="Heading3"/>
        <w:pBdr/>
        <w:spacing w:lineRule="atLeast" w:line="330" w:before="0" w:after="0"/>
        <w:ind w:left="0" w:right="0" w:hanging="0"/>
        <w:jc w:val="center"/>
        <w:rPr/>
      </w:pPr>
      <w:hyperlink r:id="rId4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Audi A1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tLeast" w:line="450" w:before="0" w:after="0"/>
        <w:jc w:val="left"/>
        <w:rPr>
          <w:b/>
        </w:rPr>
      </w:pPr>
      <w:r>
        <w:rPr>
          <w:b/>
        </w:rPr>
        <w:t>Un financement maîtrisé.</w:t>
      </w:r>
    </w:p>
    <w:p>
      <w:pPr>
        <w:pStyle w:val="TextBody"/>
        <w:spacing w:lineRule="atLeast" w:line="330" w:before="0" w:after="0"/>
        <w:jc w:val="left"/>
        <w:rPr/>
      </w:pPr>
      <w:r>
        <w:rPr/>
        <w:t>Grâce à notre simulateur intuitif, choisissez le meilleur financement pour votre achat.</w:t>
      </w:r>
    </w:p>
    <w:p>
      <w:pPr>
        <w:pStyle w:val="TextBody"/>
        <w:spacing w:lineRule="atLeast" w:line="330" w:before="0" w:after="0"/>
        <w:jc w:val="left"/>
        <w:rPr/>
      </w:pPr>
      <w:r>
        <w:rPr/>
        <w:t>Avec ou sans apport, sélectionnez simplement les mensualités et la durée adaptées à vos besoins.</w:t>
      </w:r>
    </w:p>
    <w:p>
      <w:pPr>
        <w:pStyle w:val="TextBody"/>
        <w:spacing w:lineRule="atLeast" w:line="330" w:before="0" w:after="0"/>
        <w:jc w:val="left"/>
        <w:rPr>
          <w:b/>
        </w:rPr>
      </w:pPr>
      <w:r>
        <w:rPr>
          <w:b/>
        </w:rPr>
        <w:t>Il ne vous reste qu’à choisir le véhicule d’occasion qui vous plaît.</w:t>
      </w:r>
    </w:p>
    <w:p>
      <w:pPr>
        <w:pStyle w:val="TextBody"/>
        <w:spacing w:before="0" w:after="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TextBody"/>
        <w:spacing w:lineRule="atLeast" w:line="450" w:before="0" w:after="0"/>
        <w:jc w:val="left"/>
        <w:rPr>
          <w:b/>
        </w:rPr>
      </w:pPr>
      <w:r>
        <w:rPr>
          <w:b/>
        </w:rPr>
        <w:t>Un véhicule d’occasion bien assuré.</w:t>
      </w:r>
    </w:p>
    <w:p>
      <w:pPr>
        <w:pStyle w:val="TextBody"/>
        <w:spacing w:lineRule="atLeast" w:line="330" w:before="0" w:after="0"/>
        <w:jc w:val="left"/>
        <w:rPr/>
      </w:pPr>
      <w:r>
        <w:rPr/>
        <w:t>Prenez la route l’esprit tranquille en protégeant votre voiture et vos proches.</w:t>
      </w:r>
    </w:p>
    <w:p>
      <w:pPr>
        <w:pStyle w:val="TextBody"/>
        <w:spacing w:lineRule="atLeast" w:line="330" w:before="0" w:after="0"/>
        <w:jc w:val="left"/>
        <w:rPr/>
      </w:pPr>
      <w:r>
        <w:rPr/>
        <w:t>Grâce au simulateur de notre partenaire, vous obtenez gratuitement et en moins de 3 minutes une première estimation pour assurer votre véhicule.</w:t>
      </w:r>
    </w:p>
    <w:p>
      <w:pPr>
        <w:pStyle w:val="TextBody"/>
        <w:spacing w:lineRule="atLeast" w:line="330" w:before="0" w:after="0"/>
        <w:jc w:val="left"/>
        <w:rPr>
          <w:b/>
        </w:rPr>
      </w:pPr>
      <w:r>
        <w:rPr>
          <w:b/>
        </w:rPr>
        <w:t>C’est l'assurance d'une protection totale.</w:t>
      </w:r>
    </w:p>
    <w:p>
      <w:pPr>
        <w:pStyle w:val="TextBody"/>
        <w:spacing w:before="0" w:after="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TextBody"/>
        <w:spacing w:lineRule="atLeast" w:line="450" w:before="0" w:after="0"/>
        <w:jc w:val="left"/>
        <w:rPr>
          <w:b/>
        </w:rPr>
      </w:pPr>
      <w:r>
        <w:rPr>
          <w:b/>
        </w:rPr>
        <w:t>Une livraison à domicile.</w:t>
      </w:r>
    </w:p>
    <w:p>
      <w:pPr>
        <w:pStyle w:val="TextBody"/>
        <w:spacing w:lineRule="atLeast" w:line="330" w:before="0" w:after="0"/>
        <w:jc w:val="left"/>
        <w:rPr/>
      </w:pPr>
      <w:r>
        <w:rPr/>
        <w:t>Ne vous contentez plus uniquement des véhicules d’occasions disponibles à proximité.</w:t>
      </w:r>
    </w:p>
    <w:p>
      <w:pPr>
        <w:pStyle w:val="TextBody"/>
        <w:spacing w:lineRule="atLeast" w:line="330" w:before="0" w:after="0"/>
        <w:jc w:val="left"/>
        <w:rPr/>
      </w:pPr>
      <w:r>
        <w:rPr/>
        <w:t>Avec notre service de livraison, votre véhicule est livré directement devant chez vous, où que vous résidiez en France métropolitaine.</w:t>
      </w:r>
    </w:p>
    <w:p>
      <w:pPr>
        <w:pStyle w:val="TextBody"/>
        <w:spacing w:lineRule="atLeast" w:line="330" w:before="0" w:after="0"/>
        <w:jc w:val="left"/>
        <w:rPr>
          <w:b/>
        </w:rPr>
      </w:pPr>
      <w:r>
        <w:rPr>
          <w:b/>
        </w:rPr>
        <w:t>Le plus dur sera de choisir.</w:t>
      </w:r>
    </w:p>
    <w:p>
      <w:pPr>
        <w:pStyle w:val="TextBody"/>
        <w:spacing w:before="0" w:after="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spacing w:before="0" w:after="0"/>
        <w:ind w:left="0" w:right="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Notre sélection de véhicules d’occasion</w:t>
      </w:r>
    </w:p>
    <w:p>
      <w:pPr>
        <w:pStyle w:val="TextBody"/>
        <w:spacing w:lineRule="atLeast" w:line="330" w:before="0" w:after="0"/>
        <w:ind w:left="0" w:right="0" w:hanging="0"/>
        <w:rPr/>
      </w:pPr>
      <w:hyperlink r:id="rId46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Voir tout</w:t>
        </w:r>
      </w:hyperlink>
    </w:p>
    <w:p>
      <w:pPr>
        <w:pStyle w:val="TextBody"/>
        <w:spacing w:before="0" w:after="0"/>
        <w:ind w:left="24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14" name="Image11" descr="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240" w:right="240" w:hanging="0"/>
        <w:rPr/>
      </w:pPr>
      <w:hyperlink r:id="rId4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PEUGEOT 208 II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1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34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34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240" w:right="240" w:hanging="0"/>
        <w:rPr/>
      </w:pPr>
      <w:hyperlink r:id="rId5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1.2 PURETECH 100 GT LINE</w:t>
        </w:r>
      </w:hyperlink>
    </w:p>
    <w:p>
      <w:pPr>
        <w:pStyle w:val="TextBody"/>
        <w:spacing w:lineRule="atLeast" w:line="300" w:before="120" w:after="140"/>
        <w:rPr/>
      </w:pPr>
      <w:hyperlink r:id="rId5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2020</w:t>
        </w:r>
      </w:hyperlink>
    </w:p>
    <w:p>
      <w:pPr>
        <w:pStyle w:val="TextBody"/>
        <w:spacing w:lineRule="atLeast" w:line="300" w:before="120" w:after="140"/>
        <w:rPr/>
      </w:pPr>
      <w:hyperlink r:id="rId5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27 475 km</w:t>
        </w:r>
      </w:hyperlink>
    </w:p>
    <w:p>
      <w:pPr>
        <w:pStyle w:val="TextBody"/>
        <w:spacing w:lineRule="atLeast" w:line="300" w:before="120" w:after="140"/>
        <w:rPr/>
      </w:pPr>
      <w:hyperlink r:id="rId5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Manuelle</w:t>
        </w:r>
      </w:hyperlink>
    </w:p>
    <w:p>
      <w:pPr>
        <w:pStyle w:val="TextBody"/>
        <w:spacing w:lineRule="atLeast" w:line="300" w:before="120" w:after="140"/>
        <w:rPr/>
      </w:pPr>
      <w:hyperlink r:id="rId5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Essence</w:t>
        </w:r>
      </w:hyperlink>
    </w:p>
    <w:p>
      <w:pPr>
        <w:pStyle w:val="HorizontalLine"/>
        <w:spacing w:before="0" w:after="0"/>
        <w:ind w:left="24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360" w:right="240" w:hanging="0"/>
        <w:rPr/>
      </w:pPr>
      <w:hyperlink r:id="rId5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19 980 €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dès263 € /mois</w:t>
        </w:r>
      </w:hyperlink>
    </w:p>
    <w:p>
      <w:pPr>
        <w:pStyle w:val="TextBody"/>
        <w:spacing w:lineRule="atLeast" w:line="360" w:before="180" w:after="140"/>
        <w:rPr/>
      </w:pPr>
      <w:hyperlink r:id="rId5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16" name="Image12" descr="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5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FIAT 500 III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1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48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48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6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118ch 42kWh ICONE</w:t>
        </w:r>
      </w:hyperlink>
    </w:p>
    <w:p>
      <w:pPr>
        <w:pStyle w:val="TextBody"/>
        <w:spacing w:lineRule="atLeast" w:line="300" w:before="120" w:after="140"/>
        <w:rPr/>
      </w:pPr>
      <w:hyperlink r:id="rId6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2021</w:t>
        </w:r>
      </w:hyperlink>
    </w:p>
    <w:p>
      <w:pPr>
        <w:pStyle w:val="TextBody"/>
        <w:spacing w:lineRule="atLeast" w:line="300" w:before="120" w:after="140"/>
        <w:rPr/>
      </w:pPr>
      <w:hyperlink r:id="rId6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34 438 km</w:t>
        </w:r>
      </w:hyperlink>
    </w:p>
    <w:p>
      <w:pPr>
        <w:pStyle w:val="TextBody"/>
        <w:spacing w:lineRule="atLeast" w:line="300" w:before="120" w:after="140"/>
        <w:rPr/>
      </w:pPr>
      <w:hyperlink r:id="rId6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Automatique</w:t>
        </w:r>
      </w:hyperlink>
    </w:p>
    <w:p>
      <w:pPr>
        <w:pStyle w:val="TextBody"/>
        <w:spacing w:lineRule="atLeast" w:line="300" w:before="120" w:after="140"/>
        <w:rPr/>
      </w:pPr>
      <w:hyperlink r:id="rId6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Électrique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6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19 990 €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dès278 € /mois</w:t>
        </w:r>
      </w:hyperlink>
    </w:p>
    <w:p>
      <w:pPr>
        <w:pStyle w:val="TextBody"/>
        <w:spacing w:lineRule="atLeast" w:line="360" w:before="180" w:after="140"/>
        <w:rPr/>
      </w:pPr>
      <w:hyperlink r:id="rId6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18" name="Image13" descr="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6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TOYOTA VERSO phase 2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1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33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33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7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1.8 VVT-I 147 DYNAMIC</w:t>
        </w:r>
      </w:hyperlink>
    </w:p>
    <w:p>
      <w:pPr>
        <w:pStyle w:val="TextBody"/>
        <w:spacing w:lineRule="atLeast" w:line="300" w:before="120" w:after="140"/>
        <w:rPr/>
      </w:pPr>
      <w:hyperlink r:id="rId7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2016</w:t>
        </w:r>
      </w:hyperlink>
    </w:p>
    <w:p>
      <w:pPr>
        <w:pStyle w:val="TextBody"/>
        <w:spacing w:lineRule="atLeast" w:line="300" w:before="120" w:after="140"/>
        <w:rPr/>
      </w:pPr>
      <w:hyperlink r:id="rId7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67 216 km</w:t>
        </w:r>
      </w:hyperlink>
    </w:p>
    <w:p>
      <w:pPr>
        <w:pStyle w:val="TextBody"/>
        <w:spacing w:lineRule="atLeast" w:line="300" w:before="120" w:after="140"/>
        <w:rPr/>
      </w:pPr>
      <w:hyperlink r:id="rId7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Automatique</w:t>
        </w:r>
      </w:hyperlink>
    </w:p>
    <w:p>
      <w:pPr>
        <w:pStyle w:val="TextBody"/>
        <w:spacing w:lineRule="atLeast" w:line="300" w:before="120" w:after="140"/>
        <w:rPr/>
      </w:pPr>
      <w:hyperlink r:id="rId7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Essence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7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15 990 €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dès222 € /mois</w:t>
        </w:r>
      </w:hyperlink>
    </w:p>
    <w:p>
      <w:pPr>
        <w:pStyle w:val="TextBody"/>
        <w:spacing w:lineRule="atLeast" w:line="360" w:before="180" w:after="140"/>
        <w:rPr/>
      </w:pPr>
      <w:hyperlink r:id="rId7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20" name="Image14" descr="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7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MERCEDES GLC COUPE phase 2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2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47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47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8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2.0 300 320 AMG LINE</w:t>
        </w:r>
      </w:hyperlink>
    </w:p>
    <w:p>
      <w:pPr>
        <w:pStyle w:val="TextBody"/>
        <w:spacing w:lineRule="atLeast" w:line="300" w:before="120" w:after="140"/>
        <w:rPr/>
      </w:pPr>
      <w:hyperlink r:id="rId8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2020</w:t>
        </w:r>
      </w:hyperlink>
    </w:p>
    <w:p>
      <w:pPr>
        <w:pStyle w:val="TextBody"/>
        <w:spacing w:lineRule="atLeast" w:line="300" w:before="120" w:after="140"/>
        <w:rPr/>
      </w:pPr>
      <w:hyperlink r:id="rId8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97 031 km</w:t>
        </w:r>
      </w:hyperlink>
    </w:p>
    <w:p>
      <w:pPr>
        <w:pStyle w:val="TextBody"/>
        <w:spacing w:lineRule="atLeast" w:line="300" w:before="120" w:after="140"/>
        <w:rPr/>
      </w:pPr>
      <w:hyperlink r:id="rId8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Automatique</w:t>
        </w:r>
      </w:hyperlink>
    </w:p>
    <w:p>
      <w:pPr>
        <w:pStyle w:val="TextBody"/>
        <w:spacing w:lineRule="atLeast" w:line="300" w:before="120" w:after="140"/>
        <w:rPr/>
      </w:pPr>
      <w:hyperlink r:id="rId8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Hybrides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8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44 900 €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dès624 € /mois</w:t>
        </w:r>
      </w:hyperlink>
    </w:p>
    <w:p>
      <w:pPr>
        <w:pStyle w:val="TextBody"/>
        <w:spacing w:lineRule="atLeast" w:line="360" w:before="180" w:after="140"/>
        <w:rPr/>
      </w:pPr>
      <w:hyperlink r:id="rId8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22" name="Image15" descr="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8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RENAULT KADJAR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40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40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9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1.2 TCE 130 INTENS</w:t>
        </w:r>
      </w:hyperlink>
    </w:p>
    <w:p>
      <w:pPr>
        <w:pStyle w:val="TextBody"/>
        <w:spacing w:lineRule="atLeast" w:line="300" w:before="120" w:after="140"/>
        <w:rPr/>
      </w:pPr>
      <w:hyperlink r:id="rId9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2017</w:t>
        </w:r>
      </w:hyperlink>
    </w:p>
    <w:p>
      <w:pPr>
        <w:pStyle w:val="TextBody"/>
        <w:spacing w:lineRule="atLeast" w:line="300" w:before="120" w:after="140"/>
        <w:rPr/>
      </w:pPr>
      <w:hyperlink r:id="rId9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53 883 km</w:t>
        </w:r>
      </w:hyperlink>
    </w:p>
    <w:p>
      <w:pPr>
        <w:pStyle w:val="TextBody"/>
        <w:spacing w:lineRule="atLeast" w:line="300" w:before="120" w:after="140"/>
        <w:rPr/>
      </w:pPr>
      <w:hyperlink r:id="rId9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Manuelle</w:t>
        </w:r>
      </w:hyperlink>
    </w:p>
    <w:p>
      <w:pPr>
        <w:pStyle w:val="TextBody"/>
        <w:spacing w:lineRule="atLeast" w:line="300" w:before="120" w:after="140"/>
        <w:rPr/>
      </w:pPr>
      <w:hyperlink r:id="rId9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Essence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9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14 900 €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dès196 € /mois</w:t>
        </w:r>
      </w:hyperlink>
    </w:p>
    <w:p>
      <w:pPr>
        <w:pStyle w:val="TextBody"/>
        <w:spacing w:lineRule="atLeast" w:line="360" w:before="180" w:after="140"/>
        <w:rPr/>
      </w:pPr>
      <w:hyperlink r:id="rId9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24" name="Image16" descr="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" descr="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9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KIA SPORTAGE IV phase 2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2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34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34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10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1.6 CRDI 136 GT LINE PREMIUM</w:t>
        </w:r>
      </w:hyperlink>
    </w:p>
    <w:p>
      <w:pPr>
        <w:pStyle w:val="TextBody"/>
        <w:spacing w:lineRule="atLeast" w:line="300" w:before="120" w:after="140"/>
        <w:rPr/>
      </w:pPr>
      <w:hyperlink r:id="rId10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2021</w:t>
        </w:r>
      </w:hyperlink>
    </w:p>
    <w:p>
      <w:pPr>
        <w:pStyle w:val="TextBody"/>
        <w:spacing w:lineRule="atLeast" w:line="300" w:before="120" w:after="140"/>
        <w:rPr/>
      </w:pPr>
      <w:hyperlink r:id="rId10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33 624 km</w:t>
        </w:r>
      </w:hyperlink>
    </w:p>
    <w:p>
      <w:pPr>
        <w:pStyle w:val="TextBody"/>
        <w:spacing w:lineRule="atLeast" w:line="300" w:before="120" w:after="140"/>
        <w:rPr/>
      </w:pPr>
      <w:hyperlink r:id="rId10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Automatique</w:t>
        </w:r>
      </w:hyperlink>
    </w:p>
    <w:p>
      <w:pPr>
        <w:pStyle w:val="TextBody"/>
        <w:spacing w:lineRule="atLeast" w:line="300" w:before="120" w:after="140"/>
        <w:rPr/>
      </w:pPr>
      <w:hyperlink r:id="rId10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Diesel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10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27 900 €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dès367 € /mois</w:t>
        </w:r>
      </w:hyperlink>
    </w:p>
    <w:p>
      <w:pPr>
        <w:pStyle w:val="TextBody"/>
        <w:spacing w:lineRule="atLeast" w:line="360" w:before="180" w:after="140"/>
        <w:rPr/>
      </w:pPr>
      <w:hyperlink r:id="rId10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0" w:right="240" w:hanging="0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u w:val="none"/>
          <w:effect w:val="none"/>
        </w:rPr>
        <w:drawing>
          <wp:inline distT="0" distB="0" distL="0" distR="0">
            <wp:extent cx="2724150" cy="19050"/>
            <wp:effectExtent l="0" t="0" r="0" b="0"/>
            <wp:docPr id="26" name="Image17" descr="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pBdr/>
        <w:spacing w:lineRule="atLeast" w:line="330" w:before="0" w:after="0"/>
        <w:ind w:left="0" w:right="240" w:hanging="0"/>
        <w:rPr/>
      </w:pPr>
      <w:hyperlink r:id="rId10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</w:rPr>
          <w:t>PEUGEOT 3008 phase 2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114300</wp:posOffset>
                </wp:positionH>
                <wp:positionV relativeFrom="line">
                  <wp:posOffset>635</wp:posOffset>
                </wp:positionV>
                <wp:extent cx="2705100" cy="525780"/>
                <wp:effectExtent l="0" t="0" r="0" b="0"/>
                <wp:wrapNone/>
                <wp:docPr id="2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25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</w:t>
                            </w:r>
                          </w:p>
                          <w:p>
                            <w:pPr>
                              <w:pStyle w:val="TextBody"/>
                              <w:spacing w:lineRule="atLeast" w:line="210" w:before="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3pt;height:41.4pt;mso-wrap-distance-left:0pt;mso-wrap-distance-right:0pt;mso-wrap-distance-top:0pt;mso-wrap-distance-bottom:0pt;margin-top:0pt;mso-position-vertical:top;mso-position-vertical-relative:text;margin-left:9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</w:t>
                      </w:r>
                    </w:p>
                    <w:p>
                      <w:pPr>
                        <w:pStyle w:val="TextBody"/>
                        <w:spacing w:lineRule="atLeast" w:line="210" w:before="0"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atLeast" w:line="300" w:before="0" w:after="0"/>
        <w:ind w:left="0" w:right="240" w:hanging="0"/>
        <w:rPr/>
      </w:pPr>
      <w:hyperlink r:id="rId110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1.2 PURETECH 130 ALLURE</w:t>
        </w:r>
      </w:hyperlink>
    </w:p>
    <w:p>
      <w:pPr>
        <w:pStyle w:val="TextBody"/>
        <w:spacing w:lineRule="atLeast" w:line="300" w:before="120" w:after="140"/>
        <w:rPr/>
      </w:pPr>
      <w:hyperlink r:id="rId111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2016</w:t>
        </w:r>
      </w:hyperlink>
    </w:p>
    <w:p>
      <w:pPr>
        <w:pStyle w:val="TextBody"/>
        <w:spacing w:lineRule="atLeast" w:line="300" w:before="120" w:after="140"/>
        <w:rPr/>
      </w:pPr>
      <w:hyperlink r:id="rId112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94 871 km</w:t>
        </w:r>
      </w:hyperlink>
    </w:p>
    <w:p>
      <w:pPr>
        <w:pStyle w:val="TextBody"/>
        <w:spacing w:lineRule="atLeast" w:line="300" w:before="120" w:after="140"/>
        <w:rPr/>
      </w:pPr>
      <w:hyperlink r:id="rId113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Manuelle</w:t>
        </w:r>
      </w:hyperlink>
    </w:p>
    <w:p>
      <w:pPr>
        <w:pStyle w:val="TextBody"/>
        <w:spacing w:lineRule="atLeast" w:line="300" w:before="120" w:after="140"/>
        <w:rPr/>
      </w:pPr>
      <w:hyperlink r:id="rId114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Essence</w:t>
        </w:r>
      </w:hyperlink>
    </w:p>
    <w:p>
      <w:pPr>
        <w:pStyle w:val="HorizontalLine"/>
        <w:spacing w:before="0" w:after="0"/>
        <w:ind w:left="0" w:right="240" w:hanging="0"/>
        <w:rPr/>
      </w:pPr>
      <w:r>
        <w:rPr/>
      </w:r>
    </w:p>
    <w:p>
      <w:pPr>
        <w:pStyle w:val="TextBody"/>
        <w:spacing w:lineRule="atLeast" w:line="330" w:before="0" w:after="120"/>
        <w:ind w:left="120" w:right="240" w:hanging="0"/>
        <w:rPr/>
      </w:pPr>
      <w:hyperlink r:id="rId11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18"/>
            <w:u w:val="none"/>
            <w:effect w:val="none"/>
          </w:rPr>
          <w:t>14 990 €</w:t>
        </w:r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ou dès208 € /mois</w:t>
        </w:r>
      </w:hyperlink>
    </w:p>
    <w:p>
      <w:pPr>
        <w:pStyle w:val="TextBody"/>
        <w:spacing w:lineRule="atLeast" w:line="360" w:before="180" w:after="140"/>
        <w:rPr/>
      </w:pPr>
      <w:hyperlink r:id="rId116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24"/>
            <w:u w:val="none"/>
            <w:effect w:val="none"/>
          </w:rPr>
          <w:t>Voir l'annonce</w:t>
        </w:r>
      </w:hyperlink>
    </w:p>
    <w:p>
      <w:pPr>
        <w:pStyle w:val="TextBody"/>
        <w:spacing w:before="0" w:after="0"/>
        <w:ind w:left="570" w:right="24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page">
                  <wp:posOffset>0</wp:posOffset>
                </wp:positionH>
                <wp:positionV relativeFrom="line">
                  <wp:posOffset>635</wp:posOffset>
                </wp:positionV>
                <wp:extent cx="2857500" cy="175260"/>
                <wp:effectExtent l="0" t="0" r="0" b="0"/>
                <wp:wrapNone/>
                <wp:docPr id="2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25pt;height:13.8pt;mso-wrap-distance-left:0pt;mso-wrap-distance-right:0pt;mso-wrap-distance-top:0pt;mso-wrap-distance-bottom:0pt;margin-top:0pt;mso-position-vertical:top;mso-position-vertical-relative:text;margin-left:0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pBdr/>
        <w:spacing w:before="0" w:after="360"/>
        <w:ind w:left="0" w:right="0" w:hanging="0"/>
        <w:rPr>
          <w:rFonts w:ascii="Open Sans;sans-serif;Arial" w:hAnsi="Open Sans;sans-serif;Arial"/>
          <w:b/>
        </w:rPr>
      </w:pPr>
      <w:r>
        <w:rPr>
          <w:rFonts w:ascii="Open Sans;sans-serif;Arial" w:hAnsi="Open Sans;sans-serif;Arial"/>
          <w:b/>
        </w:rPr>
        <w:t>Bien choisir son électrique ou hybride d'occasion</w:t>
      </w:r>
    </w:p>
    <w:p>
      <w:pPr>
        <w:pStyle w:val="Heading3"/>
        <w:pBdr/>
        <w:spacing w:lineRule="atLeast" w:line="360" w:before="0" w:after="0"/>
        <w:ind w:left="0" w:right="0" w:hanging="0"/>
        <w:rPr/>
      </w:pPr>
      <w:hyperlink r:id="rId117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Voitures électriques : comment les recharger, combien ça coûte ?</w:t>
        </w:r>
      </w:hyperlink>
    </w:p>
    <w:p>
      <w:pPr>
        <w:pStyle w:val="TextBody"/>
        <w:spacing w:lineRule="atLeast" w:line="330"/>
        <w:rPr/>
      </w:pPr>
      <w:hyperlink r:id="rId118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Les spécificités de la voiture électrique entraînent des usages différents, principalement quand il s'agit de faire un plein d'énergie. Il y a un monde entre effectuer une recharge chez soi, sur la route ou sur l'autoroute...</w:t>
        </w:r>
      </w:hyperlink>
    </w:p>
    <w:p>
      <w:pPr>
        <w:pStyle w:val="Heading3"/>
        <w:pBdr/>
        <w:spacing w:lineRule="atLeast" w:line="360" w:before="0" w:after="0"/>
        <w:ind w:left="0" w:right="0" w:hanging="0"/>
        <w:rPr/>
      </w:pPr>
      <w:hyperlink r:id="rId11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Les mots de la voiture électrique : un petit lexique afin d'y voir plus clair</w:t>
        </w:r>
      </w:hyperlink>
    </w:p>
    <w:p>
      <w:pPr>
        <w:pStyle w:val="Heading3"/>
        <w:pBdr/>
        <w:spacing w:lineRule="atLeast" w:line="360" w:before="0" w:after="0"/>
        <w:ind w:left="0" w:right="0" w:hanging="0"/>
        <w:rPr/>
      </w:pPr>
      <w:hyperlink r:id="rId120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Moteurs électriques : sont-ils moins fiables que les moteurs thermiques ?</w:t>
        </w:r>
      </w:hyperlink>
    </w:p>
    <w:p>
      <w:pPr>
        <w:pStyle w:val="Heading3"/>
        <w:pBdr/>
        <w:spacing w:lineRule="atLeast" w:line="360" w:before="0" w:after="0"/>
        <w:ind w:left="0" w:right="0" w:hanging="0"/>
        <w:rPr/>
      </w:pPr>
      <w:hyperlink r:id="rId121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Achat voitures électriques : quelles aides pour l'occasion en 2023</w:t>
        </w:r>
      </w:hyperlink>
    </w:p>
    <w:p>
      <w:pPr>
        <w:pStyle w:val="Heading3"/>
        <w:pBdr/>
        <w:spacing w:lineRule="atLeast" w:line="360" w:before="0" w:after="0"/>
        <w:ind w:left="0" w:right="0" w:hanging="0"/>
        <w:rPr/>
      </w:pPr>
      <w:hyperlink r:id="rId122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Voitures électriques neuves : quelles aides gouvernementales en 2023 ?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240"/>
        <w:rPr>
          <w:b/>
        </w:rPr>
      </w:pPr>
      <w:r>
        <w:rPr>
          <w:b/>
        </w:rPr>
        <w:t>Voitures d'occasion par ville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3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Toulouse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4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Lyon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5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Bordeaux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6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Marseille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7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Rennes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8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Brest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29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Nantes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30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Paris</w:t>
        </w:r>
      </w:hyperlink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lineRule="atLeast" w:line="330" w:before="0" w:after="0"/>
        <w:ind w:left="0" w:right="0" w:hanging="283"/>
        <w:rPr/>
      </w:pPr>
      <w:hyperlink r:id="rId131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Voiture Occasion Nice</w:t>
        </w:r>
      </w:hyperlink>
    </w:p>
    <w:p>
      <w:pPr>
        <w:pStyle w:val="TextBody"/>
        <w:spacing w:before="0" w:after="240"/>
        <w:jc w:val="center"/>
        <w:rPr>
          <w:b/>
        </w:rPr>
      </w:pPr>
      <w:r>
        <w:rPr>
          <w:b/>
        </w:rPr>
        <w:t>Cote gratuite</w:t>
      </w:r>
    </w:p>
    <w:p>
      <w:pPr>
        <w:pStyle w:val="TextBody"/>
        <w:spacing w:lineRule="atLeast" w:line="330" w:before="450" w:after="240"/>
        <w:jc w:val="center"/>
        <w:rPr/>
      </w:pPr>
      <w:r>
        <w:rPr/>
        <w:t>Calculez la valeur d’un véhicule d'occasion</w:t>
      </w:r>
    </w:p>
    <w:p>
      <w:pPr>
        <w:pStyle w:val="TextBody"/>
        <w:spacing w:lineRule="atLeast" w:line="330" w:before="0" w:after="0"/>
        <w:ind w:left="0" w:right="0" w:hanging="0"/>
        <w:jc w:val="center"/>
        <w:rPr/>
      </w:pPr>
      <w:hyperlink r:id="rId132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Calculer la cote gratuitement</w:t>
        </w:r>
      </w:hyperlink>
    </w:p>
    <w:p>
      <w:pPr>
        <w:pStyle w:val="TextBody"/>
        <w:spacing w:before="0" w:after="240"/>
        <w:rPr>
          <w:b/>
        </w:rPr>
      </w:pPr>
      <w:r>
        <w:rPr>
          <w:b/>
        </w:rPr>
        <w:t>Fiches techniques</w:t>
      </w:r>
    </w:p>
    <w:p>
      <w:pPr>
        <w:pStyle w:val="TextBody"/>
        <w:spacing w:lineRule="atLeast" w:line="330" w:before="0" w:after="240"/>
        <w:rPr/>
      </w:pPr>
      <w:r>
        <w:rPr/>
        <w:t>Allez plus loin avec nos Fiches techniques</w:t>
      </w:r>
    </w:p>
    <w:p>
      <w:pPr>
        <w:pStyle w:val="TextBody"/>
        <w:spacing w:lineRule="atLeast" w:line="330" w:before="0" w:after="0"/>
        <w:ind w:left="0" w:right="0" w:hanging="0"/>
        <w:rPr/>
      </w:pPr>
      <w:hyperlink r:id="rId133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Trouver une fiche technique</w:t>
        </w:r>
      </w:hyperlink>
    </w:p>
    <w:p>
      <w:pPr>
        <w:pStyle w:val="TextBody"/>
        <w:spacing w:before="0" w:after="240"/>
        <w:rPr>
          <w:b/>
        </w:rPr>
      </w:pPr>
      <w:r>
        <w:rPr>
          <w:b/>
        </w:rPr>
        <w:t>Rechercher un pro</w:t>
      </w:r>
    </w:p>
    <w:p>
      <w:pPr>
        <w:pStyle w:val="TextBody"/>
        <w:spacing w:lineRule="atLeast" w:line="330" w:before="0" w:after="240"/>
        <w:rPr/>
      </w:pPr>
      <w:r>
        <w:rPr/>
        <w:t>Trouver un concessionnaire près de chez vous !</w:t>
      </w:r>
    </w:p>
    <w:p>
      <w:pPr>
        <w:pStyle w:val="TextBody"/>
        <w:spacing w:lineRule="atLeast" w:line="330" w:before="0" w:after="0"/>
        <w:ind w:left="0" w:right="0" w:hanging="0"/>
        <w:rPr/>
      </w:pPr>
      <w:hyperlink r:id="rId134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Annuaire des professionnels</w: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tLeast" w:line="390" w:before="0" w:after="300"/>
        <w:rPr>
          <w:b/>
        </w:rPr>
      </w:pPr>
      <w:r>
        <w:rPr>
          <w:b/>
        </w:rPr>
        <w:t>A découvrir également</w:t>
      </w:r>
    </w:p>
    <w:p>
      <w:pPr>
        <w:pStyle w:val="TextBody"/>
        <w:spacing w:lineRule="atLeast" w:line="330" w:before="0" w:after="180"/>
        <w:rPr>
          <w:b/>
        </w:rPr>
      </w:pPr>
      <w:r>
        <w:rPr>
          <w:b/>
        </w:rPr>
        <w:t>Marques de véhicules d'occasion</w:t>
      </w:r>
    </w:p>
    <w:p>
      <w:pPr>
        <w:pStyle w:val="TextBody"/>
        <w:spacing w:lineRule="atLeast" w:line="300" w:before="0" w:after="0"/>
        <w:ind w:left="0" w:right="0" w:hanging="0"/>
        <w:jc w:val="left"/>
        <w:rPr/>
      </w:pPr>
      <w:hyperlink r:id="rId135">
        <w:r>
          <w:rPr>
            <w:rStyle w:val="InternetLink"/>
            <w:rFonts w:ascii="Open Sans;sans-serif;Arial" w:hAnsi="Open Sans;sans-serif;Arial"/>
            <w:b/>
            <w:u w:val="single"/>
          </w:rPr>
          <w:t>Tesla</w:t>
        </w:r>
      </w:hyperlink>
      <w:hyperlink r:id="rId136">
        <w:r>
          <w:rPr>
            <w:rStyle w:val="InternetLink"/>
            <w:rFonts w:ascii="Open Sans;sans-serif;Arial" w:hAnsi="Open Sans;sans-serif;Arial"/>
            <w:b/>
            <w:u w:val="single"/>
          </w:rPr>
          <w:t>Toyota</w:t>
        </w:r>
      </w:hyperlink>
      <w:hyperlink r:id="rId137">
        <w:r>
          <w:rPr>
            <w:rStyle w:val="InternetLink"/>
            <w:rFonts w:ascii="Open Sans;sans-serif;Arial" w:hAnsi="Open Sans;sans-serif;Arial"/>
            <w:b/>
            <w:u w:val="single"/>
          </w:rPr>
          <w:t>Porsche</w:t>
        </w:r>
      </w:hyperlink>
    </w:p>
    <w:p>
      <w:pPr>
        <w:pStyle w:val="TextBody"/>
        <w:spacing w:lineRule="atLeast" w:line="330" w:before="0" w:after="180"/>
        <w:rPr>
          <w:b/>
        </w:rPr>
      </w:pPr>
      <w:r>
        <w:rPr>
          <w:b/>
        </w:rPr>
        <w:t>Modèles de véhicules d'occasion</w:t>
      </w:r>
    </w:p>
    <w:p>
      <w:pPr>
        <w:pStyle w:val="TextBody"/>
        <w:spacing w:lineRule="atLeast" w:line="300" w:before="0" w:after="0"/>
        <w:ind w:left="0" w:right="0" w:hanging="0"/>
        <w:jc w:val="left"/>
        <w:rPr/>
      </w:pPr>
      <w:hyperlink r:id="rId138">
        <w:r>
          <w:rPr>
            <w:rStyle w:val="InternetLink"/>
            <w:rFonts w:ascii="Open Sans;sans-serif;Arial" w:hAnsi="Open Sans;sans-serif;Arial"/>
            <w:b/>
            <w:u w:val="single"/>
          </w:rPr>
          <w:t>Fiat 500</w:t>
        </w:r>
      </w:hyperlink>
      <w:hyperlink r:id="rId139">
        <w:r>
          <w:rPr>
            <w:rStyle w:val="InternetLink"/>
            <w:rFonts w:ascii="Open Sans;sans-serif;Arial" w:hAnsi="Open Sans;sans-serif;Arial"/>
            <w:b/>
            <w:u w:val="single"/>
          </w:rPr>
          <w:t>Citroen C3</w:t>
        </w:r>
      </w:hyperlink>
      <w:hyperlink r:id="rId140">
        <w:r>
          <w:rPr>
            <w:rStyle w:val="InternetLink"/>
            <w:rFonts w:ascii="Open Sans;sans-serif;Arial" w:hAnsi="Open Sans;sans-serif;Arial"/>
            <w:b/>
            <w:u w:val="single"/>
          </w:rPr>
          <w:t>Renault Captur</w:t>
        </w:r>
      </w:hyperlink>
    </w:p>
    <w:p>
      <w:pPr>
        <w:pStyle w:val="TextBody"/>
        <w:spacing w:lineRule="atLeast" w:line="330" w:before="0" w:after="180"/>
        <w:rPr>
          <w:b/>
        </w:rPr>
      </w:pPr>
      <w:r>
        <w:rPr>
          <w:b/>
        </w:rPr>
        <w:t>Catégories de véhicules</w:t>
      </w:r>
    </w:p>
    <w:p>
      <w:pPr>
        <w:pStyle w:val="TextBody"/>
        <w:spacing w:lineRule="atLeast" w:line="300" w:before="0" w:after="0"/>
        <w:ind w:left="0" w:right="0" w:hanging="0"/>
        <w:jc w:val="left"/>
        <w:rPr/>
      </w:pPr>
      <w:hyperlink r:id="rId141">
        <w:r>
          <w:rPr>
            <w:rStyle w:val="InternetLink"/>
            <w:rFonts w:ascii="Open Sans;sans-serif;Arial" w:hAnsi="Open Sans;sans-serif;Arial"/>
            <w:b/>
            <w:u w:val="single"/>
          </w:rPr>
          <w:t>4x4, SUV &amp; Crossover</w:t>
        </w:r>
      </w:hyperlink>
      <w:hyperlink r:id="rId142">
        <w:r>
          <w:rPr>
            <w:rStyle w:val="InternetLink"/>
            <w:rFonts w:ascii="Open Sans;sans-serif;Arial" w:hAnsi="Open Sans;sans-serif;Arial"/>
            <w:b/>
            <w:u w:val="single"/>
          </w:rPr>
          <w:t>Citadine</w:t>
        </w:r>
      </w:hyperlink>
      <w:hyperlink r:id="rId143">
        <w:r>
          <w:rPr>
            <w:rStyle w:val="InternetLink"/>
            <w:rFonts w:ascii="Open Sans;sans-serif;Arial" w:hAnsi="Open Sans;sans-serif;Arial"/>
            <w:b/>
            <w:u w:val="single"/>
          </w:rPr>
          <w:t>Break</w:t>
        </w:r>
      </w:hyperlink>
    </w:p>
    <w:p>
      <w:pPr>
        <w:pStyle w:val="TextBody"/>
        <w:spacing w:lineRule="atLeast" w:line="330" w:before="0" w:after="180"/>
        <w:rPr>
          <w:b/>
        </w:rPr>
      </w:pPr>
      <w:r>
        <w:rPr>
          <w:b/>
        </w:rPr>
        <w:t>Petits prix</w:t>
      </w:r>
    </w:p>
    <w:p>
      <w:pPr>
        <w:pStyle w:val="TextBody"/>
        <w:spacing w:lineRule="atLeast" w:line="300" w:before="0" w:after="0"/>
        <w:ind w:left="0" w:right="0" w:hanging="0"/>
        <w:jc w:val="left"/>
        <w:rPr/>
      </w:pPr>
      <w:hyperlink r:id="rId144">
        <w:r>
          <w:rPr>
            <w:rStyle w:val="InternetLink"/>
            <w:rFonts w:ascii="Open Sans;sans-serif;Arial" w:hAnsi="Open Sans;sans-serif;Arial"/>
            <w:b/>
            <w:u w:val="single"/>
          </w:rPr>
          <w:t>Voiture occasion petit prix</w:t>
        </w:r>
      </w:hyperlink>
      <w:hyperlink r:id="rId145">
        <w:r>
          <w:rPr>
            <w:rStyle w:val="InternetLink"/>
            <w:rFonts w:ascii="Open Sans;sans-serif;Arial" w:hAnsi="Open Sans;sans-serif;Arial"/>
            <w:b/>
            <w:u w:val="single"/>
          </w:rPr>
          <w:t>Voiture occasion à moins de 5 000 euros</w:t>
        </w:r>
      </w:hyperlink>
      <w:hyperlink r:id="rId146">
        <w:r>
          <w:rPr>
            <w:rStyle w:val="InternetLink"/>
            <w:rFonts w:ascii="Open Sans;sans-serif;Arial" w:hAnsi="Open Sans;sans-serif;Arial"/>
            <w:b/>
            <w:u w:val="single"/>
          </w:rPr>
          <w:t>Voiture occasion à moins de 10 000 euros</w:t>
        </w:r>
      </w:hyperlink>
    </w:p>
    <w:p>
      <w:pPr>
        <w:pStyle w:val="HorizontalLine"/>
        <w:rPr/>
      </w:pPr>
      <w:r>
        <w:rPr/>
      </w:r>
    </w:p>
    <w:p>
      <w:pPr>
        <w:pStyle w:val="TextBody"/>
        <w:spacing w:lineRule="atLeast" w:line="300" w:before="0" w:after="0"/>
        <w:rPr>
          <w:b/>
        </w:rPr>
      </w:pPr>
      <w:r>
        <w:rPr>
          <w:b/>
        </w:rPr>
        <w:t>Voir tout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tLeast" w:line="300" w:before="0" w:after="0"/>
        <w:ind w:left="0" w:right="0" w:hanging="0"/>
        <w:rPr/>
      </w:pPr>
      <w:hyperlink r:id="rId147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Qui sommes nous ?</w:t>
        </w:r>
      </w:hyperlink>
      <w:r>
        <w:fldChar w:fldCharType="begin"/>
      </w:r>
      <w:r>
        <w:rPr>
          <w:rStyle w:val="InternetLink"/>
          <w:dstrike w:val="false"/>
          <w:strike w:val="false"/>
          <w:sz w:val="24"/>
          <w:u w:val="none"/>
          <w:b/>
          <w:effect w:val="none"/>
          <w:shd w:fill="auto" w:val="clear"/>
          <w:rFonts w:ascii="Open Sans;sans-serif;Arial" w:hAnsi="Open Sans;sans-serif;Arial"/>
        </w:rPr>
        <w:instrText xml:space="preserve"> HYPERLINK "https://www.groupelacentrale.fr/" \l "rejoignez_nous" \n _blank</w:instrText>
      </w:r>
      <w:r>
        <w:rPr>
          <w:rStyle w:val="InternetLink"/>
          <w:dstrike w:val="false"/>
          <w:strike w:val="false"/>
          <w:sz w:val="24"/>
          <w:u w:val="none"/>
          <w:b/>
          <w:effect w:val="none"/>
          <w:shd w:fill="auto" w:val="clear"/>
          <w:rFonts w:ascii="Open Sans;sans-serif;Arial" w:hAnsi="Open Sans;sans-serif;Arial"/>
        </w:rPr>
        <w:fldChar w:fldCharType="separate"/>
      </w:r>
      <w:r>
        <w:rPr>
          <w:rStyle w:val="InternetLink"/>
          <w:rFonts w:ascii="Open Sans;sans-serif;Arial" w:hAnsi="Open Sans;sans-serif;Arial"/>
          <w:b/>
          <w:strike w:val="false"/>
          <w:dstrike w:val="false"/>
          <w:sz w:val="24"/>
          <w:u w:val="none"/>
          <w:effect w:val="none"/>
          <w:shd w:fill="auto" w:val="clear"/>
        </w:rPr>
        <w:t>Nos offres d'emploi</w:t>
      </w:r>
      <w:r>
        <w:rPr>
          <w:rStyle w:val="InternetLink"/>
          <w:dstrike w:val="false"/>
          <w:strike w:val="false"/>
          <w:sz w:val="24"/>
          <w:u w:val="none"/>
          <w:b/>
          <w:effect w:val="none"/>
          <w:shd w:fill="auto" w:val="clear"/>
          <w:rFonts w:ascii="Open Sans;sans-serif;Arial" w:hAnsi="Open Sans;sans-serif;Arial"/>
        </w:rPr>
        <w:fldChar w:fldCharType="end"/>
      </w:r>
      <w:hyperlink r:id="rId148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Pub La Centrale ®</w:t>
        </w:r>
      </w:hyperlink>
      <w:hyperlink r:id="rId149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Devenir annonceur pub</w:t>
        </w:r>
      </w:hyperlink>
      <w:hyperlink r:id="rId150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Devenir partenaire pro</w:t>
        </w:r>
      </w:hyperlink>
    </w:p>
    <w:p>
      <w:pPr>
        <w:pStyle w:val="TextBody"/>
        <w:spacing w:lineRule="atLeast" w:line="300" w:before="0" w:after="0"/>
        <w:ind w:left="0" w:right="0" w:hanging="0"/>
        <w:rPr/>
      </w:pPr>
      <w:hyperlink r:id="rId151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Services</w:t>
        </w:r>
      </w:hyperlink>
      <w:hyperlink r:id="rId152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Conseils</w:t>
        </w:r>
      </w:hyperlink>
      <w:hyperlink r:id="rId153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Annuaire des professionnels</w:t>
        </w:r>
      </w:hyperlink>
    </w:p>
    <w:p>
      <w:pPr>
        <w:pStyle w:val="TextBody"/>
        <w:spacing w:lineRule="atLeast" w:line="300" w:before="0" w:after="0"/>
        <w:ind w:left="0" w:right="0" w:hanging="0"/>
        <w:rPr/>
      </w:pPr>
      <w:hyperlink r:id="rId154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Rechercher et consulter les annonces</w:t>
        </w:r>
      </w:hyperlink>
      <w:hyperlink r:id="rId155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Déposer et gérer mes annonces</w:t>
        </w:r>
      </w:hyperlink>
      <w:hyperlink r:id="rId156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Contacter un vendeur</w:t>
        </w:r>
      </w:hyperlink>
      <w:hyperlink r:id="rId157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Gérer mon compte</w:t>
        </w:r>
      </w:hyperlink>
    </w:p>
    <w:p>
      <w:pPr>
        <w:pStyle w:val="TextBody"/>
        <w:spacing w:lineRule="atLeast" w:line="300" w:before="0" w:after="0"/>
        <w:ind w:left="0" w:right="0" w:hanging="0"/>
        <w:rPr/>
      </w:pPr>
      <w:hyperlink r:id="rId158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Conditions générales</w:t>
        </w:r>
      </w:hyperlink>
      <w:hyperlink r:id="rId159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Mentions légales</w:t>
        </w:r>
      </w:hyperlink>
      <w:hyperlink r:id="rId160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Information sur le classement</w:t>
        </w:r>
      </w:hyperlink>
      <w:hyperlink r:id="rId161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Charte cookies</w:t>
        </w:r>
      </w:hyperlink>
      <w:hyperlink r:id="rId162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Politique de confidentialité</w:t>
        </w:r>
      </w:hyperlink>
      <w:hyperlink r:id="rId163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Charte rédactionnelle</w:t>
        </w:r>
      </w:hyperlink>
    </w:p>
    <w:p>
      <w:pPr>
        <w:pStyle w:val="TextBody"/>
        <w:spacing w:lineRule="atLeast" w:line="300" w:before="0" w:after="0"/>
        <w:ind w:left="0" w:right="0" w:hanging="0"/>
        <w:rPr/>
      </w:pPr>
      <w:hyperlink r:id="rId164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Caradisiac</w:t>
        </w:r>
      </w:hyperlink>
      <w:hyperlink r:id="rId165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Caradisiac Forum Auto</w:t>
        </w:r>
      </w:hyperlink>
      <w:hyperlink r:id="rId166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shd w:fill="auto" w:val="clear"/>
          </w:rPr>
          <w:t>Promoneuve</w:t>
        </w:r>
      </w:hyperlink>
    </w:p>
    <w:p>
      <w:pPr>
        <w:pStyle w:val="TextBody"/>
        <w:spacing w:lineRule="atLeast" w:line="360" w:before="0" w:after="0"/>
        <w:ind w:left="360" w:right="360" w:hanging="0"/>
        <w:jc w:val="center"/>
        <w:rPr/>
      </w:pPr>
      <w:hyperlink r:id="rId167" w:tgtFrame="_blank">
        <w:r>
          <w:rPr>
            <w:rStyle w:val="InternetLink"/>
            <w:rFonts w:ascii="Open Sans;sans-serif;Arial" w:hAnsi="Open Sans;sans-serif;Arial"/>
            <w:b/>
            <w:strike w:val="false"/>
            <w:dstrike w:val="false"/>
            <w:sz w:val="24"/>
            <w:u w:val="none"/>
            <w:effect w:val="none"/>
            <w:bdr w:val="single" w:sz="2" w:space="5" w:color="000000"/>
          </w:rPr>
          <w:t>Accès client pro</w:t>
        </w:r>
      </w:hyperlink>
    </w:p>
    <w:p>
      <w:pPr>
        <w:pStyle w:val="TextBody"/>
        <w:spacing w:lineRule="atLeast" w:line="330" w:before="0" w:after="0"/>
        <w:ind w:left="0" w:right="0" w:hanging="0"/>
        <w:rPr>
          <w:b/>
        </w:rPr>
      </w:pPr>
      <w:r>
        <w:rPr>
          <w:b/>
        </w:rPr>
        <w:t>Télécharger l'application</w:t>
      </w:r>
    </w:p>
    <w:p>
      <w:pPr>
        <w:pStyle w:val="TextBody"/>
        <w:spacing w:before="0" w:after="0"/>
        <w:ind w:left="0" w:right="0" w:hanging="0"/>
        <w:rPr/>
      </w:pPr>
      <w:r>
        <w:rPr/>
        <w:drawing>
          <wp:inline distT="0" distB="0" distL="0" distR="0">
            <wp:extent cx="739140" cy="379095"/>
            <wp:effectExtent l="0" t="0" r="0" b="0"/>
            <wp:docPr id="29" name="Image18" descr="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" descr="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39140" cy="379095"/>
            <wp:effectExtent l="0" t="0" r="0" b="0"/>
            <wp:docPr id="30" name="Image19" descr="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" descr="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tLeast" w:line="330" w:before="0" w:after="0"/>
        <w:ind w:left="0" w:right="0" w:hanging="0"/>
        <w:jc w:val="center"/>
        <w:rPr/>
      </w:pPr>
      <w:hyperlink r:id="rId172">
        <w:r>
          <w:rPr>
            <w:rStyle w:val="InternetLink"/>
            <w:rFonts w:ascii="Open Sans;sans-serif;Arial" w:hAnsi="Open Sans;sans-serif;Arial"/>
            <w:b/>
            <w:sz w:val="24"/>
            <w:u w:val="single"/>
            <w:shd w:fill="auto" w:val="clear"/>
          </w:rPr>
          <w:t>Plan du site</w:t>
        </w:r>
      </w:hyperlink>
    </w:p>
    <w:p>
      <w:pPr>
        <w:pStyle w:val="TextBody"/>
        <w:spacing w:lineRule="atLeast" w:line="330" w:before="240" w:after="140"/>
        <w:jc w:val="center"/>
        <w:rPr>
          <w:bdr w:val="single" w:sz="2" w:space="18" w:color="000000"/>
        </w:rPr>
      </w:pPr>
      <w:r>
        <w:rPr>
          <w:bdr w:val="single" w:sz="2" w:space="18" w:color="000000"/>
        </w:rPr>
        <w:t>Pour les trajets courts, privilégiez la marche ou le vélo #SeDéplacerMoinsPolluer</w:t>
      </w:r>
    </w:p>
    <w:p>
      <w:pPr>
        <w:pStyle w:val="TextBody"/>
        <w:spacing w:lineRule="atLeast" w:line="240" w:before="0" w:after="0"/>
        <w:ind w:left="0" w:right="0" w:hanging="0"/>
        <w:jc w:val="center"/>
        <w:rPr/>
      </w:pPr>
      <w:r>
        <w:rPr>
          <w:bdr w:val="single" w:sz="2" w:space="18" w:color="000000"/>
        </w:rPr>
        <w:t>Copyright ® </w:t>
      </w:r>
      <w:hyperlink r:id="rId173" w:tgtFrame="_blank">
        <w:r>
          <w:rPr>
            <w:rStyle w:val="InternetLink"/>
            <w:rFonts w:ascii="Open Sans;sans-serif;Arial" w:hAnsi="Open Sans;sans-serif;Arial"/>
            <w:strike w:val="false"/>
            <w:dstrike w:val="false"/>
            <w:sz w:val="18"/>
            <w:u w:val="none"/>
            <w:effect w:val="none"/>
          </w:rPr>
          <w:t>Groupe La Centrale</w:t>
        </w:r>
      </w:hyperlink>
      <w:r>
        <w:rPr>
          <w:bdr w:val="single" w:sz="2" w:space="18" w:color="000000"/>
        </w:rPr>
        <w:t> - Tous droits réservés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1C1C1C"/>
          <w:spacing w:val="0"/>
        </w:rPr>
      </w:pPr>
      <w:r>
        <w:rPr>
          <w:caps w:val="false"/>
          <w:smallCaps w:val="false"/>
          <w:color w:val="1C1C1C"/>
          <w:spacing w:val="0"/>
        </w:rPr>
        <w:drawing>
          <wp:inline distT="0" distB="0" distL="0" distR="0">
            <wp:extent cx="14605" cy="14605"/>
            <wp:effectExtent l="0" t="0" r="0" b="0"/>
            <wp:docPr id="3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ays-results-table"/>
      <w:bookmarkEnd w:id="0"/>
      <w:r>
        <w:rPr/>
        <w:t>1.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16"/>
        <w:gridCol w:w="1697"/>
        <w:gridCol w:w="2504"/>
        <w:gridCol w:w="154"/>
      </w:tblGrid>
      <w:tr>
        <w:trPr/>
        <w:tc>
          <w:tcPr>
            <w:tcW w:w="5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2 :</w:t>
              <w:br/>
            </w:r>
            <w:r>
              <w:rPr>
                <w:sz w:val="36"/>
              </w:rPr>
              <w:t>Nom, Prénom</w:t>
            </w:r>
            <w:r>
              <w:rPr/>
              <w:t xml:space="preserve">  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%</w:t>
            </w:r>
          </w:p>
        </w:tc>
        <w:tc>
          <w:tcPr>
            <w:tcW w:w="265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CURUTCHARRY Christopher</w:t>
            </w:r>
          </w:p>
        </w:tc>
      </w:tr>
      <w:tr>
        <w:trPr/>
        <w:tc>
          <w:tcPr>
            <w:tcW w:w="5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3 :</w:t>
              <w:br/>
            </w:r>
            <w:r>
              <w:rPr>
                <w:sz w:val="36"/>
              </w:rPr>
              <w:t>Email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65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chris@altaria-info.com</w:t>
            </w:r>
          </w:p>
        </w:tc>
      </w:tr>
      <w:tr>
        <w:trPr/>
        <w:tc>
          <w:tcPr>
            <w:tcW w:w="5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4 :</w:t>
              <w:br/>
            </w:r>
            <w:r>
              <w:rPr>
                <w:sz w:val="36"/>
              </w:rPr>
              <w:t>Téléphone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65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0650999377</w:t>
            </w:r>
          </w:p>
        </w:tc>
      </w:tr>
      <w:tr>
        <w:trPr/>
        <w:tc>
          <w:tcPr>
            <w:tcW w:w="5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5 :</w:t>
              <w:br/>
            </w:r>
            <w:r>
              <w:rPr>
                <w:sz w:val="36"/>
              </w:rPr>
              <w:t xml:space="preserve">Société 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658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ALTARIA-INFO</w:t>
            </w:r>
          </w:p>
        </w:tc>
      </w:tr>
      <w:tr>
        <w:trPr/>
        <w:tc>
          <w:tcPr>
            <w:tcW w:w="56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6 :</w:t>
              <w:br/>
            </w:r>
            <w:r>
              <w:rPr>
                <w:sz w:val="36"/>
              </w:rPr>
              <w:t xml:space="preserve">Quelles sont les préconisations de l’ANSSI pour bénéficier d’une bonne sauvegarde de données ? (choix multiples) </w:t>
            </w:r>
            <w:r>
              <w:rPr/>
              <w:t> 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3.2.1,Déconnectée du réseau</w:t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" w:name="ays-results-table_Copy_1"/>
      <w:bookmarkStart w:id="2" w:name="ays-results-table_Copy_1"/>
      <w:bookmarkEnd w:id="2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2"/>
        <w:gridCol w:w="1120"/>
        <w:gridCol w:w="1774"/>
        <w:gridCol w:w="155"/>
      </w:tblGrid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Échouée!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7 :</w:t>
              <w:br/>
            </w:r>
            <w: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59910" cy="5812790"/>
                  <wp:effectExtent l="0" t="0" r="0" b="0"/>
                  <wp:wrapSquare wrapText="largest"/>
                  <wp:docPr id="32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581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6"/>
              </w:rPr>
              <w:t xml:space="preserve">Quel est le pourcentage, de données occidentales stockées dans des centres de données américain selon le Rapport « European Digital Sovereignity » d’Oliver Wyman en 2021 ? </w:t>
            </w:r>
          </w:p>
        </w:tc>
        <w:tc>
          <w:tcPr>
            <w:tcW w:w="112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7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3" w:name="ays-results-table_Copy_2"/>
      <w:bookmarkStart w:id="4" w:name="ays-results-table_Copy_2"/>
      <w:bookmarkEnd w:id="4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5"/>
        <w:gridCol w:w="1166"/>
        <w:gridCol w:w="1885"/>
        <w:gridCol w:w="155"/>
      </w:tblGrid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Passé!</w:t>
            </w:r>
          </w:p>
        </w:tc>
        <w:tc>
          <w:tcPr>
            <w:tcW w:w="11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8 :</w:t>
              <w:br/>
            </w:r>
            <w:r>
              <w:rPr>
                <w:sz w:val="36"/>
              </w:rPr>
              <w:t>Quel est la part de consommation électrique des centres de données par rapport à la consommation électrique mondiale selon ENGIE ?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5" w:name="ays-results-table_Copy_3"/>
      <w:bookmarkStart w:id="6" w:name="ays-results-table_Copy_3"/>
      <w:bookmarkEnd w:id="6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4"/>
        <w:gridCol w:w="2085"/>
        <w:gridCol w:w="2068"/>
        <w:gridCol w:w="154"/>
      </w:tblGrid>
      <w:tr>
        <w:trPr/>
        <w:tc>
          <w:tcPr>
            <w:tcW w:w="566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Passé!</w:t>
            </w:r>
          </w:p>
        </w:tc>
        <w:tc>
          <w:tcPr>
            <w:tcW w:w="20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9 :</w:t>
              <w:br/>
            </w:r>
            <w:r>
              <w:rPr>
                <w:sz w:val="36"/>
              </w:rPr>
              <w:t xml:space="preserve">Sur quels principes reposent la solution exclusive DATIS d’INSPEERE ? (choix multiples) </w:t>
            </w:r>
            <w:r>
              <w:rPr/>
              <w:t> 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décentralisé,Blockchain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 Cloud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>Échouée!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85"/>
        <w:gridCol w:w="1683"/>
        <w:gridCol w:w="2648"/>
        <w:gridCol w:w="155"/>
      </w:tblGrid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2 :</w:t>
              <w:br/>
            </w:r>
            <w:r>
              <w:rPr>
                <w:sz w:val="36"/>
              </w:rPr>
              <w:t>Nom, Prénom</w:t>
            </w:r>
            <w:r>
              <w:rPr/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47415" cy="4596130"/>
                  <wp:effectExtent l="0" t="0" r="0" b="0"/>
                  <wp:wrapSquare wrapText="largest"/>
                  <wp:docPr id="33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7415" cy="459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 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%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Leroi Fabien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3 :</w:t>
              <w:br/>
            </w:r>
            <w:r>
              <w:rPr>
                <w:sz w:val="36"/>
              </w:rPr>
              <w:t>Email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Fleroi@elechnology.com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4 :</w:t>
              <w:br/>
            </w:r>
            <w:r>
              <w:rPr>
                <w:sz w:val="36"/>
              </w:rPr>
              <w:t>Téléphone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0744991203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5 :</w:t>
              <w:br/>
            </w:r>
            <w:r>
              <w:rPr>
                <w:sz w:val="36"/>
              </w:rPr>
              <w:t xml:space="preserve">Société 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Elatechnology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6 :</w:t>
              <w:br/>
            </w:r>
            <w:r>
              <w:rPr>
                <w:sz w:val="36"/>
              </w:rPr>
              <w:t xml:space="preserve">Quelles sont les préconisations de l’ANSSI pour bénéficier d’une bonne sauvegarde de données ? (choix multiples) </w:t>
            </w:r>
            <w:r>
              <w:rPr/>
              <w:t> 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3.2.1,Déconnectée du réseau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7" w:name="ays-results-table_Copy_5"/>
      <w:bookmarkStart w:id="8" w:name="ays-results-table_Copy_5"/>
      <w:bookmarkEnd w:id="8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2"/>
        <w:gridCol w:w="1120"/>
        <w:gridCol w:w="1774"/>
        <w:gridCol w:w="155"/>
      </w:tblGrid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Échouée!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7 :</w:t>
              <w:br/>
            </w:r>
            <w:r>
              <w:rPr>
                <w:sz w:val="36"/>
              </w:rPr>
              <w:t xml:space="preserve">Quel est le pourcentage, de données occidentales stockées dans des centres de données américain selon le Rapport « European Digital Sovereignity » d’Oliver Wyman en 2021 ? </w:t>
            </w:r>
          </w:p>
        </w:tc>
        <w:tc>
          <w:tcPr>
            <w:tcW w:w="112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7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9" w:name="ays-results-table_Copy_6"/>
      <w:bookmarkStart w:id="10" w:name="ays-results-table_Copy_6"/>
      <w:bookmarkEnd w:id="10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5"/>
        <w:gridCol w:w="1166"/>
        <w:gridCol w:w="1885"/>
        <w:gridCol w:w="155"/>
      </w:tblGrid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260215" cy="5680075"/>
                  <wp:effectExtent l="0" t="0" r="0" b="0"/>
                  <wp:wrapSquare wrapText="largest"/>
                  <wp:docPr id="34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215" cy="568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Passé!</w:t>
            </w:r>
          </w:p>
        </w:tc>
        <w:tc>
          <w:tcPr>
            <w:tcW w:w="11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8 :</w:t>
              <w:br/>
            </w:r>
            <w:r>
              <w:rPr>
                <w:sz w:val="36"/>
              </w:rPr>
              <w:t>Quel est la part de consommation électrique des centres de données par rapport à la consommation électrique mondiale selon ENGIE ?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1" w:name="ays-results-table_Copy_7"/>
      <w:bookmarkStart w:id="12" w:name="ays-results-table_Copy_7"/>
      <w:bookmarkEnd w:id="12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38"/>
        <w:gridCol w:w="2080"/>
        <w:gridCol w:w="2099"/>
        <w:gridCol w:w="154"/>
      </w:tblGrid>
      <w:tr>
        <w:trPr/>
        <w:tc>
          <w:tcPr>
            <w:tcW w:w="563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Passé!</w:t>
            </w:r>
          </w:p>
        </w:tc>
        <w:tc>
          <w:tcPr>
            <w:tcW w:w="20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9 :</w:t>
              <w:br/>
            </w:r>
            <w:r>
              <w:rPr>
                <w:sz w:val="36"/>
              </w:rPr>
              <w:t xml:space="preserve">Sur quels principes reposent la solution exclusive DATIS d’INSPEERE ? (choix multiples) </w:t>
            </w:r>
            <w:r>
              <w:rPr/>
              <w:t> 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décentralisé,Blockchain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 Blockchain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>Passé!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3" w:name="ays-results-table_Copy_8"/>
      <w:bookmarkEnd w:id="13"/>
      <w:r>
        <w:rPr/>
        <w:t>3.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485"/>
        <w:gridCol w:w="1683"/>
        <w:gridCol w:w="2648"/>
        <w:gridCol w:w="155"/>
      </w:tblGrid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2 :</w:t>
              <w:br/>
            </w:r>
            <w:r>
              <w:rPr>
                <w:sz w:val="36"/>
              </w:rPr>
              <w:t>Nom, Prénom</w:t>
            </w:r>
            <w:r>
              <w:rPr/>
              <w:t xml:space="preserve">  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%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Leroi Fabien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3 :</w:t>
              <w:br/>
            </w:r>
            <w:r>
              <w:rPr>
                <w:sz w:val="36"/>
              </w:rPr>
              <w:t>Email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Fleroi@elechnology.com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4 :</w:t>
              <w:br/>
            </w:r>
            <w:r>
              <w:rPr>
                <w:sz w:val="36"/>
              </w:rPr>
              <w:t>Téléphone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0744991203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5 :</w:t>
              <w:br/>
            </w:r>
            <w:r>
              <w:rPr>
                <w:sz w:val="36"/>
              </w:rPr>
              <w:t xml:space="preserve">Société 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803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Elatechnoly</w:t>
            </w:r>
          </w:p>
        </w:tc>
      </w:tr>
      <w:tr>
        <w:trPr/>
        <w:tc>
          <w:tcPr>
            <w:tcW w:w="54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6 :</w:t>
              <w:br/>
            </w:r>
            <w:r>
              <w:rPr>
                <w:sz w:val="36"/>
              </w:rPr>
              <w:t xml:space="preserve">Quelles sont les préconisations de l’ANSSI pour bénéficier d’une bonne sauvegarde de données ? (choix multiples) </w:t>
            </w:r>
            <w:r>
              <w:rPr/>
              <w:t> </w:t>
            </w:r>
          </w:p>
        </w:tc>
        <w:tc>
          <w:tcPr>
            <w:tcW w:w="168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3.2.1,Déconnectée du réseau</w:t>
            </w:r>
          </w:p>
        </w:tc>
        <w:tc>
          <w:tcPr>
            <w:tcW w:w="264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3.2.1, Déconnectée du réseau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4" w:name="ays-results-table_Copy_9"/>
      <w:bookmarkStart w:id="15" w:name="ays-results-table_Copy_9"/>
      <w:bookmarkEnd w:id="15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2"/>
        <w:gridCol w:w="1120"/>
        <w:gridCol w:w="1774"/>
        <w:gridCol w:w="155"/>
      </w:tblGrid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Passé!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7 :</w:t>
              <w:br/>
            </w:r>
            <w:r>
              <w:rPr>
                <w:sz w:val="36"/>
              </w:rPr>
              <w:t xml:space="preserve">Quel est le pourcentage, de données occidentales stockées dans des centres de données américain selon le Rapport « European Digital Sovereignity » d’Oliver Wyman en 2021 ? </w:t>
            </w:r>
          </w:p>
        </w:tc>
        <w:tc>
          <w:tcPr>
            <w:tcW w:w="112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7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6" w:name="ays-results-table_Copy_10"/>
      <w:bookmarkStart w:id="17" w:name="ays-results-table_Copy_10"/>
      <w:bookmarkEnd w:id="17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5"/>
        <w:gridCol w:w="1166"/>
        <w:gridCol w:w="1885"/>
        <w:gridCol w:w="155"/>
      </w:tblGrid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Passé!</w:t>
            </w:r>
          </w:p>
        </w:tc>
        <w:tc>
          <w:tcPr>
            <w:tcW w:w="11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8 :</w:t>
              <w:br/>
            </w:r>
            <w:r>
              <w:rPr>
                <w:sz w:val="36"/>
              </w:rPr>
              <w:t>Quel est la part de consommation électrique des centres de données par rapport à la consommation électrique mondiale selon ENGIE ?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18" w:name="ays-results-table_Copy_11"/>
      <w:bookmarkStart w:id="19" w:name="ays-results-table_Copy_11"/>
      <w:bookmarkEnd w:id="19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38"/>
        <w:gridCol w:w="2080"/>
        <w:gridCol w:w="2099"/>
        <w:gridCol w:w="154"/>
      </w:tblGrid>
      <w:tr>
        <w:trPr/>
        <w:tc>
          <w:tcPr>
            <w:tcW w:w="563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44570" cy="3544570"/>
                  <wp:effectExtent l="0" t="0" r="0" b="0"/>
                  <wp:wrapSquare wrapText="largest"/>
                  <wp:docPr id="35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57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Passé!</w:t>
            </w:r>
          </w:p>
        </w:tc>
        <w:tc>
          <w:tcPr>
            <w:tcW w:w="20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9 :</w:t>
              <w:br/>
            </w:r>
            <w:r>
              <w:rPr>
                <w:sz w:val="36"/>
              </w:rPr>
              <w:t xml:space="preserve">Sur quels principes reposent la solution exclusive DATIS d’INSPEERE ? (choix multiples) </w:t>
            </w:r>
            <w:r>
              <w:rPr/>
              <w:t> </w:t>
            </w:r>
          </w:p>
        </w:tc>
        <w:tc>
          <w:tcPr>
            <w:tcW w:w="20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décentralisé,Blockchain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 Blockchain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>Passé!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</w:r>
      <w:bookmarkStart w:id="20" w:name="ays-results-table_Copy_12"/>
      <w:bookmarkStart w:id="21" w:name="ays-results-table_Copy_12"/>
      <w:bookmarkEnd w:id="21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27"/>
        <w:gridCol w:w="1739"/>
        <w:gridCol w:w="2051"/>
        <w:gridCol w:w="154"/>
      </w:tblGrid>
      <w:tr>
        <w:trPr/>
        <w:tc>
          <w:tcPr>
            <w:tcW w:w="60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2 :</w:t>
              <w:br/>
            </w:r>
            <w:r>
              <w:rPr>
                <w:sz w:val="36"/>
              </w:rPr>
              <w:t>Nom, Prénom</w:t>
            </w:r>
            <w:r>
              <w:rPr/>
              <w:t xml:space="preserve">  </w:t>
            </w:r>
          </w:p>
        </w:tc>
        <w:tc>
          <w:tcPr>
            <w:tcW w:w="17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%</w:t>
            </w:r>
          </w:p>
        </w:tc>
        <w:tc>
          <w:tcPr>
            <w:tcW w:w="2205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KILLIAN STASKOWIAK</w:t>
            </w:r>
          </w:p>
        </w:tc>
      </w:tr>
      <w:tr>
        <w:trPr/>
        <w:tc>
          <w:tcPr>
            <w:tcW w:w="60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3 :</w:t>
              <w:br/>
            </w:r>
            <w:r>
              <w:rPr>
                <w:sz w:val="36"/>
              </w:rPr>
              <w:t>Email</w:t>
            </w:r>
          </w:p>
        </w:tc>
        <w:tc>
          <w:tcPr>
            <w:tcW w:w="17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205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killian@sipia.fr</w:t>
            </w:r>
          </w:p>
        </w:tc>
      </w:tr>
      <w:tr>
        <w:trPr/>
        <w:tc>
          <w:tcPr>
            <w:tcW w:w="60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4 :</w:t>
              <w:br/>
            </w:r>
            <w:r>
              <w:rPr>
                <w:sz w:val="36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91585" cy="3112135"/>
                  <wp:effectExtent l="0" t="0" r="0" b="0"/>
                  <wp:wrapSquare wrapText="largest"/>
                  <wp:docPr id="36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585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6"/>
              </w:rPr>
              <w:t>Téléphone</w:t>
            </w:r>
          </w:p>
        </w:tc>
        <w:tc>
          <w:tcPr>
            <w:tcW w:w="17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205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0695429307</w:t>
            </w:r>
          </w:p>
        </w:tc>
      </w:tr>
      <w:tr>
        <w:trPr/>
        <w:tc>
          <w:tcPr>
            <w:tcW w:w="60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5 :</w:t>
              <w:br/>
            </w:r>
            <w:r>
              <w:rPr>
                <w:sz w:val="36"/>
              </w:rPr>
              <w:t xml:space="preserve">Société </w:t>
            </w:r>
          </w:p>
        </w:tc>
        <w:tc>
          <w:tcPr>
            <w:tcW w:w="17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</w:tc>
        <w:tc>
          <w:tcPr>
            <w:tcW w:w="2205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Sipia</w:t>
            </w:r>
          </w:p>
        </w:tc>
      </w:tr>
      <w:tr>
        <w:trPr/>
        <w:tc>
          <w:tcPr>
            <w:tcW w:w="60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6 :</w:t>
              <w:br/>
            </w:r>
            <w:r>
              <w:rPr>
                <w:sz w:val="36"/>
              </w:rPr>
              <w:t xml:space="preserve">Quelles sont les préconisations de l’ANSSI pour bénéficier d’une bonne sauvegarde de données ? (choix multiples) </w:t>
            </w:r>
            <w:r>
              <w:rPr/>
              <w:t> </w:t>
            </w:r>
          </w:p>
        </w:tc>
        <w:tc>
          <w:tcPr>
            <w:tcW w:w="17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3.2.1,Déconnectée du réseau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3.2.1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22" w:name="ays-results-table_Copy_13"/>
      <w:bookmarkStart w:id="23" w:name="ays-results-table_Copy_13"/>
      <w:bookmarkEnd w:id="23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22"/>
        <w:gridCol w:w="1120"/>
        <w:gridCol w:w="1774"/>
        <w:gridCol w:w="155"/>
      </w:tblGrid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Échouée!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9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7 :</w:t>
              <w:br/>
            </w:r>
            <w:r>
              <w:rPr>
                <w:sz w:val="36"/>
              </w:rPr>
              <w:t xml:space="preserve">Quel est le pourcentage, de données occidentales stockées dans des centres de données américain selon le Rapport « European Digital Sovereignity » d’Oliver Wyman en 2021 ? </w:t>
            </w:r>
          </w:p>
        </w:tc>
        <w:tc>
          <w:tcPr>
            <w:tcW w:w="112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92%</w:t>
            </w:r>
          </w:p>
        </w:tc>
        <w:tc>
          <w:tcPr>
            <w:tcW w:w="177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55%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24" w:name="ays-results-table_Copy_14"/>
      <w:bookmarkStart w:id="25" w:name="ays-results-table_Copy_14"/>
      <w:bookmarkEnd w:id="25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5"/>
        <w:gridCol w:w="1166"/>
        <w:gridCol w:w="1885"/>
        <w:gridCol w:w="155"/>
      </w:tblGrid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60215" cy="1767205"/>
                  <wp:effectExtent l="0" t="0" r="0" b="0"/>
                  <wp:wrapSquare wrapText="largest"/>
                  <wp:docPr id="37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215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Échouée!</w:t>
            </w:r>
          </w:p>
        </w:tc>
        <w:tc>
          <w:tcPr>
            <w:tcW w:w="116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8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8 :</w:t>
              <w:br/>
            </w:r>
            <w:r>
              <w:rPr>
                <w:sz w:val="36"/>
              </w:rPr>
              <w:t>Quel est la part de consommation électrique des centres de données par rapport à la consommation électrique mondiale selon ENGIE ?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4%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44%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</w:r>
      <w:bookmarkStart w:id="26" w:name="ays-results-table_Copy_15"/>
      <w:bookmarkStart w:id="27" w:name="ays-results-table_Copy_15"/>
      <w:bookmarkEnd w:id="27"/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94"/>
        <w:gridCol w:w="2090"/>
        <w:gridCol w:w="2032"/>
        <w:gridCol w:w="155"/>
      </w:tblGrid>
      <w:tr>
        <w:trPr/>
        <w:tc>
          <w:tcPr>
            <w:tcW w:w="56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Échouée!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9 :</w:t>
              <w:br/>
            </w:r>
            <w:r>
              <w:rPr>
                <w:sz w:val="36"/>
              </w:rPr>
              <w:t xml:space="preserve">Sur quels principes reposent la solution exclusive DATIS d’INSPEERE ? (choix multiples) </w:t>
            </w:r>
            <w:r>
              <w:rPr/>
              <w:t> 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Réponse correcte: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décentralisé,Blockchain</w:t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L’utilisateur/utilisatrice a répondu:</w:t>
            </w:r>
          </w:p>
          <w:p>
            <w:pPr>
              <w:pStyle w:val="TableContents"/>
              <w:widowControl w:val="false"/>
              <w:bidi w:val="0"/>
              <w:spacing w:before="0" w:after="283"/>
              <w:jc w:val="left"/>
              <w:rPr/>
            </w:pPr>
            <w:r>
              <w:rPr/>
              <w:t>Distribué / décentralisé</w:t>
            </w:r>
          </w:p>
        </w:tc>
        <w:tc>
          <w:tcPr>
            <w:tcW w:w="15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>Échouée!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2540000"/>
            <wp:effectExtent l="0" t="0" r="0" b="0"/>
            <wp:wrapSquare wrapText="largest"/>
            <wp:docPr id="3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acentrale.fr/listing" TargetMode="External"/><Relationship Id="rId3" Type="http://schemas.openxmlformats.org/officeDocument/2006/relationships/hyperlink" Target="https://www.promoneuve.fr/resultats" TargetMode="External"/><Relationship Id="rId4" Type="http://schemas.openxmlformats.org/officeDocument/2006/relationships/hyperlink" Target="https://www.lacentrale.fr/vendre" TargetMode="External"/><Relationship Id="rId5" Type="http://schemas.openxmlformats.org/officeDocument/2006/relationships/hyperlink" Target="https://www.lacentrale.fr/le-rachat-express" TargetMode="External"/><Relationship Id="rId6" Type="http://schemas.openxmlformats.org/officeDocument/2006/relationships/hyperlink" Target="https://www.lacentrale.fr/lacote_origine.php" TargetMode="External"/><Relationship Id="rId7" Type="http://schemas.openxmlformats.org/officeDocument/2006/relationships/hyperlink" Target="https://www.lacentrale.fr/electrique" TargetMode="External"/><Relationship Id="rId8" Type="http://schemas.openxmlformats.org/officeDocument/2006/relationships/hyperlink" Target="https://www.lacentrale.fr/fiche-technique-auto.php" TargetMode="External"/><Relationship Id="rId9" Type="http://schemas.openxmlformats.org/officeDocument/2006/relationships/hyperlink" Target="https://www.lacentrale.fr/financement" TargetMode="External"/><Relationship Id="rId10" Type="http://schemas.openxmlformats.org/officeDocument/2006/relationships/hyperlink" Target="https://www.lacentrale.fr/listing" TargetMode="External"/><Relationship Id="rId11" Type="http://schemas.openxmlformats.org/officeDocument/2006/relationships/image" Target="https://www.lacentrale.fr/fragments/recherche-fragment-front/media/claims_landing_search_mobile.6e36d9d4.png" TargetMode="External"/><Relationship Id="rId12" Type="http://schemas.openxmlformats.org/officeDocument/2006/relationships/image" Target="https://lacentrale.fr/static/fragment-landing/media/reco_petits_prix.5a9b23a2.png" TargetMode="External"/><Relationship Id="rId13" Type="http://schemas.openxmlformats.org/officeDocument/2006/relationships/hyperlink" Target="https://www.lacentrale.fr/voiture-occasion-petit-prix.html" TargetMode="External"/><Relationship Id="rId14" Type="http://schemas.openxmlformats.org/officeDocument/2006/relationships/hyperlink" Target="https://www.lacentrale.fr/voiture-occasion-petit-prix.html" TargetMode="External"/><Relationship Id="rId15" Type="http://schemas.openxmlformats.org/officeDocument/2006/relationships/hyperlink" Target="https://www.lacentrale.fr/voiture-occasion-petit-prix.html" TargetMode="External"/><Relationship Id="rId16" Type="http://schemas.openxmlformats.org/officeDocument/2006/relationships/image" Target="https://lacentrale.fr/static/fragment-landing/media/reco_familiales.f1ab8b21.png" TargetMode="External"/><Relationship Id="rId17" Type="http://schemas.openxmlformats.org/officeDocument/2006/relationships/hyperlink" Target="https://www.lacentrale.fr/voiture-occasion-familiale.html" TargetMode="External"/><Relationship Id="rId18" Type="http://schemas.openxmlformats.org/officeDocument/2006/relationships/hyperlink" Target="https://www.lacentrale.fr/voiture-occasion-familiale.html" TargetMode="External"/><Relationship Id="rId19" Type="http://schemas.openxmlformats.org/officeDocument/2006/relationships/hyperlink" Target="https://www.lacentrale.fr/voiture-occasion-familiale.html" TargetMode="External"/><Relationship Id="rId20" Type="http://schemas.openxmlformats.org/officeDocument/2006/relationships/image" Target="https://lacentrale.fr/static/fragment-landing/media/reco_electriques.968e39af.png" TargetMode="External"/><Relationship Id="rId21" Type="http://schemas.openxmlformats.org/officeDocument/2006/relationships/hyperlink" Target="https://www.lacentrale.fr/electrique/voiture-occasion-electrique.html" TargetMode="External"/><Relationship Id="rId22" Type="http://schemas.openxmlformats.org/officeDocument/2006/relationships/hyperlink" Target="https://www.lacentrale.fr/electrique/voiture-occasion-electrique.html" TargetMode="External"/><Relationship Id="rId23" Type="http://schemas.openxmlformats.org/officeDocument/2006/relationships/hyperlink" Target="https://www.lacentrale.fr/electrique/voiture-occasion-electrique.html" TargetMode="External"/><Relationship Id="rId24" Type="http://schemas.openxmlformats.org/officeDocument/2006/relationships/image" Target="https://lacentrale.fr/static/fragment-landing/media/reco_hybrides.d570f580.png" TargetMode="External"/><Relationship Id="rId25" Type="http://schemas.openxmlformats.org/officeDocument/2006/relationships/hyperlink" Target="https://www.lacentrale.fr/hybride/voiture-occasion-hybride.html" TargetMode="External"/><Relationship Id="rId26" Type="http://schemas.openxmlformats.org/officeDocument/2006/relationships/hyperlink" Target="https://www.lacentrale.fr/hybride/voiture-occasion-hybride.html" TargetMode="External"/><Relationship Id="rId27" Type="http://schemas.openxmlformats.org/officeDocument/2006/relationships/hyperlink" Target="https://www.lacentrale.fr/hybride/voiture-occasion-hybride.html" TargetMode="External"/><Relationship Id="rId28" Type="http://schemas.openxmlformats.org/officeDocument/2006/relationships/image" Target="https://lacentrale.fr/static/fragment-landing/media/reco_automatiques.581d042f.png" TargetMode="External"/><Relationship Id="rId29" Type="http://schemas.openxmlformats.org/officeDocument/2006/relationships/hyperlink" Target="https://www.lacentrale.fr/voiture-occasion-automatique.html" TargetMode="External"/><Relationship Id="rId30" Type="http://schemas.openxmlformats.org/officeDocument/2006/relationships/hyperlink" Target="https://www.lacentrale.fr/voiture-occasion-automatique.html" TargetMode="External"/><Relationship Id="rId31" Type="http://schemas.openxmlformats.org/officeDocument/2006/relationships/hyperlink" Target="https://www.lacentrale.fr/voiture-occasion-automatique.html" TargetMode="External"/><Relationship Id="rId32" Type="http://schemas.openxmlformats.org/officeDocument/2006/relationships/image" Target="https://lacentrale.fr/static/fragment-landing/media/usp_index.5b88ddd5.png" TargetMode="External"/><Relationship Id="rId33" Type="http://schemas.openxmlformats.org/officeDocument/2006/relationships/hyperlink" Target="https://www.lacentrale.fr/occasion-voiture.html" TargetMode="External"/><Relationship Id="rId34" Type="http://schemas.openxmlformats.org/officeDocument/2006/relationships/hyperlink" Target="https://www.lacentrale.fr/occasion-voiture-marque-audi.html" TargetMode="External"/><Relationship Id="rId35" Type="http://schemas.openxmlformats.org/officeDocument/2006/relationships/hyperlink" Target="https://www.lacentrale.fr/occasion-voiture-marque-bmw.html" TargetMode="External"/><Relationship Id="rId36" Type="http://schemas.openxmlformats.org/officeDocument/2006/relationships/hyperlink" Target="https://www.lacentrale.fr/occasion-voiture-marque-mercedes.html" TargetMode="External"/><Relationship Id="rId37" Type="http://schemas.openxmlformats.org/officeDocument/2006/relationships/hyperlink" Target="https://www.lacentrale.fr/occasion-voiture-marque-peugeot.html" TargetMode="External"/><Relationship Id="rId38" Type="http://schemas.openxmlformats.org/officeDocument/2006/relationships/hyperlink" Target="https://www.lacentrale.fr/occasion-voiture-marque-renault.html" TargetMode="External"/><Relationship Id="rId39" Type="http://schemas.openxmlformats.org/officeDocument/2006/relationships/hyperlink" Target="https://www.lacentrale.fr/occasion-voiture-marque-volkswagen.html" TargetMode="External"/><Relationship Id="rId40" Type="http://schemas.openxmlformats.org/officeDocument/2006/relationships/hyperlink" Target="https://www.lacentrale.fr/occasion-voiture-modele.html" TargetMode="External"/><Relationship Id="rId41" Type="http://schemas.openxmlformats.org/officeDocument/2006/relationships/hyperlink" Target="https://www.lacentrale.fr/occasion-voiture-modele-peugeot-308.html" TargetMode="External"/><Relationship Id="rId42" Type="http://schemas.openxmlformats.org/officeDocument/2006/relationships/hyperlink" Target="https://www.lacentrale.fr/occasion-voiture-modele-peugeot-208.html" TargetMode="External"/><Relationship Id="rId43" Type="http://schemas.openxmlformats.org/officeDocument/2006/relationships/hyperlink" Target="https://www.lacentrale.fr/occasion-voiture-modele-audi-a3.html" TargetMode="External"/><Relationship Id="rId44" Type="http://schemas.openxmlformats.org/officeDocument/2006/relationships/hyperlink" Target="https://www.lacentrale.fr/occasion-voiture-modele-mercedes-classe+a.html" TargetMode="External"/><Relationship Id="rId45" Type="http://schemas.openxmlformats.org/officeDocument/2006/relationships/hyperlink" Target="https://www.lacentrale.fr/occasion-voiture-modele-audi-a1.html" TargetMode="External"/><Relationship Id="rId46" Type="http://schemas.openxmlformats.org/officeDocument/2006/relationships/hyperlink" Target="https://www.lacentrale.fr/listing" TargetMode="External"/><Relationship Id="rId47" Type="http://schemas.openxmlformats.org/officeDocument/2006/relationships/image" Target="https://image-annonce.lacentrale.fr/352x264/E113779259_STANDARD_0.jpg?version=1709300553" TargetMode="External"/><Relationship Id="rId48" Type="http://schemas.openxmlformats.org/officeDocument/2006/relationships/hyperlink" Target="https://www.lacentrale.fr/auto-occasion-annonce-69113779259.html" TargetMode="External"/><Relationship Id="rId49" Type="http://schemas.openxmlformats.org/officeDocument/2006/relationships/hyperlink" Target="https://www.lacentrale.fr/auto-occasion-annonce-69113779259.html" TargetMode="External"/><Relationship Id="rId50" Type="http://schemas.openxmlformats.org/officeDocument/2006/relationships/hyperlink" Target="https://www.lacentrale.fr/auto-occasion-annonce-69113779259.html" TargetMode="External"/><Relationship Id="rId51" Type="http://schemas.openxmlformats.org/officeDocument/2006/relationships/hyperlink" Target="https://www.lacentrale.fr/auto-occasion-annonce-69113779259.html" TargetMode="External"/><Relationship Id="rId52" Type="http://schemas.openxmlformats.org/officeDocument/2006/relationships/hyperlink" Target="https://www.lacentrale.fr/auto-occasion-annonce-69113779259.html" TargetMode="External"/><Relationship Id="rId53" Type="http://schemas.openxmlformats.org/officeDocument/2006/relationships/hyperlink" Target="https://www.lacentrale.fr/auto-occasion-annonce-69113779259.html" TargetMode="External"/><Relationship Id="rId54" Type="http://schemas.openxmlformats.org/officeDocument/2006/relationships/hyperlink" Target="https://www.lacentrale.fr/auto-occasion-annonce-69113779259.html" TargetMode="External"/><Relationship Id="rId55" Type="http://schemas.openxmlformats.org/officeDocument/2006/relationships/hyperlink" Target="https://www.lacentrale.fr/auto-occasion-annonce-69113779259.html" TargetMode="External"/><Relationship Id="rId56" Type="http://schemas.openxmlformats.org/officeDocument/2006/relationships/hyperlink" Target="https://www.lacentrale.fr/auto-occasion-annonce-69113779259.html" TargetMode="External"/><Relationship Id="rId57" Type="http://schemas.openxmlformats.org/officeDocument/2006/relationships/image" Target="https://image-annonce.lacentrale.fr/352x264/E113577797_STANDARD_0.jpg?version=1710890981" TargetMode="External"/><Relationship Id="rId58" Type="http://schemas.openxmlformats.org/officeDocument/2006/relationships/hyperlink" Target="https://www.lacentrale.fr/auto-occasion-annonce-69113577797.html" TargetMode="External"/><Relationship Id="rId59" Type="http://schemas.openxmlformats.org/officeDocument/2006/relationships/hyperlink" Target="https://www.lacentrale.fr/auto-occasion-annonce-69113577797.html" TargetMode="External"/><Relationship Id="rId60" Type="http://schemas.openxmlformats.org/officeDocument/2006/relationships/hyperlink" Target="https://www.lacentrale.fr/auto-occasion-annonce-69113577797.html" TargetMode="External"/><Relationship Id="rId61" Type="http://schemas.openxmlformats.org/officeDocument/2006/relationships/hyperlink" Target="https://www.lacentrale.fr/auto-occasion-annonce-69113577797.html" TargetMode="External"/><Relationship Id="rId62" Type="http://schemas.openxmlformats.org/officeDocument/2006/relationships/hyperlink" Target="https://www.lacentrale.fr/auto-occasion-annonce-69113577797.html" TargetMode="External"/><Relationship Id="rId63" Type="http://schemas.openxmlformats.org/officeDocument/2006/relationships/hyperlink" Target="https://www.lacentrale.fr/auto-occasion-annonce-69113577797.html" TargetMode="External"/><Relationship Id="rId64" Type="http://schemas.openxmlformats.org/officeDocument/2006/relationships/hyperlink" Target="https://www.lacentrale.fr/auto-occasion-annonce-69113577797.html" TargetMode="External"/><Relationship Id="rId65" Type="http://schemas.openxmlformats.org/officeDocument/2006/relationships/hyperlink" Target="https://www.lacentrale.fr/auto-occasion-annonce-69113577797.html" TargetMode="External"/><Relationship Id="rId66" Type="http://schemas.openxmlformats.org/officeDocument/2006/relationships/hyperlink" Target="https://www.lacentrale.fr/auto-occasion-annonce-69113577797.html" TargetMode="External"/><Relationship Id="rId67" Type="http://schemas.openxmlformats.org/officeDocument/2006/relationships/image" Target="https://image-annonce.lacentrale.fr/352x264/E113888114_STANDARD_0.jpg?version=1710948010" TargetMode="External"/><Relationship Id="rId68" Type="http://schemas.openxmlformats.org/officeDocument/2006/relationships/hyperlink" Target="https://www.lacentrale.fr/auto-occasion-annonce-69113888114.html" TargetMode="External"/><Relationship Id="rId69" Type="http://schemas.openxmlformats.org/officeDocument/2006/relationships/hyperlink" Target="https://www.lacentrale.fr/auto-occasion-annonce-69113888114.html" TargetMode="External"/><Relationship Id="rId70" Type="http://schemas.openxmlformats.org/officeDocument/2006/relationships/hyperlink" Target="https://www.lacentrale.fr/auto-occasion-annonce-69113888114.html" TargetMode="External"/><Relationship Id="rId71" Type="http://schemas.openxmlformats.org/officeDocument/2006/relationships/hyperlink" Target="https://www.lacentrale.fr/auto-occasion-annonce-69113888114.html" TargetMode="External"/><Relationship Id="rId72" Type="http://schemas.openxmlformats.org/officeDocument/2006/relationships/hyperlink" Target="https://www.lacentrale.fr/auto-occasion-annonce-69113888114.html" TargetMode="External"/><Relationship Id="rId73" Type="http://schemas.openxmlformats.org/officeDocument/2006/relationships/hyperlink" Target="https://www.lacentrale.fr/auto-occasion-annonce-69113888114.html" TargetMode="External"/><Relationship Id="rId74" Type="http://schemas.openxmlformats.org/officeDocument/2006/relationships/hyperlink" Target="https://www.lacentrale.fr/auto-occasion-annonce-69113888114.html" TargetMode="External"/><Relationship Id="rId75" Type="http://schemas.openxmlformats.org/officeDocument/2006/relationships/hyperlink" Target="https://www.lacentrale.fr/auto-occasion-annonce-69113888114.html" TargetMode="External"/><Relationship Id="rId76" Type="http://schemas.openxmlformats.org/officeDocument/2006/relationships/hyperlink" Target="https://www.lacentrale.fr/auto-occasion-annonce-69113888114.html" TargetMode="External"/><Relationship Id="rId77" Type="http://schemas.openxmlformats.org/officeDocument/2006/relationships/image" Target="https://image-annonce.lacentrale.fr/352x264/E113864304_STANDARD_0.jpg?version=1710758935" TargetMode="External"/><Relationship Id="rId78" Type="http://schemas.openxmlformats.org/officeDocument/2006/relationships/hyperlink" Target="https://www.lacentrale.fr/auto-occasion-annonce-69113864304.html" TargetMode="External"/><Relationship Id="rId79" Type="http://schemas.openxmlformats.org/officeDocument/2006/relationships/hyperlink" Target="https://www.lacentrale.fr/auto-occasion-annonce-69113864304.html" TargetMode="External"/><Relationship Id="rId80" Type="http://schemas.openxmlformats.org/officeDocument/2006/relationships/hyperlink" Target="https://www.lacentrale.fr/auto-occasion-annonce-69113864304.html" TargetMode="External"/><Relationship Id="rId81" Type="http://schemas.openxmlformats.org/officeDocument/2006/relationships/hyperlink" Target="https://www.lacentrale.fr/auto-occasion-annonce-69113864304.html" TargetMode="External"/><Relationship Id="rId82" Type="http://schemas.openxmlformats.org/officeDocument/2006/relationships/hyperlink" Target="https://www.lacentrale.fr/auto-occasion-annonce-69113864304.html" TargetMode="External"/><Relationship Id="rId83" Type="http://schemas.openxmlformats.org/officeDocument/2006/relationships/hyperlink" Target="https://www.lacentrale.fr/auto-occasion-annonce-69113864304.html" TargetMode="External"/><Relationship Id="rId84" Type="http://schemas.openxmlformats.org/officeDocument/2006/relationships/hyperlink" Target="https://www.lacentrale.fr/auto-occasion-annonce-69113864304.html" TargetMode="External"/><Relationship Id="rId85" Type="http://schemas.openxmlformats.org/officeDocument/2006/relationships/hyperlink" Target="https://www.lacentrale.fr/auto-occasion-annonce-69113864304.html" TargetMode="External"/><Relationship Id="rId86" Type="http://schemas.openxmlformats.org/officeDocument/2006/relationships/hyperlink" Target="https://www.lacentrale.fr/auto-occasion-annonce-69113864304.html" TargetMode="External"/><Relationship Id="rId87" Type="http://schemas.openxmlformats.org/officeDocument/2006/relationships/image" Target="https://image-annonce.lacentrale.fr/352x264/W102829995_STANDARD_0.jpg?version=1702125270" TargetMode="External"/><Relationship Id="rId88" Type="http://schemas.openxmlformats.org/officeDocument/2006/relationships/hyperlink" Target="https://www.lacentrale.fr/auto-occasion-annonce-87102829995.html" TargetMode="External"/><Relationship Id="rId89" Type="http://schemas.openxmlformats.org/officeDocument/2006/relationships/hyperlink" Target="https://www.lacentrale.fr/auto-occasion-annonce-87102829995.html" TargetMode="External"/><Relationship Id="rId90" Type="http://schemas.openxmlformats.org/officeDocument/2006/relationships/hyperlink" Target="https://www.lacentrale.fr/auto-occasion-annonce-87102829995.html" TargetMode="External"/><Relationship Id="rId91" Type="http://schemas.openxmlformats.org/officeDocument/2006/relationships/hyperlink" Target="https://www.lacentrale.fr/auto-occasion-annonce-87102829995.html" TargetMode="External"/><Relationship Id="rId92" Type="http://schemas.openxmlformats.org/officeDocument/2006/relationships/hyperlink" Target="https://www.lacentrale.fr/auto-occasion-annonce-87102829995.html" TargetMode="External"/><Relationship Id="rId93" Type="http://schemas.openxmlformats.org/officeDocument/2006/relationships/hyperlink" Target="https://www.lacentrale.fr/auto-occasion-annonce-87102829995.html" TargetMode="External"/><Relationship Id="rId94" Type="http://schemas.openxmlformats.org/officeDocument/2006/relationships/hyperlink" Target="https://www.lacentrale.fr/auto-occasion-annonce-87102829995.html" TargetMode="External"/><Relationship Id="rId95" Type="http://schemas.openxmlformats.org/officeDocument/2006/relationships/hyperlink" Target="https://www.lacentrale.fr/auto-occasion-annonce-87102829995.html" TargetMode="External"/><Relationship Id="rId96" Type="http://schemas.openxmlformats.org/officeDocument/2006/relationships/hyperlink" Target="https://www.lacentrale.fr/auto-occasion-annonce-87102829995.html" TargetMode="External"/><Relationship Id="rId97" Type="http://schemas.openxmlformats.org/officeDocument/2006/relationships/image" Target="https://image-annonce.lacentrale.fr/352x264/E113807139_STANDARD_0.jpg?version=1710506912" TargetMode="External"/><Relationship Id="rId98" Type="http://schemas.openxmlformats.org/officeDocument/2006/relationships/hyperlink" Target="https://www.lacentrale.fr/auto-occasion-annonce-69113807139.html" TargetMode="External"/><Relationship Id="rId99" Type="http://schemas.openxmlformats.org/officeDocument/2006/relationships/hyperlink" Target="https://www.lacentrale.fr/auto-occasion-annonce-69113807139.html" TargetMode="External"/><Relationship Id="rId100" Type="http://schemas.openxmlformats.org/officeDocument/2006/relationships/hyperlink" Target="https://www.lacentrale.fr/auto-occasion-annonce-69113807139.html" TargetMode="External"/><Relationship Id="rId101" Type="http://schemas.openxmlformats.org/officeDocument/2006/relationships/hyperlink" Target="https://www.lacentrale.fr/auto-occasion-annonce-69113807139.html" TargetMode="External"/><Relationship Id="rId102" Type="http://schemas.openxmlformats.org/officeDocument/2006/relationships/hyperlink" Target="https://www.lacentrale.fr/auto-occasion-annonce-69113807139.html" TargetMode="External"/><Relationship Id="rId103" Type="http://schemas.openxmlformats.org/officeDocument/2006/relationships/hyperlink" Target="https://www.lacentrale.fr/auto-occasion-annonce-69113807139.html" TargetMode="External"/><Relationship Id="rId104" Type="http://schemas.openxmlformats.org/officeDocument/2006/relationships/hyperlink" Target="https://www.lacentrale.fr/auto-occasion-annonce-69113807139.html" TargetMode="External"/><Relationship Id="rId105" Type="http://schemas.openxmlformats.org/officeDocument/2006/relationships/hyperlink" Target="https://www.lacentrale.fr/auto-occasion-annonce-69113807139.html" TargetMode="External"/><Relationship Id="rId106" Type="http://schemas.openxmlformats.org/officeDocument/2006/relationships/hyperlink" Target="https://www.lacentrale.fr/auto-occasion-annonce-69113807139.html" TargetMode="External"/><Relationship Id="rId107" Type="http://schemas.openxmlformats.org/officeDocument/2006/relationships/image" Target="https://image-annonce.lacentrale.fr/352x264/E113789991_STANDARD_0.jpg?version=1709571461" TargetMode="External"/><Relationship Id="rId108" Type="http://schemas.openxmlformats.org/officeDocument/2006/relationships/hyperlink" Target="https://www.lacentrale.fr/auto-occasion-annonce-69113789991.html" TargetMode="External"/><Relationship Id="rId109" Type="http://schemas.openxmlformats.org/officeDocument/2006/relationships/hyperlink" Target="https://www.lacentrale.fr/auto-occasion-annonce-69113789991.html" TargetMode="External"/><Relationship Id="rId110" Type="http://schemas.openxmlformats.org/officeDocument/2006/relationships/hyperlink" Target="https://www.lacentrale.fr/auto-occasion-annonce-69113789991.html" TargetMode="External"/><Relationship Id="rId111" Type="http://schemas.openxmlformats.org/officeDocument/2006/relationships/hyperlink" Target="https://www.lacentrale.fr/auto-occasion-annonce-69113789991.html" TargetMode="External"/><Relationship Id="rId112" Type="http://schemas.openxmlformats.org/officeDocument/2006/relationships/hyperlink" Target="https://www.lacentrale.fr/auto-occasion-annonce-69113789991.html" TargetMode="External"/><Relationship Id="rId113" Type="http://schemas.openxmlformats.org/officeDocument/2006/relationships/hyperlink" Target="https://www.lacentrale.fr/auto-occasion-annonce-69113789991.html" TargetMode="External"/><Relationship Id="rId114" Type="http://schemas.openxmlformats.org/officeDocument/2006/relationships/hyperlink" Target="https://www.lacentrale.fr/auto-occasion-annonce-69113789991.html" TargetMode="External"/><Relationship Id="rId115" Type="http://schemas.openxmlformats.org/officeDocument/2006/relationships/hyperlink" Target="https://www.lacentrale.fr/auto-occasion-annonce-69113789991.html" TargetMode="External"/><Relationship Id="rId116" Type="http://schemas.openxmlformats.org/officeDocument/2006/relationships/hyperlink" Target="https://www.lacentrale.fr/auto-occasion-annonce-69113789991.html" TargetMode="External"/><Relationship Id="rId117" Type="http://schemas.openxmlformats.org/officeDocument/2006/relationships/hyperlink" Target="https://www.lacentrale.fr/electrique/recharges-electriques.html" TargetMode="External"/><Relationship Id="rId118" Type="http://schemas.openxmlformats.org/officeDocument/2006/relationships/hyperlink" Target="https://www.lacentrale.fr/electrique/recharges-electriques.html" TargetMode="External"/><Relationship Id="rId119" Type="http://schemas.openxmlformats.org/officeDocument/2006/relationships/hyperlink" Target="https://www.lacentrale.fr/electrique/lexique-de-la-voiture-electrique.html" TargetMode="External"/><Relationship Id="rId120" Type="http://schemas.openxmlformats.org/officeDocument/2006/relationships/hyperlink" Target="https://www.lacentrale.fr/electrique/fiabilite-des-moteurs-des-voitures-electriques.html" TargetMode="External"/><Relationship Id="rId121" Type="http://schemas.openxmlformats.org/officeDocument/2006/relationships/hyperlink" Target="https://www.lacentrale.fr/electrique/voitures-electriques-aides-pour-l-achat-occasion-2023.html" TargetMode="External"/><Relationship Id="rId122" Type="http://schemas.openxmlformats.org/officeDocument/2006/relationships/hyperlink" Target="https://www.lacentrale.fr/electrique/voitures-neuves-electriques-quelles-aides-2023.html" TargetMode="External"/><Relationship Id="rId123" Type="http://schemas.openxmlformats.org/officeDocument/2006/relationships/hyperlink" Target="https://www.lacentrale.fr/region/occasion-voiture-occitanie/haute-garonne-31/toulouse.html" TargetMode="External"/><Relationship Id="rId124" Type="http://schemas.openxmlformats.org/officeDocument/2006/relationships/hyperlink" Target="https://www.lacentrale.fr/region/occasion-voiture-auvergne-rhone-alpes/rhone-69/lyon.html" TargetMode="External"/><Relationship Id="rId125" Type="http://schemas.openxmlformats.org/officeDocument/2006/relationships/hyperlink" Target="https://www.lacentrale.fr/region/occasion-voiture-nouvelle-aquitaine/gironde-33/bordeaux.html" TargetMode="External"/><Relationship Id="rId126" Type="http://schemas.openxmlformats.org/officeDocument/2006/relationships/hyperlink" Target="https://www.lacentrale.fr/region/occasion-voiture-provence-alpes-cote-d-azur/bouches-du-rhone-13/marseille.html" TargetMode="External"/><Relationship Id="rId127" Type="http://schemas.openxmlformats.org/officeDocument/2006/relationships/hyperlink" Target="https://www.lacentrale.fr/region/occasion-voiture-bretagne/ille-et-vilaine-35/rennes.html" TargetMode="External"/><Relationship Id="rId128" Type="http://schemas.openxmlformats.org/officeDocument/2006/relationships/hyperlink" Target="https://www.lacentrale.fr/region/occasion-voiture-bretagne/finistere-29/brest.html" TargetMode="External"/><Relationship Id="rId129" Type="http://schemas.openxmlformats.org/officeDocument/2006/relationships/hyperlink" Target="https://www.lacentrale.fr/region/occasion-voiture-pays-de-la-loire/loire-atlantique-44/nantes.html" TargetMode="External"/><Relationship Id="rId130" Type="http://schemas.openxmlformats.org/officeDocument/2006/relationships/hyperlink" Target="https://www.lacentrale.fr/region/occasion-voiture-ile-de-france/paris-75/paris.html" TargetMode="External"/><Relationship Id="rId131" Type="http://schemas.openxmlformats.org/officeDocument/2006/relationships/hyperlink" Target="https://www.lacentrale.fr/region/occasion-voiture-provence-alpes-cote-d-azur/alpes-maritimes-06/nice.html" TargetMode="External"/><Relationship Id="rId132" Type="http://schemas.openxmlformats.org/officeDocument/2006/relationships/hyperlink" Target="https://www.lacentrale.fr/lacote_origine.php" TargetMode="External"/><Relationship Id="rId133" Type="http://schemas.openxmlformats.org/officeDocument/2006/relationships/hyperlink" Target="https://www.lacentrale.fr/fiche-technique-auto.php" TargetMode="External"/><Relationship Id="rId134" Type="http://schemas.openxmlformats.org/officeDocument/2006/relationships/hyperlink" Target="https://www.lacentrale.fr/annuaire?rubrique=AUTO" TargetMode="External"/><Relationship Id="rId135" Type="http://schemas.openxmlformats.org/officeDocument/2006/relationships/hyperlink" Target="https://www.lacentrale.fr/occasion-voiture-marque-tesla.html" TargetMode="External"/><Relationship Id="rId136" Type="http://schemas.openxmlformats.org/officeDocument/2006/relationships/hyperlink" Target="https://www.lacentrale.fr/occasion-voiture-marque-toyota.html" TargetMode="External"/><Relationship Id="rId137" Type="http://schemas.openxmlformats.org/officeDocument/2006/relationships/hyperlink" Target="https://www.lacentrale.fr/occasion-voiture-marque-porsche.html" TargetMode="External"/><Relationship Id="rId138" Type="http://schemas.openxmlformats.org/officeDocument/2006/relationships/hyperlink" Target="https://www.lacentrale.fr/occasion-voiture-modele-fiat-500.html" TargetMode="External"/><Relationship Id="rId139" Type="http://schemas.openxmlformats.org/officeDocument/2006/relationships/hyperlink" Target="https://www.lacentrale.fr/occasion-voiture-modele-citroen-c3.html" TargetMode="External"/><Relationship Id="rId140" Type="http://schemas.openxmlformats.org/officeDocument/2006/relationships/hyperlink" Target="https://www.lacentrale.fr/occasion-voiture-modele-renault-captur.html" TargetMode="External"/><Relationship Id="rId141" Type="http://schemas.openxmlformats.org/officeDocument/2006/relationships/hyperlink" Target="https://www.lacentrale.fr/voiture-occasion-suv_4x4.html" TargetMode="External"/><Relationship Id="rId142" Type="http://schemas.openxmlformats.org/officeDocument/2006/relationships/hyperlink" Target="https://www.lacentrale.fr/voiture-occasion-citadine.html" TargetMode="External"/><Relationship Id="rId143" Type="http://schemas.openxmlformats.org/officeDocument/2006/relationships/hyperlink" Target="https://www.lacentrale.fr/voiture-occasion-break.html" TargetMode="External"/><Relationship Id="rId144" Type="http://schemas.openxmlformats.org/officeDocument/2006/relationships/hyperlink" Target="https://www.lacentrale.fr/voiture-occasion-petit-prix.html" TargetMode="External"/><Relationship Id="rId145" Type="http://schemas.openxmlformats.org/officeDocument/2006/relationships/hyperlink" Target="https://www.lacentrale.fr/voiture-occasion-moins-5000-euros.html" TargetMode="External"/><Relationship Id="rId146" Type="http://schemas.openxmlformats.org/officeDocument/2006/relationships/hyperlink" Target="https://www.lacentrale.fr/voiture-occasion-moins-10000-euros.html" TargetMode="External"/><Relationship Id="rId147" Type="http://schemas.openxmlformats.org/officeDocument/2006/relationships/hyperlink" Target="https://www.lacentrale.fr/informations/qui-sommes-nous" TargetMode="External"/><Relationship Id="rId148" Type="http://schemas.openxmlformats.org/officeDocument/2006/relationships/hyperlink" Target="https://www.lacentrale.fr/informations/spot" TargetMode="External"/><Relationship Id="rId149" Type="http://schemas.openxmlformats.org/officeDocument/2006/relationships/hyperlink" Target="https://www.drivemedia.fr/" TargetMode="External"/><Relationship Id="rId150" Type="http://schemas.openxmlformats.org/officeDocument/2006/relationships/hyperlink" Target="https://pilot.lacentrale.fr/login" TargetMode="External"/><Relationship Id="rId151" Type="http://schemas.openxmlformats.org/officeDocument/2006/relationships/hyperlink" Target="https://www.lacentrale.fr/services?vertical=auto" TargetMode="External"/><Relationship Id="rId152" Type="http://schemas.openxmlformats.org/officeDocument/2006/relationships/hyperlink" Target="https://www.lacentrale.fr/conseils" TargetMode="External"/><Relationship Id="rId153" Type="http://schemas.openxmlformats.org/officeDocument/2006/relationships/hyperlink" Target="https://www.lacentrale.fr/annuaire?rubrique=AUTO" TargetMode="External"/><Relationship Id="rId154" Type="http://schemas.openxmlformats.org/officeDocument/2006/relationships/hyperlink" Target="https://www.lacentrale.fr/faq/comment-rechercher-et-consulter-une-annonce" TargetMode="External"/><Relationship Id="rId155" Type="http://schemas.openxmlformats.org/officeDocument/2006/relationships/hyperlink" Target="https://www.lacentrale.fr/faq/comment-deposer-et-gerer-une-annonce" TargetMode="External"/><Relationship Id="rId156" Type="http://schemas.openxmlformats.org/officeDocument/2006/relationships/hyperlink" Target="https://www.lacentrale.fr/faq/comment-contacter-un-vendeur" TargetMode="External"/><Relationship Id="rId157" Type="http://schemas.openxmlformats.org/officeDocument/2006/relationships/hyperlink" Target="https://www.lacentrale.fr/faq/comment-gerer-mon-compte" TargetMode="External"/><Relationship Id="rId158" Type="http://schemas.openxmlformats.org/officeDocument/2006/relationships/hyperlink" Target="https://www.lacentrale.fr/informations/conditions-generales" TargetMode="External"/><Relationship Id="rId159" Type="http://schemas.openxmlformats.org/officeDocument/2006/relationships/hyperlink" Target="https://www.lacentrale.fr/informations/mentions-legales" TargetMode="External"/><Relationship Id="rId160" Type="http://schemas.openxmlformats.org/officeDocument/2006/relationships/hyperlink" Target="https://www.lacentrale.fr/informations/information-classement" TargetMode="External"/><Relationship Id="rId161" Type="http://schemas.openxmlformats.org/officeDocument/2006/relationships/hyperlink" Target="https://www.lacentrale.fr/informations/charte-cookies" TargetMode="External"/><Relationship Id="rId162" Type="http://schemas.openxmlformats.org/officeDocument/2006/relationships/hyperlink" Target="https://www.lacentrale.fr/informations/politique-confidentialite" TargetMode="External"/><Relationship Id="rId163" Type="http://schemas.openxmlformats.org/officeDocument/2006/relationships/hyperlink" Target="https://www.lacentrale.fr/informations/charte-redactionnelle" TargetMode="External"/><Relationship Id="rId164" Type="http://schemas.openxmlformats.org/officeDocument/2006/relationships/hyperlink" Target="https://www.caradisiac.com/" TargetMode="External"/><Relationship Id="rId165" Type="http://schemas.openxmlformats.org/officeDocument/2006/relationships/hyperlink" Target="https://forum-auto.caradisiac.com/" TargetMode="External"/><Relationship Id="rId166" Type="http://schemas.openxmlformats.org/officeDocument/2006/relationships/hyperlink" Target="https://www.promoneuve.fr/" TargetMode="External"/><Relationship Id="rId167" Type="http://schemas.openxmlformats.org/officeDocument/2006/relationships/hyperlink" Target="https://pilot.lacentrale.fr/login" TargetMode="External"/><Relationship Id="rId168" Type="http://schemas.openxmlformats.org/officeDocument/2006/relationships/image" Target="https://www.lacentrale.fr/static/fragment-header-footer/media/appli-android.f44f4a0e.png" TargetMode="External"/><Relationship Id="rId169" Type="http://schemas.openxmlformats.org/officeDocument/2006/relationships/hyperlink" Target="https://play.google.com/store/apps/details?id=fr.carboatmedia.lacentrale&amp;referrer=https://www.lacentrale.fr&amp;xtor=AD-1-[Footer]---[https://www.lacentrale.fr]--[LC]" TargetMode="External"/><Relationship Id="rId170" Type="http://schemas.openxmlformats.org/officeDocument/2006/relationships/image" Target="https://www.lacentrale.fr/static/fragment-header-footer/media/appli-ios.c959e97f.png" TargetMode="External"/><Relationship Id="rId171" Type="http://schemas.openxmlformats.org/officeDocument/2006/relationships/hyperlink" Target="https://itunes.apple.com/fr/app/la-centrale-voiture-doccasion/id392283088?mt=8&amp;xtor=AD-1-[Footer]---[https://www.lacentrale.fr]--[LC]" TargetMode="External"/><Relationship Id="rId172" Type="http://schemas.openxmlformats.org/officeDocument/2006/relationships/hyperlink" Target="https://www.lacentrale.fr/informations/plan-du-site" TargetMode="External"/><Relationship Id="rId173" Type="http://schemas.openxmlformats.org/officeDocument/2006/relationships/hyperlink" Target="https://www.groupelacentrale.fr/" TargetMode="External"/><Relationship Id="rId174" Type="http://schemas.openxmlformats.org/officeDocument/2006/relationships/image" Target="media/image1.gif"/><Relationship Id="rId175" Type="http://schemas.openxmlformats.org/officeDocument/2006/relationships/image" Target="media/image2.jpeg"/><Relationship Id="rId176" Type="http://schemas.openxmlformats.org/officeDocument/2006/relationships/image" Target="media/image2.jpeg"/><Relationship Id="rId177" Type="http://schemas.openxmlformats.org/officeDocument/2006/relationships/image" Target="media/image2.jpeg"/><Relationship Id="rId178" Type="http://schemas.openxmlformats.org/officeDocument/2006/relationships/image" Target="media/image3.jpeg"/><Relationship Id="rId179" Type="http://schemas.openxmlformats.org/officeDocument/2006/relationships/image" Target="media/image4.png"/><Relationship Id="rId180" Type="http://schemas.openxmlformats.org/officeDocument/2006/relationships/image" Target="media/image5.png"/><Relationship Id="rId181" Type="http://schemas.openxmlformats.org/officeDocument/2006/relationships/image" Target="media/image6.png"/><Relationship Id="rId182" Type="http://schemas.openxmlformats.org/officeDocument/2006/relationships/numbering" Target="numbering.xml"/><Relationship Id="rId183" Type="http://schemas.openxmlformats.org/officeDocument/2006/relationships/fontTable" Target="fontTable.xml"/><Relationship Id="rId18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14</Pages>
  <Words>1431</Words>
  <Characters>8612</Characters>
  <CharactersWithSpaces>9701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2024-03-18T09:34:26Z</dcterms:created>
  <dc:creator/>
  <dc:description/>
  <dc:language>en-US</dc:language>
  <cp:lastModifiedBy/>
  <dcterms:modified xsi:type="dcterms:W3CDTF">2024-03-20T17:33:46Z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