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8ba5e70784472" /><Relationship Type="http://schemas.openxmlformats.org/package/2006/relationships/metadata/core-properties" Target="/docProps/core.xml" Id="R955211ff247047dc" /><Relationship Type="http://schemas.openxmlformats.org/officeDocument/2006/relationships/extended-properties" Target="/docProps/app.xml" Id="R6bb404d877ac4fce" /><Relationship Type="http://schemas.openxmlformats.org/officeDocument/2006/relationships/custom-properties" Target="/docProps/custom.xml" Id="R152538032dc8410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u w:val="single"/>
        </w:rPr>
        <w:jc w:val="center"/>
      </w:pPr>
      <w:r>
        <mc:AlternateContent>
          <mc:Choice Requires="wps">
            <w:drawing>
              <wp:inline>
                <wp:extent cx="1270000" cy="1270000"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a5fbc1081e54f97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rPr>
          <w:u w:val="single"/>
        </w:rPr>
        <w:jc w:val="center"/>
      </w:pPr>
      <w:r>
        <w:t>FERNANDEZ SANCHEZ IOVANNI</w:t>
      </w:r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0078A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DATOS GENERALES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Género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DURANGO, Durango, Durango, MEXICO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Fecha de nacimiento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17 abril 1992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28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Estado Civil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Duración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6 MESES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Habla otro idioma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especifiqueidioma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«especifiqueidioma»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Sabe Leer y escribir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Requiere traductor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especifiquetraductor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«especifiquetraductor»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 fijo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6188267373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Celular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6182202020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Hijos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  <w:tc>
          <w:tcPr>
            <w:shd w:fill="0078A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Cuantos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0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 cuantas personas vive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propiedades en otra localidad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CURP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FESI920417HDGRNV08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Consume sustancias o drogas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1</w:t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Familiares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familiares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«familiares»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0078A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415667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La propiedad 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tipopropiedad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«tipopropiedad»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ROCIOs 204, LAS PALMAS CP 34013, Durango, Durango, MEXICO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viviendo en el domicilio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MENOS DE 6 MESES</w:t>
            </w:r>
          </w:p>
        </w:tc>
        <w:tc>
          <w:tcPr>
            <w:shd w:fill="415667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 su residencia habitual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CASA AMARILLA PORTON BLANCO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 en que se encuentra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DIAS Y HORARIO EN LOS QUE ME ENCUENTRO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OBSERVACIONES DEL DOMICILIO</w:t>
            </w:r>
          </w:p>
        </w:tc>
      </w:tr>
      <w:tr>
        <w:trPr/>
        <w:tc>
          <w:tcPr>
            <w:shd w:fill="415667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Cuenta con domicilio secundario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848F95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ESCOLARIDAD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estudia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Último grado de estudios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MAESTRÍA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UNID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SABADOS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FACTOR</w:t>
            </w:r>
          </w:p>
        </w:tc>
        <w:tc>
          <w:tcPr>
            <w:shd w:fill="848F95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8282822828</w:t>
            </w:r>
          </w:p>
        </w:tc>
      </w:tr>
      <w:tr>
        <w:trPr/>
        <w:tc>
          <w:tcPr>
            <w:shd w:fill="848F95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OBERVACIONES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65"/>
        <w:gridCol w:w="2312"/>
        <w:gridCol w:w="2029"/>
        <w:gridCol w:w="2222"/>
      </w:tblGrid>
      <w:tr>
        <w:trPr/>
        <w:tc>
          <w:tcPr>
            <w:shd w:fill="80AEAB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bookmarkStart w:id="0" w:name="_Hlk54864007"/>
            <w:r>
              <w:rPr>
                <w:color w:val="FFFFFF"/>
                <w:rFonts w:ascii="Montserrat" w:hAnsi="Montserrat"/>
                <w:sz w:val="16"/>
                <w:szCs w:val="16"/>
              </w:rPr>
              <w:t>Actualmente trabaja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ocupación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PROFESIONISTA O TÉCNICO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Puesto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COORDINADOR DE EVALUACIÓN Y GESTION DE LA INF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Empleador/ Jefe Inmediato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KAROL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Enterado de proceso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 puede enterar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SI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Tiempo trabajando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MAS DE UN AÑO Y MENOS DE 2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Salario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$1,500.00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Temporalidad de pago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MENSUAL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Dirección del trabajo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DIRECCION DEL TRABAJO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HORARIO DEL TRABAJO</w:t>
            </w:r>
          </w:p>
        </w:tc>
        <w:tc>
          <w:tcPr>
            <w:shd w:fill="80AEAB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9238348049</w:t>
            </w:r>
          </w:p>
        </w:tc>
      </w:tr>
      <w:tr>
        <w:trPr/>
        <w:tc>
          <w:tcPr>
            <w:shd w:fill="80AEAB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OBERVACIONES TRABAJO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298"/>
        <w:gridCol w:w="2385"/>
        <w:gridCol w:w="2028"/>
        <w:gridCol w:w="2117"/>
      </w:tblGrid>
      <w:tr>
        <w:trPr/>
        <w:tc>
          <w:tcPr>
            <w:shd w:fill="233460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ACTIVIDADES SOCIALES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actividad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ACTIVIDAD SOCIAL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Horario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HORARIO ACTIVIDAD</w:t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Lugar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Teléfono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telefonoactividad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«telefonoactividad»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Alguien se puede enterar de su proceso</w:t>
            </w:r>
          </w:p>
        </w:tc>
        <w:tc>
          <w:tcPr>
            <w:tcW w:type="dxa" w:w="238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233460"/>
            <w:tcW w:type="dxa" w:w="202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Referencia</w:t>
            </w:r>
          </w:p>
        </w:tc>
        <w:tc>
          <w:tcPr>
            <w:tcW w:type="dxa" w:w="2117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referenciaactividad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«referenciaactividad»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233460"/>
            <w:tcW w:type="dxa" w:w="2298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530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observacionesactividad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«observacionesactividad»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F2F2F2"/>
            <w:tcW w:type="dxa" w:w="8828"/>
            <w:gridSpan w:val="4"/>
          </w:tcPr>
          <w:p>
            <w:pP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Montserrat" w:hAnsi="Montserrat"/>
                <w:sz w:val="16"/>
                <w:szCs w:val="16"/>
              </w:rPr>
              <w:t>ABANDONO ESTADO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bookmarkEnd w:id="0"/>
            <w:bookmarkStart w:id="1" w:name="_Hlk54864686"/>
            <w:r>
              <w:rPr>
                <w:color w:val="000000"/>
                <w:rFonts w:ascii="Montserrat" w:hAnsi="Montserrat"/>
                <w:sz w:val="16"/>
                <w:szCs w:val="16"/>
              </w:rPr>
              <w:t>Ha vivido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lugaresvivido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«lugaresvivido»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  <w:u w:val="single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 que vivió fuera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temporalidadviajes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«temporalidadviajes»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 xml:space="preserve"> de vivir en otro estado/país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motivovivido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«motivovivido»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Viaja habitualmente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Lugares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lugaresviaje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«lugaresviaje»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Tiempo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tiempoviajes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«tiempoviajes»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Motivo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motivoviajes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«motivoviajes»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Cuenta con documentación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F2F2F2"/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Pasaporte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VISA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F2F2F2"/>
            <w:tcW w:type="dxa" w:w="2405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Tiene familiares en otro estado/país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</w:tbl>
    <w:p>
      <w:pPr/>
    </w:p>
    <w:tbl>
      <w:tblPr>
        <w:tblStyle w:val="Grid Table Light"/>
        <w:tblW w:type="auto" w:w="0"/>
        <w:tblLook w:firstColumn="1" w:firstRow="1" w:lastColumn="0" w:lastRow="0" w:noHBand="0" w:noVBand="1"/>
      </w:tblPr>
      <w:tblGrid>
        <w:gridCol w:w="2405"/>
        <w:gridCol w:w="2141"/>
        <w:gridCol w:w="2141"/>
        <w:gridCol w:w="2141"/>
      </w:tblGrid>
      <w:tr>
        <w:trPr/>
        <w:tc>
          <w:tcPr>
            <w:shd w:fill="3D7F99"/>
            <w:tcW w:type="dxa" w:w="8828"/>
            <w:gridSpan w:val="4"/>
          </w:tcPr>
          <w:p>
            <w:pP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FFFFFF"/>
                <w:rFonts w:ascii="Montserrat" w:hAnsi="Montserrat"/>
                <w:sz w:val="16"/>
                <w:szCs w:val="16"/>
              </w:rPr>
              <w:t>SALUD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Enfermedades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 enfermedad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especenfermedad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«especenfermedad»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Tratamiento medico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tratamientomedico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«tratamientomedico»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Discapacidad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Especifique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especdiscapacidad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«especdiscapacidad»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Servicio médico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NO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Tipo de Servicio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  <w:tc>
          <w:tcPr>
            <w:shd w:fill="3D7F99"/>
            <w:tcW w:type="dxa" w:w="2141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Institución</w:t>
            </w:r>
          </w:p>
        </w:tc>
        <w:tc>
          <w:tcPr>
            <w:tcW w:type="dxa" w:w="2141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t>NA</w:t>
            </w:r>
          </w:p>
        </w:tc>
      </w:tr>
      <w:tr>
        <w:trPr/>
        <w:tc>
          <w:tcPr>
            <w:shd w:fill="3D7F99"/>
            <w:tcW w:type="dxa" w:w="2405"/>
          </w:tcPr>
          <w:p>
            <w:pPr>
              <w:rPr>
                <w:color w:val="FFFFFF"/>
                <w:rFonts w:ascii="Montserrat" w:hAnsi="Montserrat"/>
                <w:sz w:val="16"/>
                <w:szCs w:val="16"/>
              </w:rPr>
              <w:jc w:val="right"/>
            </w:pPr>
            <w:r>
              <w:rPr>
                <w:color w:val="FFFFFF"/>
                <w:rFonts w:ascii="Montserrat" w:hAnsi="Montserrat"/>
                <w:sz w:val="16"/>
                <w:szCs w:val="16"/>
              </w:rPr>
              <w:t>Observaciones</w:t>
            </w:r>
          </w:p>
        </w:tc>
        <w:tc>
          <w:tcPr>
            <w:tcW w:type="dxa" w:w="6423"/>
            <w:gridSpan w:val="3"/>
          </w:tcPr>
          <w:p>
            <w:pPr>
              <w:rPr>
                <w:color w:val="000000"/>
                <w:rFonts w:ascii="Montserrat" w:hAnsi="Montserrat"/>
                <w:sz w:val="16"/>
                <w:szCs w:val="16"/>
              </w:rPr>
            </w:pP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begin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instrText xml:space="preserve"> MERGEFIELD   observacionessalud  \* MERGEFORMAT</w:instrTex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separate"/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t>«observacionessalud»</w:t>
            </w:r>
            <w:r>
              <w:rPr>
                <w:color w:val="000000"/>
                <w:rFonts w:ascii="Montserrat" w:hAnsi="Montserrat"/>
                <w:sz w:val="16"/>
                <w:szCs w:val="16"/>
              </w:rPr>
              <w:fldChar w:fldCharType="end"/>
            </w:r>
          </w:p>
        </w:tc>
      </w:tr>
    </w:tbl>
    <w:p>
      <w:pPr>
        <w:jc w:val="center"/>
        <w:ind w:left="142" w:right="51"/>
        <w:spacing w:after="0" w:lineRule="auto" w:line="240"/>
      </w:pPr>
    </w:p>
    <w:p>
      <w:pPr>
        <w:rPr>
          <w:u w:val="single"/>
        </w:rPr>
        <w:jc w:val="right"/>
      </w:pPr>
      <w:r>
        <mc:AlternateContent>
          <mc:Choice Requires="wps">
            <w:drawing>
              <wp:inline>
                <wp:extent cx="1270000" cy="1270000"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3262018300a7445d"/>
                        <a:stretch/>
                      </pic:blipFill>
                      <pic:spPr>
                        <a:xfrm rot="0">
                          <a:ext cx="1270000" cy="1270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/>
        </mc:AlternateContent>
      </w:r>
    </w:p>
    <w:p>
      <w:pPr>
        <w:jc w:val="center"/>
        <w:ind w:left="142" w:right="51"/>
        <w:spacing w:after="0" w:lineRule="auto" w:line="240"/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9258300</wp:posOffset>
                </wp:positionV>
                <wp:extent cx="5334000" cy="74930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fa2310223ff4bab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276" w:footer="561" w:gutter="0" w:header="709" w:left="1701" w:right="1701" w:top="1418"/>
      <w:pgNumType w:fmt="decimal"/>
      <w:cols w:equalWidth="1" w:num="1" w:space="708" w:sep="0"/>
      <w:headerReference w:type="even" r:id="R6f8af3b512a94f0a"/>
      <w:headerReference w:type="default" r:id="R5fd4b82a73534216"/>
      <w:footerReference w:type="default" r:id="R3821044e994a41a4"/>
      <w:headerReference w:type="first" r:id="Re902d87cbba349cb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rFonts w:ascii="Montserrat" w:hAnsi="Montserrat"/>
        <w:sz w:val="20"/>
        <w:szCs w:val="20"/>
      </w:rPr>
      <w:pStyle w:val="footer"/>
      <w:jc w:val="right"/>
    </w:pPr>
    <w:r>
      <w:rPr>
        <w:rFonts w:ascii="Montserrat" w:hAnsi="Montserrat"/>
        <w:lang w:val="es-ES"/>
        <w:sz w:val="20"/>
        <w:szCs w:val="20"/>
      </w:rPr>
      <w:t xml:space="preserve">Página | </w:t>
    </w:r>
    <w:r>
      <w:rPr>
        <w:rFonts w:ascii="Montserrat" w:hAnsi="Montserrat"/>
        <w:sz w:val="20"/>
        <w:szCs w:val="20"/>
      </w:rPr>
      <w:fldChar w:fldCharType="begin"/>
    </w:r>
    <w:r>
      <w:rPr>
        <w:rFonts w:ascii="Montserrat" w:hAnsi="Montserrat"/>
        <w:sz w:val="20"/>
        <w:szCs w:val="20"/>
      </w:rPr>
      <w:instrText xml:space="preserve"> PAGE    \* MERGEFORMAT</w:instrText>
    </w:r>
    <w:r>
      <w:rPr>
        <w:rFonts w:ascii="Montserrat" w:hAnsi="Montserrat"/>
        <w:sz w:val="20"/>
        <w:szCs w:val="20"/>
      </w:rPr>
      <w:fldChar w:fldCharType="separate"/>
    </w:r>
    <w:r>
      <w:rPr>
        <w:rFonts w:ascii="Montserrat" w:hAnsi="Montserrat"/>
        <w:lang w:val="es-ES"/>
        <w:sz w:val="20"/>
        <w:szCs w:val="20"/>
      </w:rPr>
      <w:t>2</w:t>
    </w:r>
    <w:r>
      <w:rPr>
        <w:rFonts w:ascii="Montserrat" w:hAnsi="Montserrat"/>
        <w:sz w:val="20"/>
        <w:szCs w:val="20"/>
      </w:rPr>
      <w:fldChar w:fldCharType="end"/>
    </w:r>
    <w:r>
      <w:rPr>
        <w:rFonts w:ascii="Montserrat" w:hAnsi="Montserrat"/>
        <w:lang w:val="es-ES"/>
        <w:sz w:val="20"/>
        <w:szCs w:val="20"/>
      </w:rPr>
      <w:t xml:space="preserve"> </w:t>
    </w:r>
  </w:p>
  <w:p>
    <w:pPr>
      <w:pStyle w:val="footer"/>
      <w:tabs>
        <w:tab w:val="left" w:leader="none" w:pos="3808"/>
        <w:tab w:val="clear" w:leader="none" w:pos="4419"/>
        <w:tab w:val="clear" w:leader="none" w:pos="8838"/>
      </w:tabs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6" name="drawingObject6"/>
              <wp:cNvGraphicFramePr/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87b24de2c7cf4ce2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1" relativeHeight="251662338" locked="0" simplePos="0" distL="114300" distT="45720" distR="114300" distB="45720" behindDoc="0">
              <wp:simplePos x="0" y="0"/>
              <wp:positionH relativeFrom="margin">
                <wp:align>center</wp:align>
              </wp:positionH>
              <wp:positionV relativeFrom="paragraph">
                <wp:posOffset>3810</wp:posOffset>
              </wp:positionV>
              <wp:extent cx="2477135" cy="306705"/>
              <wp:effectExtent l="0" t="0" r="0" b="0"/>
              <wp:wrapSquare wrapText="bothSides"/>
              <wp:docPr id="8" name="drawingObject8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477135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jc w:val="center"/>
                          </w:pPr>
                          <w:r>
                            <w:rPr>
                              <w:b w:val="1"/>
                              <w:bCs w:val="1"/>
                              <w:rFonts w:ascii="Montserrat" w:hAnsi="Montserrat"/>
                              <w:sz w:val="24"/>
                              <w:szCs w:val="24"/>
                            </w:rPr>
                            <w:t>REPORTE DE ENTREVISTA</w:t>
                          </w:r>
                        </w:p>
                      </w:txbxContent>
                    </wps:txbx>
                    <wps:bodyPr anchor="t" horzOverflow="overflow" vertOverflow="overflow" vert="horz" lIns="91440" tIns="45720" rIns="91440" bIns="45720"/>
                  </wps:wsp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1" relativeHeight="251660290" locked="0" simplePos="0" distL="114300" distT="0" distR="114300" distB="0" behindDoc="1">
              <wp:simplePos x="0" y="0"/>
              <wp:positionH relativeFrom="page">
                <wp:align>right</wp:align>
              </wp:positionH>
              <wp:positionV relativeFrom="paragraph">
                <wp:posOffset>-122849</wp:posOffset>
              </wp:positionV>
              <wp:extent cx="7250667" cy="9415192"/>
              <wp:effectExtent l="0" t="0" r="7620" b="0"/>
              <wp:wrapNone/>
              <wp:docPr id="9" name="drawingObject9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10" name="Picture 10"/>
                      <pic:cNvPicPr/>
                    </pic:nvPicPr>
                    <pic:blipFill>
                      <a:blip r:embed="R341b4170c7f947e2"/>
                      <a:stretch/>
                    </pic:blipFill>
                    <pic:spPr>
                      <a:xfrm rot="0">
                        <a:ext cx="7250667" cy="941519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t xml:space="preserve"> </w: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610225" cy="8640445"/>
              <wp:effectExtent l="0" t="0" r="0" b="0"/>
              <wp:wrapNone/>
              <wp:docPr id="11" name="drawingObject11"/>
              <wp:cNvGraphicFramePr/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87b24de2c7cf4ce2"/>
                      <a:stretch/>
                    </pic:blipFill>
                    <pic:spPr>
                      <a:xfrm rot="0">
                        <a:ext cx="5610225" cy="8640445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1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160" w:lineRule="auto" w:line="259"/>
      </w:pPr>
    </w:pPrDefault>
  </w:docDefaults>
  <w:style w:type="paragraph" w:styleId="Normal" w:default="1">
    <w:name w:val="Normal"/>
    <w:qFormat/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Tahoma" w:hAnsi="Tahoma" w:cs="Tahoma"/>
      <w:sz w:val="16"/>
      <w:szCs w:val="16"/>
    </w:rPr>
  </w:style>
  <w:style w:type="character" w:styleId="Texto de globo Car">
    <w:name w:val="Texto de globo Car"/>
    <w:qFormat/>
    <w:basedOn w:val="Default Paragraph Font"/>
    <w:rPr>
      <w:rFonts w:ascii="Tahoma" w:hAnsi="Tahoma" w:cs="Tahoma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Intense Quote">
    <w:name w:val="Intense Quote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Cita destacada Car">
    <w:name w:val="Cita destacada Car"/>
    <w:qFormat/>
    <w:basedOn w:val="Default Paragraph Font"/>
    <w:rPr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563C1"/>
      <w:u w:val="single"/>
    </w:rPr>
  </w:style>
  <w:style w:type="paragraph" w:styleId="Body Text 3">
    <w:name w:val="Body Text 3"/>
    <w:qFormat/>
    <w:pPr>
      <w:spacing w:before="100" w:after="120" w:lineRule="auto" w:line="300"/>
    </w:pPr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Texto independiente 3 Car">
    <w:name w:val="Texto independiente 3 Car"/>
    <w:qFormat/>
    <w:basedOn w:val="Default Paragraph Font"/>
    <w:rPr>
      <w:color w:val="000000"/>
      <w:rFonts w:ascii="Gill Sans MT" w:hAnsi="Gill Sans MT" w:cs="Times New Roman" w:eastAsia="Times New Roman"/>
      <w:kern w:val="28"/>
      <w:sz w:val="20"/>
      <w:szCs w:val="20"/>
    </w:rPr>
  </w:style>
  <w:style w:type="character" w:styleId="_xdb">
    <w:name w:val="_xdb"/>
    <w:qFormat/>
    <w:basedOn w:val="Default Paragraph Font"/>
  </w:style>
  <w:style w:type="character" w:styleId="_xbe">
    <w:name w:val="_xbe"/>
    <w:qFormat/>
    <w:basedOn w:val="Default Paragraph Font"/>
  </w:style>
  <w:style w:type="character" w:styleId="Strong">
    <w:name w:val="Strong"/>
    <w:qFormat/>
    <w:basedOn w:val="Default Paragraph Font"/>
    <w:rPr>
      <w:b w:val="1"/>
      <w:bCs w:val="1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jc w:val="center"/>
      <w:ind w:left="142" w:right="51"/>
      <w:spacing w:after="0" w:lineRule="auto" w:line="240"/>
    </w:pPr>
  </w:style>
  <w:style w:type="paragraph" w:styleId="Default">
    <w:name w:val="Default"/>
    <w:qFormat/>
    <w:pPr>
      <w:spacing w:after="0" w:lineRule="auto" w:line="240"/>
    </w:pPr>
    <w:rPr>
      <w:color w:val="000000"/>
      <w:rFonts w:ascii="Arial" w:hAnsi="Arial" w:cs="Arial"/>
      <w:sz w:val="24"/>
      <w:szCs w:val="24"/>
    </w:rPr>
  </w:style>
  <w:style w:type="paragraph" w:styleId="Normal (Web)">
    <w:name w:val="Normal (Web)"/>
    <w:qFormat/>
    <w:basedOn w:val="Normal"/>
    <w:pPr>
      <w:spacing w:before="100" w:beforeAutospacing="1" w:after="100" w:afterAutospacing="1" w:lineRule="auto" w:line="240"/>
    </w:pPr>
    <w:rPr>
      <w:rFonts w:ascii="Times New Roman" w:hAnsi="Times New Roman" w:cs="Times New Roman" w:eastAsia="Times New Roman"/>
      <w:sz w:val="24"/>
      <w:szCs w:val="24"/>
    </w:rPr>
  </w:style>
  <w:style w:type="character" w:styleId="annotation reference">
    <w:name w:val="annotation reference"/>
    <w:qFormat/>
    <w:basedOn w:val="Default Paragraph Font"/>
    <w:rPr>
      <w:sz w:val="16"/>
      <w:szCs w:val="16"/>
    </w:rPr>
  </w:style>
  <w:style w:type="paragraph" w:styleId="annotation text">
    <w:name w:val="annotation text"/>
    <w:qFormat/>
    <w:basedOn w:val="Normal"/>
    <w:pPr>
      <w:spacing w:lineRule="auto" w:line="240"/>
    </w:pPr>
    <w:rPr>
      <w:sz w:val="20"/>
      <w:szCs w:val="20"/>
    </w:rPr>
  </w:style>
  <w:style w:type="character" w:styleId="Texto comentario Car">
    <w:name w:val="Texto comentario Car"/>
    <w:qFormat/>
    <w:basedOn w:val="Default Paragraph Font"/>
    <w:rPr>
      <w:sz w:val="20"/>
      <w:szCs w:val="20"/>
    </w:rPr>
  </w:style>
  <w:style w:type="paragraph" w:styleId="annotation subject">
    <w:name w:val="annotation subject"/>
    <w:qFormat/>
    <w:basedOn w:val="annotation text"/>
    <w:rPr>
      <w:b w:val="1"/>
      <w:bCs w:val="1"/>
    </w:rPr>
  </w:style>
  <w:style w:type="character" w:styleId="Asunto del comentario Car">
    <w:name w:val="Asunto del comentario Car"/>
    <w:qFormat/>
    <w:basedOn w:val="Texto comentario Car"/>
    <w:rPr>
      <w:b w:val="1"/>
      <w:bCs w:val="1"/>
      <w:sz w:val="20"/>
      <w:szCs w:val="20"/>
    </w:rPr>
  </w:style>
  <w:style w:type="paragraph" w:styleId="Revision">
    <w:name w:val="Revision"/>
    <w:qFormat/>
    <w:pPr>
      <w:spacing w:after="0" w:lineRule="auto" w:line="240"/>
    </w:pPr>
  </w:style>
  <w:style w:type="paragraph" w:styleId="Body Text">
    <w:name w:val="Body Text"/>
    <w:qFormat/>
    <w:basedOn w:val="Normal"/>
    <w:pPr>
      <w:spacing w:after="120"/>
    </w:pPr>
  </w:style>
  <w:style w:type="character" w:styleId="Texto independiente Car">
    <w:name w:val="Texto independiente Car"/>
    <w:qFormat/>
    <w:basedOn w:val="Default Paragraph Font"/>
  </w:style>
  <w:style w:type="paragraph" w:styleId="texto">
    <w:name w:val="texto"/>
    <w:qFormat/>
    <w:basedOn w:val="Normal"/>
    <w:pPr>
      <w:jc w:val="both"/>
      <w:ind w:firstLine="288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paragraph" w:styleId="ROMANOSA">
    <w:name w:val="ROMANOSA"/>
    <w:qFormat/>
    <w:basedOn w:val="Normal"/>
    <w:pPr>
      <w:jc w:val="both"/>
      <w:ind w:hanging="630" w:left="900"/>
      <w:spacing w:after="101" w:lineRule="atLeast" w:line="216"/>
    </w:pPr>
    <w:rPr>
      <w:rFonts w:ascii="Arial" w:hAnsi="Arial" w:cs="Arial" w:eastAsia="Times New Roman"/>
      <w:lang w:val="es-ES"/>
      <w:sz w:val="18"/>
      <w:szCs w:val="18"/>
    </w:rPr>
  </w:style>
  <w:style w:type="character" w:styleId="Placeholder Text">
    <w:name w:val="Placeholder Text"/>
    <w:qFormat/>
    <w:basedOn w:val="Default Paragraph Font"/>
    <w:rPr>
      <w:color w:val="808080"/>
    </w:rPr>
  </w:style>
  <w:style w:type="table" w:styleId="Grid Table Light">
    <w:name w:val="Grid Table Light"/>
    <w:qFormat/>
    <w:basedOn w:val="Normal Table"/>
    <w:tblPr>
      <w:tblBorders>
        <w:left w:val="single" w:sz="4" w:space="0" w:color="BFBFBF"/>
        <w:top w:val="single" w:sz="4" w:space="0" w:color="BFBFBF"/>
        <w:right w:val="single" w:sz="4" w:space="0" w:color="BFBFBF"/>
        <w:bottom w:val="single" w:sz="4" w:space="0" w:color="BFBFBF"/>
        <w:insideH w:val="single" w:sz="4" w:space="0" w:color="BFBFBF"/>
        <w:insideV w:val="single" w:sz="4" w:space="0" w:color="BFBFBF"/>
      </w:tblBorders>
    </w:tblPr>
    <w:pPr>
      <w:spacing w:after="0" w:lineRule="auto" w:line="240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zrfbefz.jpeg" Id="R0a5fbc1081e54f97" /><Relationship Type="http://schemas.openxmlformats.org/officeDocument/2006/relationships/image" Target="media/ckvd1qpf.jpeg" Id="R3262018300a7445d" /><Relationship Type="http://schemas.openxmlformats.org/officeDocument/2006/relationships/hyperlink" Target="https://www.sautinsoft.com/products/document/order.php" TargetMode="External" Id="R3fa2310223ff4bab" /><Relationship Type="http://schemas.openxmlformats.org/officeDocument/2006/relationships/header" Target="header1.xml" Id="R6f8af3b512a94f0a" /><Relationship Type="http://schemas.openxmlformats.org/officeDocument/2006/relationships/header" Target="header2.xml" Id="R5fd4b82a73534216" /><Relationship Type="http://schemas.openxmlformats.org/officeDocument/2006/relationships/footer" Target="footer1.xml" Id="R3821044e994a41a4" /><Relationship Type="http://schemas.openxmlformats.org/officeDocument/2006/relationships/header" Target="header3.xml" Id="Re902d87cbba349cb" /><Relationship Type="http://schemas.openxmlformats.org/officeDocument/2006/relationships/styles" Target="styles.xml" Id="Rf2858628eb694854" /><Relationship Type="http://schemas.openxmlformats.org/officeDocument/2006/relationships/settings" Target="settings.xml" Id="Rc362b2250c104be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kek22d5c.jpeg" Id="R87b24de2c7cf4ce2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2jsvu50q.png" Id="R341b4170c7f947e2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990</Words>
  <Characters>5446</Characters>
  <CharactersWithSpaces>6424</CharactersWithSpaces>
  <Lines>45</Lin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Flores</dc:creator>
  <cp:lastModifiedBy>Iovanni Fernández</cp:lastModifiedBy>
  <dcterms:created xsi:type="dcterms:W3CDTF">2020-10-29T17:03:00Z</dcterms:created>
  <dcterms:modified xsi:type="dcterms:W3CDTF">2020-11-11T17:19:00Z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