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284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8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INGENIERIA</w:t>
      </w:r>
    </w:p>
    <w:p>
      <w:pPr>
        <w:jc w:val="center"/>
      </w:pPr>
      <w:r>
        <w:rPr>
          <w:b/>
        </w:rPr>
        <w:t>Escuela Profesional de Ingenieria de Sistemas</w:t>
      </w:r>
    </w:p>
    <w:p>
      <w:pPr>
        <w:jc w:val="center"/>
      </w:pPr>
      <w:r>
        <w:rPr>
          <w:b/>
        </w:rPr>
        <w:t>Proyecto FluxSQL - Generador de Diagramas de Base de Datos</w:t>
      </w:r>
    </w:p>
    <w:p>
      <w:pPr>
        <w:jc w:val="center"/>
      </w:pPr>
      <w:r>
        <w:rPr>
          <w:b w:val="0"/>
        </w:rPr>
        <w:t>Curso: Base de Datos II</w:t>
      </w:r>
    </w:p>
    <w:p>
      <w:pPr>
        <w:jc w:val="center"/>
      </w:pPr>
      <w:r>
        <w:rPr>
          <w:b w:val="0"/>
        </w:rPr>
        <w:t>Docente: Mag. Patrick Cuadros Quiroga</w:t>
      </w:r>
    </w:p>
    <w:p>
      <w:pPr>
        <w:jc w:val="center"/>
      </w:pPr>
      <w:r>
        <w:rPr>
          <w:b w:val="0"/>
        </w:rPr>
        <w:t>Integrantes:</w:t>
      </w:r>
    </w:p>
    <w:p>
      <w:pPr>
        <w:jc w:val="center"/>
      </w:pPr>
      <w:r>
        <w:rPr>
          <w:b/>
        </w:rPr>
        <w:t>Zapana Murillo, Kiara Holly (2023077087)</w:t>
      </w:r>
    </w:p>
    <w:p>
      <w:pPr>
        <w:jc w:val="center"/>
      </w:pPr>
      <w:r>
        <w:rPr>
          <w:b/>
        </w:rPr>
        <w:t>Vargas Espinoza, Jefferson Alfonso (2023076820)</w:t>
      </w:r>
    </w:p>
    <w:p>
      <w:pPr>
        <w:jc w:val="center"/>
      </w:pPr>
      <w:r>
        <w:rPr>
          <w:b/>
        </w:rPr>
        <w:t>Tacna - Peru</w:t>
      </w:r>
    </w:p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pStyle w:val="Heading1"/>
      </w:pPr>
      <w:r>
        <w:t>Sistema FluxSQL - Database Diagram Generator</w:t>
      </w:r>
    </w:p>
    <w:p>
      <w:r>
        <w:t>Informe de Proyecto</w:t>
      </w:r>
    </w:p>
    <w:p>
      <w:r>
        <w:t>Version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608"/>
            <w:vAlign w:val="center"/>
          </w:tcPr>
          <w:p>
            <w:r>
              <w:rPr>
                <w:b/>
              </w:rPr>
              <w:t>Hecha por</w:t>
            </w:r>
          </w:p>
        </w:tc>
        <w:tc>
          <w:tcPr>
            <w:tcW w:type="dxa" w:w="1608"/>
            <w:vAlign w:val="center"/>
          </w:tcPr>
          <w:p>
            <w:r>
              <w:rPr>
                <w:b/>
              </w:rPr>
              <w:t>Revisada por</w:t>
            </w:r>
          </w:p>
        </w:tc>
        <w:tc>
          <w:tcPr>
            <w:tcW w:type="dxa" w:w="1608"/>
            <w:vAlign w:val="center"/>
          </w:tcPr>
          <w:p>
            <w:r>
              <w:rPr>
                <w:b/>
              </w:rPr>
              <w:t>Aprobada por</w:t>
            </w:r>
          </w:p>
        </w:tc>
        <w:tc>
          <w:tcPr>
            <w:tcW w:type="dxa" w:w="1608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608"/>
            <w:vAlign w:val="center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1608"/>
            <w:vAlign w:val="center"/>
          </w:tcPr>
          <w:p>
            <w:r>
              <w:t>1.0</w:t>
            </w:r>
          </w:p>
        </w:tc>
        <w:tc>
          <w:tcPr>
            <w:tcW w:type="dxa" w:w="1608"/>
            <w:vAlign w:val="center"/>
          </w:tcPr>
          <w:p>
            <w:r>
              <w:t>KHZM / JAVE</w:t>
            </w:r>
          </w:p>
        </w:tc>
        <w:tc>
          <w:tcPr>
            <w:tcW w:type="dxa" w:w="1608"/>
            <w:vAlign w:val="center"/>
          </w:tcPr>
          <w:p>
            <w:r/>
          </w:p>
        </w:tc>
        <w:tc>
          <w:tcPr>
            <w:tcW w:type="dxa" w:w="1608"/>
            <w:vAlign w:val="center"/>
          </w:tcPr>
          <w:p>
            <w:r/>
          </w:p>
        </w:tc>
        <w:tc>
          <w:tcPr>
            <w:tcW w:type="dxa" w:w="1608"/>
            <w:vAlign w:val="center"/>
          </w:tcPr>
          <w:p>
            <w:r>
              <w:t>Abril 2026</w:t>
            </w:r>
          </w:p>
        </w:tc>
        <w:tc>
          <w:tcPr>
            <w:tcW w:type="dxa" w:w="1608"/>
            <w:vAlign w:val="center"/>
          </w:tcPr>
          <w:p>
            <w:r>
              <w:t>Version original</w:t>
            </w:r>
          </w:p>
        </w:tc>
      </w:tr>
      <w:tr>
        <w:tc>
          <w:tcPr>
            <w:tcW w:type="dxa" w:w="1608"/>
            <w:vAlign w:val="center"/>
          </w:tcPr>
          <w:p>
            <w:r>
              <w:t>1.1</w:t>
            </w:r>
          </w:p>
        </w:tc>
        <w:tc>
          <w:tcPr>
            <w:tcW w:type="dxa" w:w="1608"/>
            <w:vAlign w:val="center"/>
          </w:tcPr>
          <w:p>
            <w:r>
              <w:t>KHZM / JAVE</w:t>
            </w:r>
          </w:p>
        </w:tc>
        <w:tc>
          <w:tcPr>
            <w:tcW w:type="dxa" w:w="1608"/>
            <w:vAlign w:val="center"/>
          </w:tcPr>
          <w:p>
            <w:r/>
          </w:p>
        </w:tc>
        <w:tc>
          <w:tcPr>
            <w:tcW w:type="dxa" w:w="1608"/>
            <w:vAlign w:val="center"/>
          </w:tcPr>
          <w:p>
            <w:r/>
          </w:p>
        </w:tc>
        <w:tc>
          <w:tcPr>
            <w:tcW w:type="dxa" w:w="1608"/>
            <w:vAlign w:val="center"/>
          </w:tcPr>
          <w:p>
            <w:r>
              <w:t>Junio 2026</w:t>
            </w:r>
          </w:p>
        </w:tc>
        <w:tc>
          <w:tcPr>
            <w:tcW w:type="dxa" w:w="1608"/>
            <w:vAlign w:val="center"/>
          </w:tcPr>
          <w:p>
            <w:r>
              <w:t>Actualizacion final Web/Desktop, despliegue y metricas</w:t>
            </w:r>
          </w:p>
        </w:tc>
      </w:tr>
    </w:tbl>
    <w:p/>
    <w:p>
      <w:pPr>
        <w:pStyle w:val="Heading1"/>
      </w:pPr>
      <w:r>
        <w:t>1. Resumen Ejecutivo</w:t>
      </w:r>
    </w:p>
    <w:p>
      <w:r>
        <w:t>FluxSQL es una herramienta para generar diagramas de base de datos a partir de esquemas SQL, modelos JSON y conexiones reales.</w:t>
      </w:r>
    </w:p>
    <w:p>
      <w:r>
        <w:t>El producto se organiza en dos entregables: FluxSQL Web, aplicacion Next.js colaborativa con autenticacion, dashboard, editor visual, historial, enlaces publicos y exportacion; y FluxSQL Desktop, aplicacion local basada en Tauri y backend FastAPI para inspeccionar bases de datos sin exponer credenciales a internet.</w:t>
      </w:r>
    </w:p>
    <w:p>
      <w:r>
        <w:t>El sistema aplica el pipeline Entrada -&gt; SchemaModel -&gt; Diagrama -&gt; Exportacion, desacoplando las fuentes de entrada de la capa visual.</w:t>
      </w:r>
    </w:p>
    <w:p>
      <w:pPr>
        <w:pStyle w:val="Heading1"/>
      </w:pPr>
      <w:r>
        <w:t>2. Objetivos Logrados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r>
              <w:t>Editor visual de diagramas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Canvas React Flow, nodos, relaciones y toolbar</w:t>
            </w:r>
          </w:p>
        </w:tc>
      </w:tr>
      <w:tr>
        <w:tc>
          <w:tcPr>
            <w:tcW w:type="dxa" w:w="3216"/>
            <w:vAlign w:val="center"/>
          </w:tcPr>
          <w:p>
            <w:r>
              <w:t>Entrada por SQL DDL y JSON Schema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Parsers PostgreSQL, MySQL, SQL Server y SchemaModel</w:t>
            </w:r>
          </w:p>
        </w:tc>
      </w:tr>
      <w:tr>
        <w:tc>
          <w:tcPr>
            <w:tcW w:type="dxa" w:w="3216"/>
            <w:vAlign w:val="center"/>
          </w:tcPr>
          <w:p>
            <w:r>
              <w:t>Guardado de proyectos Web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Acciones backend, Drizzle ORM, migraciones y dashboard</w:t>
            </w:r>
          </w:p>
        </w:tc>
      </w:tr>
      <w:tr>
        <w:tc>
          <w:tcPr>
            <w:tcW w:type="dxa" w:w="3216"/>
            <w:vAlign w:val="center"/>
          </w:tcPr>
          <w:p>
            <w:r>
              <w:t>Autenticacion y perfiles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Login, registro, perfil y sesiones Supabase</w:t>
            </w:r>
          </w:p>
        </w:tc>
      </w:tr>
      <w:tr>
        <w:tc>
          <w:tcPr>
            <w:tcW w:type="dxa" w:w="3216"/>
            <w:vAlign w:val="center"/>
          </w:tcPr>
          <w:p>
            <w:r>
              <w:t>Historial de versiones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Snapshots, restauracion y detalle de versiones</w:t>
            </w:r>
          </w:p>
        </w:tc>
      </w:tr>
      <w:tr>
        <w:tc>
          <w:tcPr>
            <w:tcW w:type="dxa" w:w="3216"/>
            <w:vAlign w:val="center"/>
          </w:tcPr>
          <w:p>
            <w:r>
              <w:t>Colaboracion y enlaces publicos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Invitaciones, acceso de lectura y vista publica</w:t>
            </w:r>
          </w:p>
        </w:tc>
      </w:tr>
      <w:tr>
        <w:tc>
          <w:tcPr>
            <w:tcW w:type="dxa" w:w="3216"/>
            <w:vAlign w:val="center"/>
          </w:tcPr>
          <w:p>
            <w:r>
              <w:t>Exportacion de diagramas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PNG, SVG y Mermaid</w:t>
            </w:r>
          </w:p>
        </w:tc>
      </w:tr>
      <w:tr>
        <w:tc>
          <w:tcPr>
            <w:tcW w:type="dxa" w:w="3216"/>
            <w:vAlign w:val="center"/>
          </w:tcPr>
          <w:p>
            <w:r>
              <w:t>Variante Desktop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Tauri, FastAPI, sidecar local, conectores y empaquetado Windows</w:t>
            </w:r>
          </w:p>
        </w:tc>
      </w:tr>
      <w:tr>
        <w:tc>
          <w:tcPr>
            <w:tcW w:type="dxa" w:w="3216"/>
            <w:vAlign w:val="center"/>
          </w:tcPr>
          <w:p>
            <w:r>
              <w:t>Documentacion academica</w:t>
            </w:r>
          </w:p>
        </w:tc>
        <w:tc>
          <w:tcPr>
            <w:tcW w:type="dxa" w:w="3216"/>
            <w:vAlign w:val="center"/>
          </w:tcPr>
          <w:p>
            <w:r>
              <w:t>Logrado</w:t>
            </w:r>
          </w:p>
        </w:tc>
        <w:tc>
          <w:tcPr>
            <w:tcW w:type="dxa" w:w="3216"/>
            <w:vAlign w:val="center"/>
          </w:tcPr>
          <w:p>
            <w:r>
              <w:t>FD01, FD02, FD03, FD04 y FD05</w:t>
            </w:r>
          </w:p>
        </w:tc>
      </w:tr>
    </w:tbl>
    <w:p/>
    <w:p>
      <w:pPr>
        <w:pStyle w:val="Heading1"/>
      </w:pPr>
      <w:r>
        <w:t>3. Alcance Entregado</w:t>
      </w:r>
    </w:p>
    <w:p>
      <w:pPr>
        <w:pStyle w:val="Heading2"/>
      </w:pPr>
      <w:r>
        <w:t>3.1 Web App</w:t>
      </w:r>
    </w:p>
    <w:p>
      <w:pPr>
        <w:pStyle w:val="ListBullet"/>
      </w:pPr>
      <w:r>
        <w:t>Rama main con version web limpia.</w:t>
      </w:r>
    </w:p>
    <w:p>
      <w:pPr>
        <w:pStyle w:val="ListBullet"/>
      </w:pPr>
      <w:r>
        <w:t>frontend-app como aplicacion Next.js.</w:t>
      </w:r>
    </w:p>
    <w:p>
      <w:pPr>
        <w:pStyle w:val="ListBullet"/>
      </w:pPr>
      <w:r>
        <w:t>Editor visual, dashboard, historial, exportacion y enlaces publicos.</w:t>
      </w:r>
    </w:p>
    <w:p>
      <w:pPr>
        <w:pStyle w:val="ListBullet"/>
      </w:pPr>
      <w:r>
        <w:t>backend-app conservado como soporte academico y de arquitectura.</w:t>
      </w:r>
    </w:p>
    <w:p>
      <w:pPr>
        <w:pStyle w:val="Heading2"/>
      </w:pPr>
      <w:r>
        <w:t>3.2 Desktop App</w:t>
      </w:r>
    </w:p>
    <w:p>
      <w:pPr>
        <w:pStyle w:val="ListBullet"/>
      </w:pPr>
      <w:r>
        <w:t>Rama desktop con Tauri y frontend Next.js exportado estaticamente.</w:t>
      </w:r>
    </w:p>
    <w:p>
      <w:pPr>
        <w:pStyle w:val="ListBullet"/>
      </w:pPr>
      <w:r>
        <w:t>backend-python como sidecar FastAPI local.</w:t>
      </w:r>
    </w:p>
    <w:p>
      <w:pPr>
        <w:pStyle w:val="ListBullet"/>
      </w:pPr>
      <w:r>
        <w:t>Conectores PostgreSQL, MySQL, SQL Server, MongoDB, Neo4j y Cassandra.</w:t>
      </w:r>
    </w:p>
    <w:p>
      <w:pPr>
        <w:pStyle w:val="ListBullet"/>
      </w:pPr>
      <w:r>
        <w:t>Analisis de consultas, generacion de datos e instalador Windows NSIS.</w:t>
      </w:r>
    </w:p>
    <w:p>
      <w:pPr>
        <w:pStyle w:val="Heading1"/>
      </w:pPr>
      <w:r>
        <w:t>4. Manual de Despliegue y Ejecucion</w:t>
      </w:r>
    </w:p>
    <w:p>
      <w:pPr>
        <w:pStyle w:val="Heading2"/>
      </w:pPr>
      <w:r>
        <w:t>4.1 Web</w:t>
      </w:r>
    </w:p>
    <w:p>
      <w:r>
        <w:rPr>
          <w:rFonts w:ascii="Consolas" w:hAnsi="Consolas"/>
        </w:rPr>
        <w:t>cd frontend-app</w:t>
      </w:r>
    </w:p>
    <w:p>
      <w:r>
        <w:rPr>
          <w:rFonts w:ascii="Consolas" w:hAnsi="Consolas"/>
        </w:rPr>
        <w:t>pnpm install</w:t>
      </w:r>
    </w:p>
    <w:p>
      <w:r>
        <w:rPr>
          <w:rFonts w:ascii="Consolas" w:hAnsi="Consolas"/>
        </w:rPr>
        <w:t>pnpm dev</w:t>
      </w:r>
    </w:p>
    <w:p>
      <w:r>
        <w:rPr>
          <w:rFonts w:ascii="Consolas" w:hAnsi="Consolas"/>
        </w:rPr>
        <w:t>pnpm build</w:t>
      </w:r>
    </w:p>
    <w:p>
      <w:pPr>
        <w:pStyle w:val="Heading2"/>
      </w:pPr>
      <w:r>
        <w:t>4.2 Desktop</w:t>
      </w:r>
    </w:p>
    <w:p>
      <w:r>
        <w:rPr>
          <w:rFonts w:ascii="Consolas" w:hAnsi="Consolas"/>
        </w:rPr>
        <w:t>git switch desktop</w:t>
      </w:r>
    </w:p>
    <w:p>
      <w:r>
        <w:rPr>
          <w:rFonts w:ascii="Consolas" w:hAnsi="Consolas"/>
        </w:rPr>
        <w:t>cd frontend-app</w:t>
      </w:r>
    </w:p>
    <w:p>
      <w:r>
        <w:rPr>
          <w:rFonts w:ascii="Consolas" w:hAnsi="Consolas"/>
        </w:rPr>
        <w:t>pnpm install</w:t>
      </w:r>
    </w:p>
    <w:p>
      <w:r>
        <w:rPr>
          <w:rFonts w:ascii="Consolas" w:hAnsi="Consolas"/>
        </w:rPr>
        <w:t>pnpm desktop:dev</w:t>
      </w:r>
    </w:p>
    <w:p>
      <w:r>
        <w:rPr>
          <w:rFonts w:ascii="Consolas" w:hAnsi="Consolas"/>
        </w:rPr>
        <w:t>pnpm desktop:build</w:t>
      </w:r>
    </w:p>
    <w:p>
      <w:pPr>
        <w:pStyle w:val="Heading1"/>
      </w:pPr>
      <w:r>
        <w:t>5. Metricas y Validacion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216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216"/>
            <w:vAlign w:val="center"/>
          </w:tcPr>
          <w:p>
            <w:r>
              <w:t>Carga inicial Web</w:t>
            </w:r>
          </w:p>
        </w:tc>
        <w:tc>
          <w:tcPr>
            <w:tcW w:type="dxa" w:w="3216"/>
            <w:vAlign w:val="center"/>
          </w:tcPr>
          <w:p>
            <w:r>
              <w:t>Menor a 3 s en local</w:t>
            </w:r>
          </w:p>
        </w:tc>
        <w:tc>
          <w:tcPr>
            <w:tcW w:type="dxa" w:w="3216"/>
            <w:vAlign w:val="center"/>
          </w:tcPr>
          <w:p>
            <w:r>
              <w:t>Cumplido en desarrollo local</w:t>
            </w:r>
          </w:p>
        </w:tc>
      </w:tr>
      <w:tr>
        <w:tc>
          <w:tcPr>
            <w:tcW w:type="dxa" w:w="3216"/>
            <w:vAlign w:val="center"/>
          </w:tcPr>
          <w:p>
            <w:r>
              <w:t>Parseo DDL</w:t>
            </w:r>
          </w:p>
        </w:tc>
        <w:tc>
          <w:tcPr>
            <w:tcW w:type="dxa" w:w="3216"/>
            <w:vAlign w:val="center"/>
          </w:tcPr>
          <w:p>
            <w:r>
              <w:t>Menor a 1 s para esquemas pequenos/medianos</w:t>
            </w:r>
          </w:p>
        </w:tc>
        <w:tc>
          <w:tcPr>
            <w:tcW w:type="dxa" w:w="3216"/>
            <w:vAlign w:val="center"/>
          </w:tcPr>
          <w:p>
            <w:r>
              <w:t>Cumplido para scripts de prueba</w:t>
            </w:r>
          </w:p>
        </w:tc>
      </w:tr>
      <w:tr>
        <w:tc>
          <w:tcPr>
            <w:tcW w:type="dxa" w:w="3216"/>
            <w:vAlign w:val="center"/>
          </w:tcPr>
          <w:p>
            <w:r>
              <w:t>Persistencia de proyectos</w:t>
            </w:r>
          </w:p>
        </w:tc>
        <w:tc>
          <w:tcPr>
            <w:tcW w:type="dxa" w:w="3216"/>
            <w:vAlign w:val="center"/>
          </w:tcPr>
          <w:p>
            <w:r>
              <w:t>Guardar y recuperar sin perdida</w:t>
            </w:r>
          </w:p>
        </w:tc>
        <w:tc>
          <w:tcPr>
            <w:tcW w:type="dxa" w:w="3216"/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216"/>
            <w:vAlign w:val="center"/>
          </w:tcPr>
          <w:p>
            <w:r>
              <w:t>Exportacion</w:t>
            </w:r>
          </w:p>
        </w:tc>
        <w:tc>
          <w:tcPr>
            <w:tcW w:type="dxa" w:w="3216"/>
            <w:vAlign w:val="center"/>
          </w:tcPr>
          <w:p>
            <w:r>
              <w:t>Generar archivo descargable</w:t>
            </w:r>
          </w:p>
        </w:tc>
        <w:tc>
          <w:tcPr>
            <w:tcW w:type="dxa" w:w="3216"/>
            <w:vAlign w:val="center"/>
          </w:tcPr>
          <w:p>
            <w:r>
              <w:t>Cumplido para PNG/SVG/Mermaid</w:t>
            </w:r>
          </w:p>
        </w:tc>
      </w:tr>
      <w:tr>
        <w:tc>
          <w:tcPr>
            <w:tcW w:type="dxa" w:w="3216"/>
            <w:vAlign w:val="center"/>
          </w:tcPr>
          <w:p>
            <w:r>
              <w:t>Vista publica</w:t>
            </w:r>
          </w:p>
        </w:tc>
        <w:tc>
          <w:tcPr>
            <w:tcW w:type="dxa" w:w="3216"/>
            <w:vAlign w:val="center"/>
          </w:tcPr>
          <w:p>
            <w:r>
              <w:t>Acceso por enlace sin exponer editor privado</w:t>
            </w:r>
          </w:p>
        </w:tc>
        <w:tc>
          <w:tcPr>
            <w:tcW w:type="dxa" w:w="3216"/>
            <w:vAlign w:val="center"/>
          </w:tcPr>
          <w:p>
            <w:r>
              <w:t>Cumplido</w:t>
            </w:r>
          </w:p>
        </w:tc>
      </w:tr>
      <w:tr>
        <w:tc>
          <w:tcPr>
            <w:tcW w:type="dxa" w:w="3216"/>
            <w:vAlign w:val="center"/>
          </w:tcPr>
          <w:p>
            <w:r>
              <w:t>Desktop final</w:t>
            </w:r>
          </w:p>
        </w:tc>
        <w:tc>
          <w:tcPr>
            <w:tcW w:type="dxa" w:w="3216"/>
            <w:vAlign w:val="center"/>
          </w:tcPr>
          <w:p>
            <w:r>
              <w:t>Instalador sin Node.js/pnpm/Python</w:t>
            </w:r>
          </w:p>
        </w:tc>
        <w:tc>
          <w:tcPr>
            <w:tcW w:type="dxa" w:w="3216"/>
            <w:vAlign w:val="center"/>
          </w:tcPr>
          <w:p>
            <w:r>
              <w:t>Cumplido en rama desktop</w:t>
            </w:r>
          </w:p>
        </w:tc>
      </w:tr>
      <w:tr>
        <w:tc>
          <w:tcPr>
            <w:tcW w:type="dxa" w:w="3216"/>
            <w:vAlign w:val="center"/>
          </w:tcPr>
          <w:p>
            <w:r>
              <w:t>Historial Git</w:t>
            </w:r>
          </w:p>
        </w:tc>
        <w:tc>
          <w:tcPr>
            <w:tcW w:type="dxa" w:w="3216"/>
            <w:vAlign w:val="center"/>
          </w:tcPr>
          <w:p>
            <w:r>
              <w:t>Preservar evidencia de commits</w:t>
            </w:r>
          </w:p>
        </w:tc>
        <w:tc>
          <w:tcPr>
            <w:tcW w:type="dxa" w:w="3216"/>
            <w:vAlign w:val="center"/>
          </w:tcPr>
          <w:p>
            <w:r>
              <w:t>Cumplido en repo oficial</w:t>
            </w:r>
          </w:p>
        </w:tc>
      </w:tr>
    </w:tbl>
    <w:p/>
    <w:p>
      <w:pPr>
        <w:pStyle w:val="Heading1"/>
      </w:pPr>
      <w:r>
        <w:t>6. Riesgos Tratados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4824"/>
            <w:vAlign w:val="center"/>
          </w:tcPr>
          <w:p>
            <w:r>
              <w:rPr>
                <w:b/>
              </w:rPr>
              <w:t>Mitigacion</w:t>
            </w:r>
          </w:p>
        </w:tc>
      </w:tr>
      <w:tr>
        <w:tc>
          <w:tcPr>
            <w:tcW w:type="dxa" w:w="4824"/>
            <w:vAlign w:val="center"/>
          </w:tcPr>
          <w:p>
            <w:r>
              <w:t>Bloqueo de despliegue en Vercel</w:t>
            </w:r>
          </w:p>
        </w:tc>
        <w:tc>
          <w:tcPr>
            <w:tcW w:type="dxa" w:w="4824"/>
            <w:vAlign w:val="center"/>
          </w:tcPr>
          <w:p>
            <w:r>
              <w:t>Consolidacion del historial en el repositorio oficial</w:t>
            </w:r>
          </w:p>
        </w:tc>
      </w:tr>
      <w:tr>
        <w:tc>
          <w:tcPr>
            <w:tcW w:type="dxa" w:w="4824"/>
            <w:vAlign w:val="center"/>
          </w:tcPr>
          <w:p>
            <w:r>
              <w:t>Mezcla de monorepo antiguo con estructura nueva</w:t>
            </w:r>
          </w:p>
        </w:tc>
        <w:tc>
          <w:tcPr>
            <w:tcW w:type="dxa" w:w="4824"/>
            <w:vAlign w:val="center"/>
          </w:tcPr>
          <w:p>
            <w:r>
              <w:t>Separacion Web/Desktop y arbol limpio en main</w:t>
            </w:r>
          </w:p>
        </w:tc>
      </w:tr>
      <w:tr>
        <w:tc>
          <w:tcPr>
            <w:tcW w:type="dxa" w:w="4824"/>
            <w:vAlign w:val="center"/>
          </w:tcPr>
          <w:p>
            <w:r>
              <w:t>Perdida de evidencia de commits</w:t>
            </w:r>
          </w:p>
        </w:tc>
        <w:tc>
          <w:tcPr>
            <w:tcW w:type="dxa" w:w="4824"/>
            <w:vAlign w:val="center"/>
          </w:tcPr>
          <w:p>
            <w:r>
              <w:t>Merge de historiales fluxsql y fluxsql-web</w:t>
            </w:r>
          </w:p>
        </w:tc>
      </w:tr>
      <w:tr>
        <w:tc>
          <w:tcPr>
            <w:tcW w:type="dxa" w:w="4824"/>
            <w:vAlign w:val="center"/>
          </w:tcPr>
          <w:p>
            <w:r>
              <w:t>Exposicion de credenciales Desktop</w:t>
            </w:r>
          </w:p>
        </w:tc>
        <w:tc>
          <w:tcPr>
            <w:tcW w:type="dxa" w:w="4824"/>
            <w:vAlign w:val="center"/>
          </w:tcPr>
          <w:p>
            <w:r>
              <w:t>Backend local ejecutado como sidecar</w:t>
            </w:r>
          </w:p>
        </w:tc>
      </w:tr>
      <w:tr>
        <w:tc>
          <w:tcPr>
            <w:tcW w:type="dxa" w:w="4824"/>
            <w:vAlign w:val="center"/>
          </w:tcPr>
          <w:p>
            <w:r>
              <w:t>Complejidad de motores BD</w:t>
            </w:r>
          </w:p>
        </w:tc>
        <w:tc>
          <w:tcPr>
            <w:tcW w:type="dxa" w:w="4824"/>
            <w:vAlign w:val="center"/>
          </w:tcPr>
          <w:p>
            <w:r>
              <w:t>Conectores y modelo SchemaModel comun</w:t>
            </w:r>
          </w:p>
        </w:tc>
      </w:tr>
    </w:tbl>
    <w:p/>
    <w:p>
      <w:pPr>
        <w:pStyle w:val="Heading1"/>
      </w:pPr>
      <w:r>
        <w:t>7. Repositorio y Ramas</w:t>
      </w:r>
    </w:p>
    <w:p>
      <w:r>
        <w:t>Repositorio oficial: https://github.com/UPT-FAING-EPIS/proyecto-si783-2026-i-u1-generador-de-diagramas-de-base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</w:rPr>
              <w:t>Rama</w:t>
            </w:r>
          </w:p>
        </w:tc>
        <w:tc>
          <w:tcPr>
            <w:tcW w:type="dxa" w:w="4824"/>
            <w:vAlign w:val="center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824"/>
            <w:vAlign w:val="center"/>
          </w:tcPr>
          <w:p>
            <w:r>
              <w:t>main</w:t>
            </w:r>
          </w:p>
        </w:tc>
        <w:tc>
          <w:tcPr>
            <w:tcW w:type="dxa" w:w="4824"/>
            <w:vAlign w:val="center"/>
          </w:tcPr>
          <w:p>
            <w:r>
              <w:t>Version web limpia, documentacion academica y evidencias principales</w:t>
            </w:r>
          </w:p>
        </w:tc>
      </w:tr>
      <w:tr>
        <w:tc>
          <w:tcPr>
            <w:tcW w:type="dxa" w:w="4824"/>
            <w:vAlign w:val="center"/>
          </w:tcPr>
          <w:p>
            <w:r>
              <w:t>desktop</w:t>
            </w:r>
          </w:p>
        </w:tc>
        <w:tc>
          <w:tcPr>
            <w:tcW w:type="dxa" w:w="4824"/>
            <w:vAlign w:val="center"/>
          </w:tcPr>
          <w:p>
            <w:r>
              <w:t>Variante de escritorio con Tauri + FastAPI</w:t>
            </w:r>
          </w:p>
        </w:tc>
      </w:tr>
      <w:tr>
        <w:tc>
          <w:tcPr>
            <w:tcW w:type="dxa" w:w="4824"/>
            <w:vAlign w:val="center"/>
          </w:tcPr>
          <w:p>
            <w:r>
              <w:t>redesign-ui</w:t>
            </w:r>
          </w:p>
        </w:tc>
        <w:tc>
          <w:tcPr>
            <w:tcW w:type="dxa" w:w="4824"/>
            <w:vAlign w:val="center"/>
          </w:tcPr>
          <w:p>
            <w:r>
              <w:t>Evolucion visual y redisenio de interfaz</w:t>
            </w:r>
          </w:p>
        </w:tc>
      </w:tr>
    </w:tbl>
    <w:p/>
    <w:p>
      <w:pPr>
        <w:pStyle w:val="Heading1"/>
      </w:pPr>
      <w:r>
        <w:t>8. Conclusiones</w:t>
      </w:r>
    </w:p>
    <w:p>
      <w:r>
        <w:t>El proyecto cumple con el objetivo principal de generar diagramas de base de datos a partir de esquemas y conexiones, proporcionando una experiencia web colaborativa y una variante desktop para ejecucion local.</w:t>
      </w:r>
    </w:p>
    <w:p>
      <w:r>
        <w:t>La consolidacion del historial Git en el repositorio oficial conserva la evidencia academica de trabajo, incluyendo los commits del repositorio historico, la version web limpia y las ramas de evolucion desktop/UI.</w:t>
      </w:r>
    </w:p>
    <w:p>
      <w:r>
        <w:t>Como mejora futura se propone fortalecer pruebas automatizadas de parsers, agregar mas conectores NoSQL, mejorar observabilidad de despliegue y completar instaladores para macOS y Linux.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