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A5AAF3B" w:rsidP="3A5AAF3B" w:rsidRDefault="3A5AAF3B" w14:paraId="0C7F5D89" w14:textId="0DD69783">
      <w:pPr>
        <w:pStyle w:val="Normal"/>
        <w:jc w:val="both"/>
      </w:pPr>
      <w:r w:rsidRPr="3A5AAF3B" w:rsidR="3A5AAF3B">
        <w:rPr>
          <w:b w:val="1"/>
          <w:bCs w:val="1"/>
          <w:sz w:val="28"/>
          <w:szCs w:val="28"/>
        </w:rPr>
        <w:t>3.1) Levantamento energético</w:t>
      </w:r>
    </w:p>
    <w:p w:rsidR="70FF869F" w:rsidP="70FF869F" w:rsidRDefault="70FF869F" w14:paraId="3245BE38" w14:textId="62C3E4FC">
      <w:pPr>
        <w:pStyle w:val="Normal"/>
        <w:jc w:val="center"/>
      </w:pPr>
      <w:sdt>
        <w:sdtPr>
          <w:id w:val="208493699"/>
          <w:tag w:val="{Chart:planilha principal!rpt_table1_img_vis}"/>
          <w:placeholder>
            <w:docPart w:val="DefaultPlaceholder_1081868574"/>
          </w:placeholder>
        </w:sdtPr>
        <w:sdtContent>
          <w:r>
            <w:drawing>
              <wp:inline wp14:editId="1604F976" wp14:anchorId="36498F6D">
                <wp:extent cx="9579850" cy="3133725"/>
                <wp:effectExtent l="0" t="0" r="0" b="0"/>
                <wp:docPr id="913262929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fc586c6021f74d01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79850" cy="3133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:rsidR="70FF869F" w:rsidP="3A5AAF3B" w:rsidRDefault="70FF869F" w14:paraId="6136DA7C" w14:textId="1E1FC49D">
      <w:pPr>
        <w:pStyle w:val="Normal"/>
        <w:jc w:val="center"/>
        <w:rPr>
          <w:rFonts w:ascii="sans-serif" w:hAnsi="sans-serif" w:eastAsia="sans-serif" w:cs="sans-serif"/>
          <w:noProof w:val="0"/>
          <w:sz w:val="30"/>
          <w:szCs w:val="30"/>
          <w:lang w:val="pt-BR"/>
        </w:rPr>
      </w:pPr>
      <w:r w:rsidRPr="3A5AAF3B" w:rsidR="3A5AAF3B">
        <w:rPr>
          <w:rFonts w:ascii="Arial" w:hAnsi="Arial" w:eastAsia="Arial" w:cs="Arial"/>
          <w:noProof w:val="0"/>
          <w:sz w:val="20"/>
          <w:szCs w:val="20"/>
          <w:lang w:val="pt-BR"/>
        </w:rPr>
        <w:t>Figura 3.1 - Levantamento do consumo residencial de energia elétrica</w:t>
      </w:r>
    </w:p>
    <w:p w:rsidR="3A5AAF3B" w:rsidP="3A5AAF3B" w:rsidRDefault="3A5AAF3B" w14:paraId="1E060391" w14:textId="4409A646">
      <w:pPr>
        <w:pStyle w:val="Normal"/>
        <w:jc w:val="both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</w:p>
    <w:p w:rsidR="3A5AAF3B" w:rsidP="3A5AAF3B" w:rsidRDefault="3A5AAF3B" w14:paraId="6EF49F32" w14:textId="09AF8E4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sdt>
        <w:sdtPr>
          <w:id w:val="1025056065"/>
          <w:tag w:val="{Chart:planilha principal!rpt_table2_img}"/>
          <w:placeholder>
            <w:docPart w:val="DefaultPlaceholder_1081868574"/>
          </w:placeholder>
        </w:sdtPr>
        <w:sdtContent>
          <w:r>
            <w:drawing>
              <wp:inline wp14:editId="3C01E93B" wp14:anchorId="0E301E5C">
                <wp:extent cx="9557760" cy="1165581"/>
                <wp:effectExtent l="0" t="0" r="0" b="0"/>
                <wp:docPr id="1121639369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08ef3fb1ea764baf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57760" cy="11655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:rsidR="3A5AAF3B" w:rsidP="156A55C3" w:rsidRDefault="3A5AAF3B" w14:paraId="5292DF1C" w14:textId="77B2DE1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sz w:val="18"/>
          <w:szCs w:val="18"/>
        </w:rPr>
      </w:pPr>
      <w:r w:rsidRPr="156A55C3" w:rsidR="156A55C3">
        <w:rPr>
          <w:rFonts w:ascii="Arial" w:hAnsi="Arial" w:eastAsia="Arial" w:cs="Arial"/>
          <w:sz w:val="20"/>
          <w:szCs w:val="20"/>
        </w:rPr>
        <w:t>Figura 3.2 - Levantamento do consumo de energia NÃO elétrica</w:t>
      </w:r>
    </w:p>
    <w:p w:rsidR="3A5AAF3B" w:rsidP="3A5AAF3B" w:rsidRDefault="3A5AAF3B" w14:paraId="5406A5DC" w14:textId="4FED3900">
      <w:pPr>
        <w:pStyle w:val="Normal"/>
        <w:jc w:val="both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</w:p>
    <w:p w:rsidR="3A5AAF3B" w:rsidP="3A5AAF3B" w:rsidRDefault="3A5AAF3B" w14:paraId="0B09A3CF" w14:textId="343AA28F">
      <w:pPr>
        <w:pStyle w:val="Normal"/>
        <w:jc w:val="both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</w:p>
    <w:sdt>
      <w:sdtPr>
        <w:id w:val="643105154"/>
        <w:tag w:val="{Chart:f!rpt_table6_img}"/>
        <w:placeholder>
          <w:docPart w:val="DefaultPlaceholder_1081868574"/>
        </w:placeholder>
      </w:sdtPr>
      <w:sdtContent>
        <w:p w:rsidR="3A5AAF3B" w:rsidP="3A5AAF3B" w:rsidRDefault="3A5AAF3B" w14:paraId="58480685" w14:textId="3D98D872">
          <w:pPr>
            <w:pStyle w:val="Normal"/>
            <w:jc w:val="center"/>
          </w:pPr>
          <w:r>
            <w:drawing>
              <wp:inline wp14:editId="3F963C13" wp14:anchorId="370C42D3">
                <wp:extent cx="6638924" cy="1428750"/>
                <wp:effectExtent l="0" t="0" r="0" b="0"/>
                <wp:docPr id="1442412484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c104332b2add4dd4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38924" cy="1428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70FF869F" w:rsidP="3A5AAF3B" w:rsidRDefault="70FF869F" w14:paraId="48F057C6" w14:textId="026A0778">
      <w:pPr>
        <w:pStyle w:val="Normal"/>
        <w:jc w:val="both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3A5AAF3B" w:rsidR="3A5AAF3B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Comentários:</w:t>
      </w:r>
    </w:p>
    <w:p w:rsidR="3A5AAF3B" w:rsidP="3A5AAF3B" w:rsidRDefault="3A5AAF3B" w14:paraId="2563C9B0" w14:textId="0EA2345A">
      <w:pPr>
        <w:pStyle w:val="Normal"/>
        <w:jc w:val="both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3A5AAF3B" w:rsidR="3A5AAF3B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É possível constatar que a estipulação dos gastos (Figura 3.1 e 3.2) foi exacerbada (153 kWh/mês e 0,005 TEP), quando comparada com a real média mensal de consumo energético presente na Figura 3.3 (109,2 kWh/mês e 0,0014 TEP). Isso provavelmente deve-se à pouca informação disponível a respeito dos gastos dos laptops e </w:t>
      </w:r>
      <w:r w:rsidRPr="3A5AAF3B" w:rsidR="3A5AAF3B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às</w:t>
      </w:r>
      <w:r w:rsidRPr="3A5AAF3B" w:rsidR="3A5AAF3B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estimativas do uso do aquecedor </w:t>
      </w:r>
      <w:r w:rsidRPr="3A5AAF3B" w:rsidR="3A5AAF3B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a</w:t>
      </w:r>
      <w:r w:rsidRPr="3A5AAF3B" w:rsidR="3A5AAF3B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gás com baixa taxa de precisão. </w:t>
      </w:r>
    </w:p>
    <w:p w:rsidR="3A5AAF3B" w:rsidP="3A5AAF3B" w:rsidRDefault="3A5AAF3B" w14:paraId="7188BAA8" w14:textId="26167C9F">
      <w:pPr>
        <w:pStyle w:val="Normal"/>
        <w:ind w:firstLine="708"/>
        <w:jc w:val="both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3A5AAF3B" w:rsidR="3A5AAF3B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Dito isso, adiciona-se que há um erro estimado de 27% entre o cálculo do gasto estipulado e a média do gasto nos últimos 12 meses. Além disso, o mês de maior gasto (132 kWh) se aproxima bastante da estimativa (153 kWh), com apenas um erro percentual de aproximadamente 13%.</w:t>
      </w:r>
    </w:p>
    <w:p w:rsidR="3A5AAF3B" w:rsidP="3A5AAF3B" w:rsidRDefault="3A5AAF3B" w14:paraId="7B81FC08" w14:textId="330C3362">
      <w:pPr>
        <w:pStyle w:val="Normal"/>
        <w:ind w:firstLine="708"/>
        <w:jc w:val="both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r w:rsidRPr="3A5AAF3B" w:rsidR="3A5AAF3B">
        <w:rPr>
          <w:rFonts w:ascii="Arial" w:hAnsi="Arial" w:eastAsia="Arial" w:cs="Arial"/>
          <w:b w:val="0"/>
          <w:bCs w:val="0"/>
          <w:color w:val="auto"/>
          <w:sz w:val="24"/>
          <w:szCs w:val="24"/>
          <w:u w:val="none"/>
        </w:rPr>
        <w:t>Por fim, é possível observar que não houve mudança nas estimativas de gasto durante o verão e o inverno. De fato, a ausência de ventilador, ar-condicionado e chuveiro elétrico são os principais fatores que levaram à igualdade nas estimativas. No levantamento das contas de luz e gás, no entanto, verifica-se que há mais gasto de energia elétrica nos meses de verão, provavelmente devido ao fato de que as férias escolares acontecem no mesmo período e o tempo adicional que os moradores passam em casa aumenta o gasto energético.</w:t>
      </w:r>
    </w:p>
    <w:p w:rsidR="3A5AAF3B" w:rsidP="3A5AAF3B" w:rsidRDefault="3A5AAF3B" w14:paraId="39A34068" w14:textId="740E20A8">
      <w:pPr>
        <w:pStyle w:val="Normal"/>
        <w:ind w:firstLine="708"/>
        <w:jc w:val="both"/>
        <w:rPr>
          <w:rFonts w:ascii="Arial" w:hAnsi="Arial" w:eastAsia="Arial" w:cs="Arial"/>
          <w:b w:val="0"/>
          <w:bCs w:val="0"/>
          <w:color w:val="auto"/>
          <w:sz w:val="24"/>
          <w:szCs w:val="24"/>
          <w:u w:val="none"/>
        </w:rPr>
      </w:pPr>
      <w:r w:rsidRPr="3A5AAF3B" w:rsidR="3A5AAF3B">
        <w:rPr>
          <w:rFonts w:ascii="Arial" w:hAnsi="Arial" w:eastAsia="Arial" w:cs="Arial"/>
          <w:b w:val="0"/>
          <w:bCs w:val="0"/>
          <w:color w:val="auto"/>
          <w:sz w:val="24"/>
          <w:szCs w:val="24"/>
          <w:u w:val="none"/>
        </w:rPr>
        <w:t>Há menos gasto de gás natural (Figura 3.3) durante os meses de verão pois água quente para o banho geralmente não é utilizada no período, o que diminui os custos com o aquecedor a gás.</w:t>
      </w:r>
    </w:p>
    <w:p w:rsidR="3A5AAF3B" w:rsidP="3A5AAF3B" w:rsidRDefault="3A5AAF3B" w14:paraId="007CC278" w14:textId="7563BC74">
      <w:pPr>
        <w:pStyle w:val="Normal"/>
        <w:jc w:val="left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</w:p>
    <w:p w:rsidR="70FF869F" w:rsidP="70FF869F" w:rsidRDefault="70FF869F" w14:paraId="3A137595" w14:textId="0BFA8D20">
      <w:pPr>
        <w:pStyle w:val="Normal"/>
        <w:jc w:val="both"/>
        <w:rPr>
          <w:rFonts w:ascii="Arial" w:hAnsi="Arial" w:eastAsia="Arial" w:cs="Arial"/>
          <w:color w:val="auto"/>
          <w:sz w:val="24"/>
          <w:szCs w:val="24"/>
        </w:rPr>
      </w:pPr>
    </w:p>
    <w:p w:rsidR="3A5AAF3B" w:rsidP="3A5AAF3B" w:rsidRDefault="3A5AAF3B" w14:paraId="2836D3E8" w14:textId="3FEB418D">
      <w:pPr>
        <w:pStyle w:val="Normal"/>
        <w:jc w:val="both"/>
        <w:rPr>
          <w:rFonts w:ascii="Arial" w:hAnsi="Arial" w:eastAsia="Arial" w:cs="Arial"/>
          <w:color w:val="auto"/>
          <w:sz w:val="24"/>
          <w:szCs w:val="24"/>
        </w:rPr>
      </w:pPr>
    </w:p>
    <w:p w:rsidR="3A5AAF3B" w:rsidP="3A5AAF3B" w:rsidRDefault="3A5AAF3B" w14:paraId="7C64591A" w14:textId="168A428E">
      <w:pPr>
        <w:pStyle w:val="Normal"/>
        <w:jc w:val="both"/>
        <w:rPr>
          <w:rFonts w:ascii="Arial" w:hAnsi="Arial" w:eastAsia="Arial" w:cs="Arial"/>
          <w:color w:val="auto"/>
          <w:sz w:val="24"/>
          <w:szCs w:val="24"/>
        </w:rPr>
      </w:pPr>
    </w:p>
    <w:p w:rsidR="3A5AAF3B" w:rsidP="3A5AAF3B" w:rsidRDefault="3A5AAF3B" w14:paraId="49E0B129" w14:textId="4494293E">
      <w:pPr>
        <w:pStyle w:val="Normal"/>
        <w:jc w:val="both"/>
        <w:rPr>
          <w:rFonts w:ascii="Arial" w:hAnsi="Arial" w:eastAsia="Arial" w:cs="Arial"/>
          <w:color w:val="auto"/>
          <w:sz w:val="24"/>
          <w:szCs w:val="24"/>
        </w:rPr>
      </w:pPr>
    </w:p>
    <w:p w:rsidR="3A5AAF3B" w:rsidP="3A5AAF3B" w:rsidRDefault="3A5AAF3B" w14:paraId="1D5DFAF5" w14:textId="2AD339C1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A5AAF3B" w:rsidR="3A5AAF3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Fontes: </w:t>
      </w:r>
    </w:p>
    <w:p w:rsidR="3A5AAF3B" w:rsidP="3A5AAF3B" w:rsidRDefault="3A5AAF3B" w14:paraId="6E82EA8B" w14:textId="1018768D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3A5AAF3B" w:rsidR="3A5AAF3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Laptops: </w:t>
      </w:r>
      <w:hyperlink r:id="Ra589399a133f4a3c">
        <w:r w:rsidRPr="3A5AAF3B" w:rsidR="3A5AAF3B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https://homenetworkgeek.com/how-much-electricity-does-a-computer-use-if-left-on/</w:t>
        </w:r>
      </w:hyperlink>
      <w:r w:rsidRPr="3A5AAF3B" w:rsidR="3A5AAF3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3A5AAF3B" w:rsidP="3A5AAF3B" w:rsidRDefault="3A5AAF3B" w14:paraId="34CD7E2E" w14:textId="26BA17F1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3A5AAF3B" w:rsidR="3A5AAF3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Roteador 5G: </w:t>
      </w:r>
      <w:hyperlink r:id="R317d1ffbf0204383">
        <w:r w:rsidRPr="3A5AAF3B" w:rsidR="3A5AAF3B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https://produto.mercadolivre.com.br/MLB-1446109093-fonte-hgu-roteador-vivo-fibra-mitrastar-gpt-2541gnac-n1-_JM</w:t>
        </w:r>
      </w:hyperlink>
      <w:r w:rsidRPr="3A5AAF3B" w:rsidR="3A5AAF3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3A5AAF3B" w:rsidP="3A5AAF3B" w:rsidRDefault="3A5AAF3B" w14:paraId="133B7FBF" w14:textId="76BBDD3D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3A5AAF3B" w:rsidR="3A5AAF3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Laptops: </w:t>
      </w:r>
      <w:hyperlink r:id="Rb5998d39b0f147ce">
        <w:r w:rsidRPr="3A5AAF3B" w:rsidR="3A5AAF3B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https://www.quora.com/How-much-energy-does-a-regular-laptop-consume</w:t>
        </w:r>
      </w:hyperlink>
      <w:r w:rsidRPr="3A5AAF3B" w:rsidR="3A5AAF3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3A5AAF3B" w:rsidP="3A5AAF3B" w:rsidRDefault="3A5AAF3B" w14:paraId="4A3C41DE" w14:textId="5A6D16C2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3A5AAF3B" w:rsidR="3A5AAF3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TV: </w:t>
      </w:r>
      <w:hyperlink r:id="Rae0e68783da042d1">
        <w:r w:rsidRPr="3A5AAF3B" w:rsidR="3A5AAF3B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https://www.google.com/amp/s/icecat.biz/amp/p/vendorName/mpn/desc-4772513.html</w:t>
        </w:r>
      </w:hyperlink>
      <w:r w:rsidRPr="3A5AAF3B" w:rsidR="3A5AAF3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3A5AAF3B" w:rsidP="3A5AAF3B" w:rsidRDefault="3A5AAF3B" w14:paraId="6B38F96D" w14:textId="08846526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3A5AAF3B" w:rsidR="3A5AAF3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Geladeira: </w:t>
      </w:r>
      <w:hyperlink r:id="R0ac32984b6ce406a">
        <w:r w:rsidRPr="3A5AAF3B" w:rsidR="3A5AAF3B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https://www.brastemp.com.br/geladeira-brastemp-gourmand-frost-free-432-litros-inox-brx50cr/p</w:t>
        </w:r>
      </w:hyperlink>
      <w:r w:rsidRPr="3A5AAF3B" w:rsidR="3A5AAF3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3A5AAF3B" w:rsidP="3A5AAF3B" w:rsidRDefault="3A5AAF3B" w14:paraId="01DA1979" w14:textId="7393EB4D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3A5AAF3B" w:rsidR="3A5AAF3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Fogão: </w:t>
      </w:r>
      <w:hyperlink r:id="Rc0324be9e2264c94">
        <w:r w:rsidRPr="3A5AAF3B" w:rsidR="3A5AAF3B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http://www.inmetro.gov.br/consumidor/pbe/fogoes_2012.pdf</w:t>
        </w:r>
      </w:hyperlink>
    </w:p>
    <w:p w:rsidR="3A5AAF3B" w:rsidP="3A5AAF3B" w:rsidRDefault="3A5AAF3B" w14:paraId="27477D73" w14:textId="47C88B87">
      <w:pPr>
        <w:pStyle w:val="Normal"/>
        <w:jc w:val="both"/>
        <w:rPr>
          <w:rFonts w:ascii="Arial" w:hAnsi="Arial" w:eastAsia="Arial" w:cs="Arial"/>
          <w:color w:val="auto"/>
          <w:sz w:val="24"/>
          <w:szCs w:val="24"/>
        </w:rPr>
      </w:pPr>
    </w:p>
    <w:p w:rsidR="3A5AAF3B" w:rsidP="3A5AAF3B" w:rsidRDefault="3A5AAF3B" w14:paraId="3C74C7AE" w14:textId="5E5F3569">
      <w:pPr>
        <w:jc w:val="both"/>
      </w:pPr>
      <w:r w:rsidRPr="3A5AAF3B" w:rsidR="3A5AAF3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Dados: </w:t>
      </w:r>
    </w:p>
    <w:p w:rsidR="3A5AAF3B" w:rsidP="3A5AAF3B" w:rsidRDefault="3A5AAF3B" w14:paraId="4A1E23CC" w14:textId="36B591A3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3A5AAF3B" w:rsidR="3A5AAF3B">
        <w:rPr>
          <w:rFonts w:ascii="Arial" w:hAnsi="Arial" w:eastAsia="Arial" w:cs="Arial"/>
          <w:noProof w:val="0"/>
          <w:sz w:val="24"/>
          <w:szCs w:val="24"/>
          <w:lang w:val="pt-BR"/>
        </w:rPr>
        <w:t>Etiqueta CONPET para aquecedor a gás e máquina de lavar roupa.</w:t>
      </w:r>
    </w:p>
    <w:p w:rsidR="3A5AAF3B" w:rsidP="3A5AAF3B" w:rsidRDefault="3A5AAF3B" w14:paraId="413DF6D2" w14:textId="318F9F0D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3A5AAF3B" w:rsidR="3A5AAF3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Embalagem do produto: </w:t>
      </w:r>
      <w:proofErr w:type="spellStart"/>
      <w:r w:rsidRPr="3A5AAF3B" w:rsidR="3A5AAF3B">
        <w:rPr>
          <w:rFonts w:ascii="Arial" w:hAnsi="Arial" w:eastAsia="Arial" w:cs="Arial"/>
          <w:noProof w:val="0"/>
          <w:sz w:val="24"/>
          <w:szCs w:val="24"/>
          <w:lang w:val="pt-BR"/>
        </w:rPr>
        <w:t>microondas</w:t>
      </w:r>
      <w:proofErr w:type="spellEnd"/>
      <w:r w:rsidRPr="3A5AAF3B" w:rsidR="3A5AAF3B">
        <w:rPr>
          <w:rFonts w:ascii="Arial" w:hAnsi="Arial" w:eastAsia="Arial" w:cs="Arial"/>
          <w:noProof w:val="0"/>
          <w:sz w:val="24"/>
          <w:szCs w:val="24"/>
          <w:lang w:val="pt-BR"/>
        </w:rPr>
        <w:t>, liquidificador, ferro elétrico, console de videogame.</w:t>
      </w:r>
    </w:p>
    <w:p w:rsidR="3A5AAF3B" w:rsidP="3A5AAF3B" w:rsidRDefault="3A5AAF3B" w14:paraId="2F3F866C" w14:textId="7010E7FC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3A5AAF3B" w:rsidR="3A5AAF3B">
        <w:rPr>
          <w:rFonts w:ascii="Arial" w:hAnsi="Arial" w:eastAsia="Arial" w:cs="Arial"/>
          <w:noProof w:val="0"/>
          <w:sz w:val="24"/>
          <w:szCs w:val="24"/>
          <w:lang w:val="pt-BR"/>
        </w:rPr>
        <w:t>Lâmpadas: conhecimento prévio do aluno.</w:t>
      </w:r>
    </w:p>
    <w:p w:rsidR="3A5AAF3B" w:rsidP="3A5AAF3B" w:rsidRDefault="3A5AAF3B" w14:paraId="0DC4397F" w14:textId="357C5C0B">
      <w:pPr>
        <w:pStyle w:val="Normal"/>
        <w:jc w:val="both"/>
        <w:rPr>
          <w:rFonts w:ascii="Arial" w:hAnsi="Arial" w:eastAsia="Arial" w:cs="Arial"/>
          <w:color w:val="auto"/>
          <w:sz w:val="24"/>
          <w:szCs w:val="24"/>
        </w:rPr>
      </w:pPr>
    </w:p>
    <w:p w:rsidR="3A5AAF3B" w:rsidP="3A5AAF3B" w:rsidRDefault="3A5AAF3B" w14:paraId="16A45775" w14:textId="032C58A9">
      <w:pPr>
        <w:jc w:val="both"/>
      </w:pPr>
      <w:r w:rsidRPr="3A5AAF3B" w:rsidR="3A5AAF3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Rotina de cálculo </w:t>
      </w:r>
    </w:p>
    <w:p w:rsidR="3A5AAF3B" w:rsidP="3A5AAF3B" w:rsidRDefault="3A5AAF3B" w14:paraId="6C3D78A5" w14:textId="5BA06D91">
      <w:pPr>
        <w:pStyle w:val="ListParagraph"/>
        <w:numPr>
          <w:ilvl w:val="0"/>
          <w:numId w:val="3"/>
        </w:numPr>
        <w:jc w:val="both"/>
        <w:rPr>
          <w:rFonts w:ascii="Arial" w:hAnsi="Arial" w:eastAsia="Arial" w:cs="Arial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3A5AAF3B" w:rsidR="3A5AAF3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kWh/mês = </w:t>
      </w:r>
      <w:proofErr w:type="gramStart"/>
      <w:r w:rsidRPr="3A5AAF3B" w:rsidR="3A5AAF3B">
        <w:rPr>
          <w:rFonts w:ascii="Arial" w:hAnsi="Arial" w:eastAsia="Arial" w:cs="Arial"/>
          <w:noProof w:val="0"/>
          <w:sz w:val="24"/>
          <w:szCs w:val="24"/>
          <w:lang w:val="pt-BR"/>
        </w:rPr>
        <w:t>( h</w:t>
      </w:r>
      <w:proofErr w:type="gramEnd"/>
      <w:r w:rsidRPr="3A5AAF3B" w:rsidR="3A5AAF3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/mês * </w:t>
      </w:r>
      <w:proofErr w:type="spellStart"/>
      <w:r w:rsidRPr="3A5AAF3B" w:rsidR="3A5AAF3B">
        <w:rPr>
          <w:rFonts w:ascii="Arial" w:hAnsi="Arial" w:eastAsia="Arial" w:cs="Arial"/>
          <w:noProof w:val="0"/>
          <w:sz w:val="24"/>
          <w:szCs w:val="24"/>
          <w:lang w:val="pt-BR"/>
        </w:rPr>
        <w:t>qntd</w:t>
      </w:r>
      <w:proofErr w:type="spellEnd"/>
      <w:r w:rsidRPr="3A5AAF3B" w:rsidR="3A5AAF3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* pot. </w:t>
      </w:r>
      <w:proofErr w:type="gramStart"/>
      <w:r w:rsidRPr="3A5AAF3B" w:rsidR="3A5AAF3B">
        <w:rPr>
          <w:rFonts w:ascii="Arial" w:hAnsi="Arial" w:eastAsia="Arial" w:cs="Arial"/>
          <w:noProof w:val="0"/>
          <w:sz w:val="24"/>
          <w:szCs w:val="24"/>
          <w:lang w:val="pt-BR"/>
        </w:rPr>
        <w:t>unitária )</w:t>
      </w:r>
      <w:proofErr w:type="gramEnd"/>
      <w:r w:rsidRPr="3A5AAF3B" w:rsidR="3A5AAF3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/ 1000</w:t>
      </w:r>
    </w:p>
    <w:p w:rsidR="3A5AAF3B" w:rsidP="3A5AAF3B" w:rsidRDefault="3A5AAF3B" w14:paraId="4C504E3C" w14:textId="766433E2">
      <w:pPr>
        <w:pStyle w:val="ListParagraph"/>
        <w:numPr>
          <w:ilvl w:val="0"/>
          <w:numId w:val="3"/>
        </w:numPr>
        <w:jc w:val="both"/>
        <w:rPr>
          <w:rFonts w:ascii="Arial" w:hAnsi="Arial" w:eastAsia="Arial" w:cs="Arial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3A5AAF3B" w:rsidR="3A5AAF3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h/mês = dias/mês * h de uso/dia </w:t>
      </w:r>
    </w:p>
    <w:p w:rsidR="3A5AAF3B" w:rsidP="3A5AAF3B" w:rsidRDefault="3A5AAF3B" w14:paraId="06CBA245" w14:textId="042F8EBC">
      <w:pPr>
        <w:pStyle w:val="ListParagraph"/>
        <w:numPr>
          <w:ilvl w:val="0"/>
          <w:numId w:val="3"/>
        </w:numPr>
        <w:jc w:val="both"/>
        <w:rPr>
          <w:rFonts w:ascii="Arial" w:hAnsi="Arial" w:eastAsia="Arial" w:cs="Arial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3A5AAF3B" w:rsidR="3A5AAF3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Somou-se 0,6 kW ao valor da potência gasta pelo </w:t>
      </w:r>
      <w:proofErr w:type="spellStart"/>
      <w:r w:rsidRPr="3A5AAF3B" w:rsidR="3A5AAF3B">
        <w:rPr>
          <w:rFonts w:ascii="Arial" w:hAnsi="Arial" w:eastAsia="Arial" w:cs="Arial"/>
          <w:noProof w:val="0"/>
          <w:sz w:val="24"/>
          <w:szCs w:val="24"/>
          <w:lang w:val="pt-BR"/>
        </w:rPr>
        <w:t>microondas</w:t>
      </w:r>
      <w:proofErr w:type="spellEnd"/>
      <w:r w:rsidRPr="3A5AAF3B" w:rsidR="3A5AAF3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em standby, ao final do cálculo do gasto por mês</w:t>
      </w:r>
    </w:p>
    <w:p w:rsidR="3A5AAF3B" w:rsidP="3A5AAF3B" w:rsidRDefault="3A5AAF3B" w14:paraId="36CE2EC4" w14:textId="3076D968">
      <w:pPr>
        <w:pStyle w:val="Normal"/>
        <w:jc w:val="both"/>
        <w:rPr>
          <w:rFonts w:ascii="Arial" w:hAnsi="Arial" w:eastAsia="Arial" w:cs="Arial"/>
          <w:color w:val="auto"/>
          <w:sz w:val="24"/>
          <w:szCs w:val="24"/>
        </w:rPr>
      </w:pPr>
    </w:p>
    <w:p w:rsidR="3A5AAF3B" w:rsidP="3A5AAF3B" w:rsidRDefault="3A5AAF3B" w14:paraId="3AF4C06F" w14:textId="770B9878">
      <w:pPr>
        <w:pStyle w:val="Normal"/>
        <w:jc w:val="both"/>
        <w:rPr>
          <w:rFonts w:ascii="Arial" w:hAnsi="Arial" w:eastAsia="Arial" w:cs="Arial"/>
          <w:color w:val="auto"/>
          <w:sz w:val="24"/>
          <w:szCs w:val="24"/>
        </w:rPr>
      </w:pPr>
    </w:p>
    <w:p w:rsidR="3A5AAF3B" w:rsidP="3A5AAF3B" w:rsidRDefault="3A5AAF3B" w14:paraId="2295E665" w14:textId="1AB8DEEE">
      <w:pPr>
        <w:pStyle w:val="Normal"/>
        <w:jc w:val="both"/>
        <w:rPr>
          <w:rFonts w:ascii="Arial" w:hAnsi="Arial" w:eastAsia="Arial" w:cs="Arial"/>
          <w:color w:val="auto"/>
          <w:sz w:val="24"/>
          <w:szCs w:val="24"/>
        </w:rPr>
      </w:pPr>
    </w:p>
    <w:p w:rsidR="3A5AAF3B" w:rsidP="3A5AAF3B" w:rsidRDefault="3A5AAF3B" w14:paraId="72B59F3A" w14:textId="476E791D">
      <w:pPr>
        <w:pStyle w:val="Normal"/>
        <w:jc w:val="both"/>
        <w:rPr>
          <w:rFonts w:ascii="Arial" w:hAnsi="Arial" w:eastAsia="Arial" w:cs="Arial"/>
          <w:color w:val="auto"/>
          <w:sz w:val="24"/>
          <w:szCs w:val="24"/>
        </w:rPr>
      </w:pPr>
    </w:p>
    <w:p w:rsidR="3A5AAF3B" w:rsidP="3A5AAF3B" w:rsidRDefault="3A5AAF3B" w14:paraId="01219663" w14:textId="037FC16F">
      <w:pPr>
        <w:pStyle w:val="Normal"/>
        <w:jc w:val="both"/>
        <w:rPr>
          <w:rFonts w:ascii="Arial" w:hAnsi="Arial" w:eastAsia="Arial" w:cs="Arial"/>
          <w:color w:val="auto"/>
          <w:sz w:val="24"/>
          <w:szCs w:val="24"/>
        </w:rPr>
      </w:pPr>
    </w:p>
    <w:p w:rsidR="3A5AAF3B" w:rsidP="3A5AAF3B" w:rsidRDefault="3A5AAF3B" w14:paraId="73780BC1" w14:textId="58A04CAE">
      <w:pPr>
        <w:pStyle w:val="Normal"/>
        <w:jc w:val="both"/>
        <w:rPr>
          <w:rFonts w:ascii="Arial" w:hAnsi="Arial" w:eastAsia="Arial" w:cs="Arial"/>
          <w:color w:val="auto"/>
          <w:sz w:val="24"/>
          <w:szCs w:val="24"/>
        </w:rPr>
      </w:pPr>
    </w:p>
    <w:p w:rsidR="3A5AAF3B" w:rsidRDefault="3A5AAF3B" w14:paraId="122A0A0B" w14:textId="1AAD2707"/>
    <w:p w:rsidR="3A5AAF3B" w:rsidRDefault="3A5AAF3B" w14:paraId="7CC59CC9" w14:textId="636B985C">
      <w:r>
        <w:br w:type="page"/>
      </w:r>
    </w:p>
    <w:sectPr>
      <w:pgSz w:w="16838" w:h="11906" w:orient="landscape"/>
      <w:pgMar w:top="720" w:right="720" w:bottom="720" w:left="720" w:header="720" w:footer="720" w:gutter="0"/>
      <w:cols w:space="720"/>
      <w:docGrid w:linePitch="360"/>
      <w:headerReference w:type="default" r:id="Re0d245f238e84761"/>
      <w:footerReference w:type="default" r:id="R1d54add1f5b548f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5130" w:type="dxa"/>
      <w:tblLayout w:type="fixed"/>
      <w:tblLook w:val="06A0" w:firstRow="1" w:lastRow="0" w:firstColumn="1" w:lastColumn="0" w:noHBand="1" w:noVBand="1"/>
    </w:tblPr>
    <w:tblGrid>
      <w:gridCol w:w="5130"/>
    </w:tblGrid>
    <w:tr w:rsidR="70FF869F" w:rsidTr="3A5AAF3B" w14:paraId="52E150D8">
      <w:tc>
        <w:tcPr>
          <w:tcW w:w="5130" w:type="dxa"/>
          <w:tcMar/>
        </w:tcPr>
        <w:p w:rsidR="70FF869F" w:rsidP="70FF869F" w:rsidRDefault="70FF869F" w14:paraId="60B8BE9B" w14:textId="3340584E">
          <w:pPr>
            <w:pStyle w:val="Header"/>
            <w:bidi w:val="0"/>
            <w:ind w:right="-115"/>
            <w:jc w:val="right"/>
          </w:pPr>
        </w:p>
      </w:tc>
    </w:tr>
  </w:tbl>
  <w:p w:rsidR="70FF869F" w:rsidP="70FF869F" w:rsidRDefault="70FF869F" w14:paraId="7E9DEBC1" w14:textId="7A34F7E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5130"/>
      <w:gridCol w:w="5130"/>
      <w:gridCol w:w="5130"/>
    </w:tblGrid>
    <w:tr w:rsidR="70FF869F" w:rsidTr="70FF869F" w14:paraId="6EA9D8E5">
      <w:tc>
        <w:tcPr>
          <w:tcW w:w="5130" w:type="dxa"/>
          <w:tcMar/>
        </w:tcPr>
        <w:p w:rsidR="70FF869F" w:rsidP="70FF869F" w:rsidRDefault="70FF869F" w14:paraId="280EC217" w14:textId="26B968F2">
          <w:pPr>
            <w:pStyle w:val="Header"/>
            <w:bidi w:val="0"/>
            <w:ind w:left="-115"/>
            <w:jc w:val="left"/>
          </w:pPr>
        </w:p>
      </w:tc>
      <w:tc>
        <w:tcPr>
          <w:tcW w:w="5130" w:type="dxa"/>
          <w:tcMar/>
        </w:tcPr>
        <w:p w:rsidR="70FF869F" w:rsidP="70FF869F" w:rsidRDefault="70FF869F" w14:paraId="58F63DEE" w14:textId="50B3A7D9">
          <w:pPr>
            <w:pStyle w:val="Header"/>
            <w:bidi w:val="0"/>
            <w:jc w:val="center"/>
          </w:pPr>
        </w:p>
      </w:tc>
      <w:tc>
        <w:tcPr>
          <w:tcW w:w="5130" w:type="dxa"/>
          <w:tcMar/>
        </w:tcPr>
        <w:p w:rsidR="70FF869F" w:rsidP="70FF869F" w:rsidRDefault="70FF869F" w14:paraId="5FABB0E3" w14:textId="432F1911">
          <w:pPr>
            <w:pStyle w:val="Header"/>
            <w:bidi w:val="0"/>
            <w:ind w:right="-115"/>
            <w:jc w:val="right"/>
          </w:pPr>
        </w:p>
      </w:tc>
    </w:tr>
  </w:tbl>
  <w:p w:rsidR="70FF869F" w:rsidP="70FF869F" w:rsidRDefault="70FF869F" w14:paraId="4728FD16" w14:textId="455214E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EDDA11"/>
    <w:rsid w:val="156A55C3"/>
    <w:rsid w:val="25BAAD5A"/>
    <w:rsid w:val="3A5AAF3B"/>
    <w:rsid w:val="6EEDDA11"/>
    <w:rsid w:val="70FF8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DDA11"/>
  <w15:chartTrackingRefBased/>
  <w15:docId w15:val="{19978A0C-4434-48B1-964C-2C8A5F8EC0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glossaryDocument" Target="/word/glossary/document.xml" Id="R57d0746752a641ef" /><Relationship Type="http://schemas.openxmlformats.org/officeDocument/2006/relationships/header" Target="/word/header.xml" Id="Re0d245f238e84761" /><Relationship Type="http://schemas.openxmlformats.org/officeDocument/2006/relationships/footer" Target="/word/footer.xml" Id="R1d54add1f5b548f3" /><Relationship Type="http://schemas.openxmlformats.org/officeDocument/2006/relationships/image" Target="/media/image2.png" Id="Rfc586c6021f74d01" /><Relationship Type="http://schemas.openxmlformats.org/officeDocument/2006/relationships/image" Target="/media/image3.png" Id="R08ef3fb1ea764baf" /><Relationship Type="http://schemas.openxmlformats.org/officeDocument/2006/relationships/image" Target="/media/image4.png" Id="Rc104332b2add4dd4" /><Relationship Type="http://schemas.openxmlformats.org/officeDocument/2006/relationships/hyperlink" Target="https://homenetworkgeek.com/how-much-electricity-does-a-computer-use-if-left-on/" TargetMode="External" Id="Ra589399a133f4a3c" /><Relationship Type="http://schemas.openxmlformats.org/officeDocument/2006/relationships/hyperlink" Target="https://produto.mercadolivre.com.br/MLB-1446109093-fonte-hgu-roteador-vivo-fibra-mitrastar-gpt-2541gnac-n1-_JM" TargetMode="External" Id="R317d1ffbf0204383" /><Relationship Type="http://schemas.openxmlformats.org/officeDocument/2006/relationships/hyperlink" Target="https://www.quora.com/How-much-energy-does-a-regular-laptop-consume" TargetMode="External" Id="Rb5998d39b0f147ce" /><Relationship Type="http://schemas.openxmlformats.org/officeDocument/2006/relationships/hyperlink" Target="https://www.google.com/amp/s/icecat.biz/amp/p/vendorName/mpn/desc-4772513.html" TargetMode="External" Id="Rae0e68783da042d1" /><Relationship Type="http://schemas.openxmlformats.org/officeDocument/2006/relationships/hyperlink" Target="https://www.brastemp.com.br/geladeira-brastemp-gourmand-frost-free-432-litros-inox-brx50cr/p" TargetMode="External" Id="R0ac32984b6ce406a" /><Relationship Type="http://schemas.openxmlformats.org/officeDocument/2006/relationships/hyperlink" Target="http://www.inmetro.gov.br/consumidor/pbe/fogoes_2012.pdf" TargetMode="External" Id="Rc0324be9e2264c94" /><Relationship Type="http://schemas.openxmlformats.org/officeDocument/2006/relationships/numbering" Target="/word/numbering.xml" Id="R34a2fc71589a462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6d4e9-f6b8-42b2-81a4-3b288fea46ae}"/>
      </w:docPartPr>
      <w:docPartBody>
        <w:p w14:paraId="2D71A77F">
          <w:r>
            <w:rPr>
              <w:rStyle w:val="PlaceholderText"/>
            </w:rPr>
            <w:t>Clique aqui para inserir texto.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2021-09-14T11:15:04.1330210Z</dcterms:created>
  <dcterms:modified xsi:type="dcterms:W3CDTF">2021-09-14T23:52:23.8662676Z</dcterms:modified>
  <dc:creator>Igor Pontes Tresolavy</dc:creator>
  <lastModifiedBy>Igor Pontes Tresolavy</lastModifiedBy>
</coreProperties>
</file>