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F92123" w:rsidP="00A63E53">
      <w:pPr>
        <w:pStyle w:val="Heading2"/>
        <w:tabs>
          <w:tab w:val="left" w:pos="9000"/>
        </w:tabs>
        <w:jc w:val="center"/>
      </w:pPr>
      <w:r>
        <w:t xml:space="preserve">AppFabric </w:t>
      </w:r>
      <w:r w:rsidRPr="00F92123">
        <w:t>Custom Workflow Activity</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 xml:space="preserve">a </w:t>
      </w:r>
      <w:r w:rsidR="00F92123">
        <w:rPr>
          <w:rFonts w:ascii="Verdana" w:hAnsi="Verdana"/>
          <w:b w:val="0"/>
          <w:sz w:val="20"/>
          <w:szCs w:val="20"/>
        </w:rPr>
        <w:t>Microsoft Dynamics C</w:t>
      </w:r>
      <w:r w:rsidR="00847871">
        <w:rPr>
          <w:rFonts w:ascii="Verdana" w:hAnsi="Verdana"/>
          <w:b w:val="0"/>
          <w:sz w:val="20"/>
          <w:szCs w:val="20"/>
        </w:rPr>
        <w:t xml:space="preserve">RM </w:t>
      </w:r>
      <w:r w:rsidR="00AF5466">
        <w:rPr>
          <w:rFonts w:ascii="Verdana" w:hAnsi="Verdana"/>
          <w:b w:val="0"/>
          <w:sz w:val="20"/>
          <w:szCs w:val="20"/>
        </w:rPr>
        <w:t>2013</w:t>
      </w:r>
      <w:r w:rsidR="00847871">
        <w:rPr>
          <w:rFonts w:ascii="Verdana" w:hAnsi="Verdana"/>
          <w:b w:val="0"/>
          <w:sz w:val="20"/>
          <w:szCs w:val="20"/>
        </w:rPr>
        <w:t xml:space="preserve"> Workflow which posts it</w:t>
      </w:r>
      <w:r w:rsidR="00F92123">
        <w:rPr>
          <w:rFonts w:ascii="Verdana" w:hAnsi="Verdana"/>
          <w:b w:val="0"/>
          <w:sz w:val="20"/>
          <w:szCs w:val="20"/>
        </w:rPr>
        <w:t xml:space="preserve">s context to the </w:t>
      </w:r>
      <w:r w:rsidR="0004043B">
        <w:rPr>
          <w:rFonts w:ascii="Verdana" w:hAnsi="Verdana"/>
          <w:b w:val="0"/>
          <w:sz w:val="20"/>
          <w:szCs w:val="20"/>
        </w:rPr>
        <w:t xml:space="preserve">Windows Azure </w:t>
      </w:r>
      <w:r w:rsidR="00591436">
        <w:rPr>
          <w:rFonts w:ascii="Verdana" w:hAnsi="Verdana"/>
          <w:b w:val="0"/>
          <w:sz w:val="20"/>
          <w:szCs w:val="20"/>
        </w:rPr>
        <w:t xml:space="preserve">AppFabric </w:t>
      </w:r>
      <w:r w:rsidR="00F92123">
        <w:rPr>
          <w:rFonts w:ascii="Verdana" w:hAnsi="Verdana"/>
          <w:b w:val="0"/>
          <w:sz w:val="20"/>
          <w:szCs w:val="20"/>
        </w:rPr>
        <w:t>Service Bus.</w:t>
      </w:r>
    </w:p>
    <w:p w:rsidR="008C60C8" w:rsidRDefault="008C60C8" w:rsidP="008C60C8">
      <w:pPr>
        <w:pStyle w:val="Heading2"/>
      </w:pPr>
      <w:r>
        <w:t>Instructions</w:t>
      </w:r>
    </w:p>
    <w:p w:rsidR="00F77707" w:rsidRDefault="0084757F" w:rsidP="0084757F">
      <w:pPr>
        <w:pStyle w:val="Heading2"/>
        <w:ind w:left="4320" w:hanging="4320"/>
        <w:rPr>
          <w:sz w:val="28"/>
          <w:szCs w:val="28"/>
        </w:rPr>
      </w:pPr>
      <w:r>
        <w:rPr>
          <w:sz w:val="28"/>
          <w:szCs w:val="28"/>
        </w:rPr>
        <w:t xml:space="preserve">AppFabric </w:t>
      </w:r>
      <w:r w:rsidR="00F92123" w:rsidRPr="00F92123">
        <w:rPr>
          <w:sz w:val="28"/>
          <w:szCs w:val="28"/>
        </w:rPr>
        <w:t>Custom Workflow Activity</w:t>
      </w:r>
      <w:r>
        <w:rPr>
          <w:sz w:val="28"/>
          <w:szCs w:val="28"/>
        </w:rPr>
        <w:t xml:space="preserve"> Project</w:t>
      </w:r>
    </w:p>
    <w:p w:rsidR="00E55DCF" w:rsidRPr="00833004" w:rsidRDefault="00833004" w:rsidP="00B84EFF">
      <w:pPr>
        <w:pStyle w:val="Heading2"/>
        <w:rPr>
          <w:b w:val="0"/>
          <w:sz w:val="24"/>
          <w:szCs w:val="24"/>
        </w:rPr>
      </w:pPr>
      <w:r>
        <w:rPr>
          <w:b w:val="0"/>
          <w:sz w:val="24"/>
          <w:szCs w:val="24"/>
        </w:rPr>
        <w:t xml:space="preserve">Prerequisite: </w:t>
      </w:r>
      <w:r w:rsidR="00E55DCF" w:rsidRPr="00833004">
        <w:rPr>
          <w:b w:val="0"/>
          <w:sz w:val="24"/>
          <w:szCs w:val="24"/>
        </w:rPr>
        <w:t>Complete the REST</w:t>
      </w:r>
      <w:r w:rsidR="00847871" w:rsidRPr="00833004">
        <w:rPr>
          <w:b w:val="0"/>
          <w:sz w:val="24"/>
          <w:szCs w:val="24"/>
        </w:rPr>
        <w:t xml:space="preserve"> Listener or Two-</w:t>
      </w:r>
      <w:r w:rsidR="00E55DCF" w:rsidRPr="00833004">
        <w:rPr>
          <w:b w:val="0"/>
          <w:sz w:val="24"/>
          <w:szCs w:val="24"/>
        </w:rPr>
        <w:t>Way Listener samples as one of these will be needed to verify this custom workflow is working.</w:t>
      </w:r>
    </w:p>
    <w:p w:rsidR="00BD044C" w:rsidRPr="00F77707" w:rsidRDefault="00BD044C" w:rsidP="00BD044C">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Sample</w:t>
      </w:r>
    </w:p>
    <w:p w:rsidR="004C412A" w:rsidRDefault="004C412A" w:rsidP="004C412A">
      <w:pPr>
        <w:pStyle w:val="ListParagraph"/>
        <w:numPr>
          <w:ilvl w:val="0"/>
          <w:numId w:val="26"/>
        </w:numPr>
        <w:rPr>
          <w:rFonts w:ascii="Verdana" w:hAnsi="Verdana"/>
          <w:sz w:val="20"/>
          <w:szCs w:val="20"/>
        </w:rPr>
      </w:pPr>
      <w:r w:rsidRPr="00E86932">
        <w:rPr>
          <w:rFonts w:ascii="Verdana" w:hAnsi="Verdana"/>
          <w:sz w:val="20"/>
          <w:szCs w:val="20"/>
        </w:rPr>
        <w:t xml:space="preserve">In Windows Explorer, </w:t>
      </w:r>
      <w:r>
        <w:rPr>
          <w:rFonts w:ascii="Verdana" w:hAnsi="Verdana"/>
          <w:sz w:val="20"/>
          <w:szCs w:val="20"/>
        </w:rPr>
        <w:t>launch Microsoft Visual Studio 2010.</w:t>
      </w:r>
    </w:p>
    <w:p w:rsidR="004C412A" w:rsidRDefault="004C412A" w:rsidP="004C412A">
      <w:pPr>
        <w:pStyle w:val="ListParagraph"/>
        <w:numPr>
          <w:ilvl w:val="0"/>
          <w:numId w:val="26"/>
        </w:numPr>
        <w:rPr>
          <w:rFonts w:ascii="Verdana" w:hAnsi="Verdana"/>
          <w:sz w:val="20"/>
          <w:szCs w:val="20"/>
        </w:rPr>
      </w:pPr>
      <w:r>
        <w:rPr>
          <w:rFonts w:ascii="Verdana" w:hAnsi="Verdana"/>
          <w:sz w:val="20"/>
          <w:szCs w:val="20"/>
        </w:rPr>
        <w:t>Open the WindowsAzure solution.</w:t>
      </w:r>
    </w:p>
    <w:p w:rsidR="00BD044C" w:rsidRDefault="00BD044C" w:rsidP="00BD044C">
      <w:pPr>
        <w:pStyle w:val="ListParagraph"/>
        <w:numPr>
          <w:ilvl w:val="0"/>
          <w:numId w:val="26"/>
        </w:numPr>
        <w:rPr>
          <w:rFonts w:ascii="Verdana" w:hAnsi="Verdana"/>
          <w:sz w:val="20"/>
          <w:szCs w:val="20"/>
        </w:rPr>
      </w:pPr>
      <w:r w:rsidRPr="00E86932">
        <w:rPr>
          <w:rFonts w:ascii="Verdana" w:hAnsi="Verdana"/>
          <w:sz w:val="20"/>
          <w:szCs w:val="20"/>
        </w:rPr>
        <w:t xml:space="preserve">Compile </w:t>
      </w:r>
      <w:r w:rsidR="008403F5">
        <w:rPr>
          <w:rFonts w:ascii="Verdana" w:hAnsi="Verdana"/>
          <w:sz w:val="20"/>
          <w:szCs w:val="20"/>
        </w:rPr>
        <w:t>the library by pressing Ctrl+ Shift + b</w:t>
      </w:r>
    </w:p>
    <w:p w:rsidR="00B369FA" w:rsidRPr="00F77707" w:rsidRDefault="00B369FA" w:rsidP="00B369FA">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to post to Windows Azure AppFabric</w:t>
      </w:r>
      <w:r w:rsidR="006E325B">
        <w:rPr>
          <w:sz w:val="24"/>
          <w:szCs w:val="24"/>
        </w:rPr>
        <w:t xml:space="preserve"> on creation of a</w:t>
      </w:r>
      <w:r w:rsidR="00B8438D">
        <w:rPr>
          <w:sz w:val="24"/>
          <w:szCs w:val="24"/>
        </w:rPr>
        <w:t>n account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PluginRegistration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AppFabric endpoint.</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Press the ‘Register’ button.</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Select ‘Register New Plugin’</w:t>
      </w:r>
    </w:p>
    <w:p w:rsidR="00BD044C" w:rsidRDefault="009D7B45" w:rsidP="000D34E5">
      <w:pPr>
        <w:pStyle w:val="ListParagraph"/>
        <w:numPr>
          <w:ilvl w:val="0"/>
          <w:numId w:val="25"/>
        </w:numPr>
        <w:rPr>
          <w:rFonts w:ascii="Verdana" w:hAnsi="Verdana"/>
          <w:sz w:val="20"/>
          <w:szCs w:val="20"/>
        </w:rPr>
      </w:pPr>
      <w:r>
        <w:rPr>
          <w:rFonts w:ascii="Verdana" w:hAnsi="Verdana"/>
          <w:sz w:val="20"/>
          <w:szCs w:val="20"/>
        </w:rPr>
        <w:t>In the ‘Step #1: Specif</w:t>
      </w:r>
      <w:r w:rsidR="00BD044C">
        <w:rPr>
          <w:rFonts w:ascii="Verdana" w:hAnsi="Verdana"/>
          <w:sz w:val="20"/>
          <w:szCs w:val="20"/>
        </w:rPr>
        <w:t xml:space="preserve">y the Location of the Assembly to Analyze’ field enter the location of the </w:t>
      </w:r>
      <w:r>
        <w:rPr>
          <w:rFonts w:ascii="Verdana" w:hAnsi="Verdana"/>
          <w:sz w:val="20"/>
          <w:szCs w:val="20"/>
        </w:rPr>
        <w:t>AzureAwareWor</w:t>
      </w:r>
      <w:r w:rsidR="003332F4">
        <w:rPr>
          <w:rFonts w:ascii="Verdana" w:hAnsi="Verdana"/>
          <w:sz w:val="20"/>
          <w:szCs w:val="20"/>
        </w:rPr>
        <w:t xml:space="preserve">kflowActivity </w:t>
      </w:r>
      <w:r w:rsidR="00BD044C">
        <w:rPr>
          <w:rFonts w:ascii="Verdana" w:hAnsi="Verdana"/>
          <w:sz w:val="20"/>
          <w:szCs w:val="20"/>
        </w:rPr>
        <w:t>assembly built in the previous section.</w:t>
      </w:r>
    </w:p>
    <w:p w:rsidR="003332F4" w:rsidRDefault="003332F4" w:rsidP="000D34E5">
      <w:pPr>
        <w:pStyle w:val="ListParagraph"/>
        <w:numPr>
          <w:ilvl w:val="0"/>
          <w:numId w:val="25"/>
        </w:numPr>
        <w:rPr>
          <w:rFonts w:ascii="Verdana" w:hAnsi="Verdana"/>
          <w:sz w:val="20"/>
          <w:szCs w:val="20"/>
        </w:rPr>
      </w:pPr>
      <w:r>
        <w:rPr>
          <w:rFonts w:ascii="Verdana" w:hAnsi="Verdana"/>
          <w:sz w:val="20"/>
          <w:szCs w:val="20"/>
        </w:rPr>
        <w:t>Press the ‘Load Assembly</w:t>
      </w:r>
      <w:r w:rsidR="00307FAF">
        <w:rPr>
          <w:rFonts w:ascii="Verdana" w:hAnsi="Verdana"/>
          <w:sz w:val="20"/>
          <w:szCs w:val="20"/>
        </w:rPr>
        <w:t>’</w:t>
      </w:r>
      <w:r>
        <w:rPr>
          <w:rFonts w:ascii="Verdana" w:hAnsi="Verdana"/>
          <w:sz w:val="20"/>
          <w:szCs w:val="20"/>
        </w:rPr>
        <w:t xml:space="preserve"> button</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 xml:space="preserve">Expand the ‘(Assembly) </w:t>
      </w:r>
      <w:r w:rsidR="00237F7D">
        <w:rPr>
          <w:rFonts w:ascii="Verdana" w:hAnsi="Verdana"/>
          <w:sz w:val="20"/>
          <w:szCs w:val="20"/>
        </w:rPr>
        <w:t>AzureAwareWorkflowActivity</w:t>
      </w:r>
      <w:r>
        <w:rPr>
          <w:rFonts w:ascii="Verdana" w:hAnsi="Verdana"/>
          <w:sz w:val="20"/>
          <w:szCs w:val="20"/>
        </w:rPr>
        <w:t xml:space="preserve">’ in the Step #2 section and ensure there is a </w:t>
      </w:r>
      <w:r w:rsidR="00B91C4A">
        <w:rPr>
          <w:rFonts w:ascii="Verdana" w:hAnsi="Verdana"/>
          <w:sz w:val="20"/>
          <w:szCs w:val="20"/>
        </w:rPr>
        <w:t>Microsoft.Crm.Sdk.Samples.AzureAwareWorkflowActivity</w:t>
      </w:r>
      <w:r>
        <w:rPr>
          <w:rFonts w:ascii="Verdana" w:hAnsi="Verdana"/>
          <w:sz w:val="20"/>
          <w:szCs w:val="20"/>
        </w:rPr>
        <w:t xml:space="preserve"> </w:t>
      </w:r>
      <w:r w:rsidR="00B91C4A">
        <w:rPr>
          <w:rFonts w:ascii="Verdana" w:hAnsi="Verdana"/>
          <w:sz w:val="20"/>
          <w:szCs w:val="20"/>
        </w:rPr>
        <w:t xml:space="preserve">node </w:t>
      </w:r>
      <w:r>
        <w:rPr>
          <w:rFonts w:ascii="Verdana" w:hAnsi="Verdana"/>
          <w:sz w:val="20"/>
          <w:szCs w:val="20"/>
        </w:rPr>
        <w:t>which is checked.</w:t>
      </w:r>
    </w:p>
    <w:p w:rsidR="00307FAF" w:rsidRDefault="009D7B45" w:rsidP="000D34E5">
      <w:pPr>
        <w:pStyle w:val="ListParagraph"/>
        <w:numPr>
          <w:ilvl w:val="0"/>
          <w:numId w:val="25"/>
        </w:numPr>
        <w:rPr>
          <w:rFonts w:ascii="Verdana" w:hAnsi="Verdana"/>
          <w:sz w:val="20"/>
          <w:szCs w:val="20"/>
        </w:rPr>
      </w:pPr>
      <w:r>
        <w:rPr>
          <w:rFonts w:ascii="Verdana" w:hAnsi="Verdana"/>
          <w:sz w:val="20"/>
          <w:szCs w:val="20"/>
        </w:rPr>
        <w:t>Ensure in the ‘Step #3: Specif</w:t>
      </w:r>
      <w:r w:rsidR="00307FAF">
        <w:rPr>
          <w:rFonts w:ascii="Verdana" w:hAnsi="Verdana"/>
          <w:sz w:val="20"/>
          <w:szCs w:val="20"/>
        </w:rPr>
        <w:t>y the Isolation Mode’ None is selected, and in ‘Step #4: Specify the Location where the Assembly should be stored’ Database is selected.</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Press ‘Register Selected Plugins’</w:t>
      </w:r>
    </w:p>
    <w:p w:rsidR="008034C1" w:rsidRDefault="008034C1" w:rsidP="000D34E5">
      <w:pPr>
        <w:pStyle w:val="ListParagraph"/>
        <w:numPr>
          <w:ilvl w:val="0"/>
          <w:numId w:val="25"/>
        </w:numPr>
        <w:rPr>
          <w:rFonts w:ascii="Verdana" w:hAnsi="Verdana"/>
          <w:sz w:val="20"/>
          <w:szCs w:val="20"/>
        </w:rPr>
      </w:pPr>
      <w:r>
        <w:rPr>
          <w:rFonts w:ascii="Verdana" w:hAnsi="Verdana"/>
          <w:sz w:val="20"/>
          <w:szCs w:val="20"/>
        </w:rPr>
        <w:lastRenderedPageBreak/>
        <w:t>The following dialog box should appear:</w:t>
      </w:r>
      <w:r>
        <w:rPr>
          <w:rFonts w:ascii="Verdana" w:hAnsi="Verdana"/>
          <w:sz w:val="20"/>
          <w:szCs w:val="20"/>
        </w:rPr>
        <w:br/>
      </w:r>
      <w:r>
        <w:rPr>
          <w:noProof/>
        </w:rPr>
        <w:drawing>
          <wp:inline distT="0" distB="0" distL="0" distR="0" wp14:anchorId="22E7F7DA" wp14:editId="381C2596">
            <wp:extent cx="290512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5125" cy="2066925"/>
                    </a:xfrm>
                    <a:prstGeom prst="rect">
                      <a:avLst/>
                    </a:prstGeom>
                  </pic:spPr>
                </pic:pic>
              </a:graphicData>
            </a:graphic>
          </wp:inline>
        </w:drawing>
      </w:r>
    </w:p>
    <w:p w:rsidR="008034C1" w:rsidRDefault="00105370" w:rsidP="000D34E5">
      <w:pPr>
        <w:pStyle w:val="ListParagraph"/>
        <w:numPr>
          <w:ilvl w:val="0"/>
          <w:numId w:val="25"/>
        </w:numPr>
        <w:rPr>
          <w:rFonts w:ascii="Verdana" w:hAnsi="Verdana"/>
          <w:sz w:val="20"/>
          <w:szCs w:val="20"/>
        </w:rPr>
      </w:pPr>
      <w:r>
        <w:rPr>
          <w:rFonts w:ascii="Verdana" w:hAnsi="Verdana"/>
          <w:sz w:val="20"/>
          <w:szCs w:val="20"/>
        </w:rPr>
        <w:t>Use</w:t>
      </w:r>
      <w:r w:rsidR="0044334D">
        <w:rPr>
          <w:rFonts w:ascii="Verdana" w:hAnsi="Verdana"/>
          <w:sz w:val="20"/>
          <w:szCs w:val="20"/>
        </w:rPr>
        <w:t xml:space="preserve"> Internet Explorer to navigate to the Microsoft Dynamics CRM </w:t>
      </w:r>
      <w:r w:rsidR="00AF5466">
        <w:rPr>
          <w:rFonts w:ascii="Verdana" w:hAnsi="Verdana"/>
          <w:sz w:val="20"/>
          <w:szCs w:val="20"/>
        </w:rPr>
        <w:t>2013</w:t>
      </w:r>
      <w:r w:rsidR="0044334D">
        <w:rPr>
          <w:rFonts w:ascii="Verdana" w:hAnsi="Verdana"/>
          <w:sz w:val="20"/>
          <w:szCs w:val="20"/>
        </w:rPr>
        <w:t xml:space="preserve"> environment to have the plugin run.</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Click the Settings area.</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Under the ‘Process Center’ node click Processes.</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Press the ‘New’ button.</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For Process name enter testingAzureWorkflow</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Ensure Entity is set to Account and Category is set to Workflow.</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Press the ‘OK’ button which should bring up a new window editing the process.</w:t>
      </w:r>
    </w:p>
    <w:p w:rsidR="00D57403" w:rsidRDefault="00D57403" w:rsidP="000D34E5">
      <w:pPr>
        <w:pStyle w:val="ListParagraph"/>
        <w:numPr>
          <w:ilvl w:val="0"/>
          <w:numId w:val="25"/>
        </w:numPr>
        <w:rPr>
          <w:rFonts w:ascii="Verdana" w:hAnsi="Verdana"/>
          <w:sz w:val="20"/>
          <w:szCs w:val="20"/>
        </w:rPr>
      </w:pPr>
      <w:r>
        <w:rPr>
          <w:rFonts w:ascii="Verdana" w:hAnsi="Verdana"/>
          <w:sz w:val="20"/>
          <w:szCs w:val="20"/>
        </w:rPr>
        <w:t>Ensure ‘Start when: Record is created’ is checked</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Click the ‘Add Step’ button.</w:t>
      </w:r>
    </w:p>
    <w:p w:rsidR="0044334D" w:rsidRDefault="0044334D" w:rsidP="0044334D">
      <w:pPr>
        <w:pStyle w:val="ListParagraph"/>
        <w:numPr>
          <w:ilvl w:val="0"/>
          <w:numId w:val="25"/>
        </w:numPr>
        <w:rPr>
          <w:rFonts w:ascii="Verdana" w:hAnsi="Verdana"/>
          <w:sz w:val="20"/>
          <w:szCs w:val="20"/>
        </w:rPr>
      </w:pPr>
      <w:r w:rsidRPr="00D57403">
        <w:rPr>
          <w:rFonts w:ascii="Verdana" w:hAnsi="Verdana"/>
          <w:sz w:val="20"/>
          <w:szCs w:val="20"/>
        </w:rPr>
        <w:t>Hover over the AppFabricWorkflowActivity.PostContextActivity menu item entry</w:t>
      </w:r>
      <w:r w:rsidR="00D57403">
        <w:rPr>
          <w:rFonts w:ascii="Verdana" w:hAnsi="Verdana"/>
          <w:sz w:val="20"/>
          <w:szCs w:val="20"/>
        </w:rPr>
        <w:t xml:space="preserve"> which should pop up a sub menu.</w:t>
      </w:r>
    </w:p>
    <w:p w:rsidR="00D57403" w:rsidRDefault="00D57403" w:rsidP="0044334D">
      <w:pPr>
        <w:pStyle w:val="ListParagraph"/>
        <w:numPr>
          <w:ilvl w:val="0"/>
          <w:numId w:val="25"/>
        </w:numPr>
        <w:rPr>
          <w:rFonts w:ascii="Verdana" w:hAnsi="Verdana"/>
          <w:sz w:val="20"/>
          <w:szCs w:val="20"/>
        </w:rPr>
      </w:pPr>
      <w:r>
        <w:rPr>
          <w:rFonts w:ascii="Verdana" w:hAnsi="Verdana"/>
          <w:sz w:val="20"/>
          <w:szCs w:val="20"/>
        </w:rPr>
        <w:t>Click the guid listed in the sub menu to add it as a step.  The guid in this step corresponds to the friendly name and name fields from when the assembly was registered in the Plugin Registration Tool.</w:t>
      </w:r>
    </w:p>
    <w:p w:rsidR="00D57403" w:rsidRDefault="00D57403" w:rsidP="00D57403">
      <w:pPr>
        <w:pStyle w:val="ListParagraph"/>
        <w:numPr>
          <w:ilvl w:val="0"/>
          <w:numId w:val="25"/>
        </w:numPr>
        <w:rPr>
          <w:rFonts w:ascii="Verdana" w:hAnsi="Verdana"/>
          <w:sz w:val="20"/>
          <w:szCs w:val="20"/>
        </w:rPr>
      </w:pPr>
      <w:r>
        <w:rPr>
          <w:rFonts w:ascii="Verdana" w:hAnsi="Verdana"/>
          <w:sz w:val="20"/>
          <w:szCs w:val="20"/>
        </w:rPr>
        <w:t>In the ‘Type a step description here.’ field change the text to ‘</w:t>
      </w:r>
      <w:r w:rsidRPr="00D57403">
        <w:rPr>
          <w:rFonts w:ascii="Verdana" w:hAnsi="Verdana"/>
          <w:sz w:val="20"/>
          <w:szCs w:val="20"/>
        </w:rPr>
        <w:t>onCreateOfAccount</w:t>
      </w:r>
      <w:r>
        <w:rPr>
          <w:rFonts w:ascii="Verdana" w:hAnsi="Verdana"/>
          <w:sz w:val="20"/>
          <w:szCs w:val="20"/>
        </w:rPr>
        <w:t>’</w:t>
      </w:r>
    </w:p>
    <w:p w:rsidR="00D57403" w:rsidRDefault="00D57403" w:rsidP="00D57403">
      <w:pPr>
        <w:pStyle w:val="ListParagraph"/>
        <w:numPr>
          <w:ilvl w:val="0"/>
          <w:numId w:val="25"/>
        </w:numPr>
        <w:rPr>
          <w:rFonts w:ascii="Verdana" w:hAnsi="Verdana"/>
          <w:sz w:val="20"/>
          <w:szCs w:val="20"/>
        </w:rPr>
      </w:pPr>
      <w:r>
        <w:rPr>
          <w:rFonts w:ascii="Verdana" w:hAnsi="Verdana"/>
          <w:sz w:val="20"/>
          <w:szCs w:val="20"/>
        </w:rPr>
        <w:t>Click ‘Set Properties’</w:t>
      </w:r>
    </w:p>
    <w:p w:rsidR="001B654F" w:rsidRDefault="00D57403" w:rsidP="00E55DCF">
      <w:pPr>
        <w:pStyle w:val="ListParagraph"/>
        <w:numPr>
          <w:ilvl w:val="0"/>
          <w:numId w:val="25"/>
        </w:numPr>
        <w:rPr>
          <w:rFonts w:ascii="Verdana" w:hAnsi="Verdana"/>
          <w:sz w:val="20"/>
          <w:szCs w:val="20"/>
        </w:rPr>
      </w:pPr>
      <w:r>
        <w:rPr>
          <w:rFonts w:ascii="Verdana" w:hAnsi="Verdana"/>
          <w:sz w:val="20"/>
          <w:szCs w:val="20"/>
        </w:rPr>
        <w:t xml:space="preserve">For the property named ‘Input id’ in the value column click the magnifying glass icon to select a configuration to use.  </w:t>
      </w:r>
      <w:r w:rsidR="00E55DCF">
        <w:rPr>
          <w:rFonts w:ascii="Verdana" w:hAnsi="Verdana"/>
          <w:sz w:val="20"/>
          <w:szCs w:val="20"/>
        </w:rPr>
        <w:t xml:space="preserve">Select the serviceendpoint corresponding to the REST listener or </w:t>
      </w:r>
      <w:r w:rsidR="00C03FE6">
        <w:rPr>
          <w:rFonts w:ascii="Verdana" w:hAnsi="Verdana"/>
          <w:sz w:val="20"/>
          <w:szCs w:val="20"/>
        </w:rPr>
        <w:t>T</w:t>
      </w:r>
      <w:r w:rsidR="00E55DCF">
        <w:rPr>
          <w:rFonts w:ascii="Verdana" w:hAnsi="Verdana"/>
          <w:sz w:val="20"/>
          <w:szCs w:val="20"/>
        </w:rPr>
        <w:t xml:space="preserve">wo </w:t>
      </w:r>
      <w:r w:rsidR="00C03FE6">
        <w:rPr>
          <w:rFonts w:ascii="Verdana" w:hAnsi="Verdana"/>
          <w:sz w:val="20"/>
          <w:szCs w:val="20"/>
        </w:rPr>
        <w:t>Way L</w:t>
      </w:r>
      <w:r w:rsidR="00E55DCF">
        <w:rPr>
          <w:rFonts w:ascii="Verdana" w:hAnsi="Verdana"/>
          <w:sz w:val="20"/>
          <w:szCs w:val="20"/>
        </w:rPr>
        <w:t>istener.</w:t>
      </w:r>
    </w:p>
    <w:p w:rsidR="00D57403" w:rsidRDefault="00D57403" w:rsidP="00D57403">
      <w:pPr>
        <w:pStyle w:val="ListParagraph"/>
        <w:numPr>
          <w:ilvl w:val="0"/>
          <w:numId w:val="25"/>
        </w:numPr>
        <w:rPr>
          <w:rFonts w:ascii="Verdana" w:hAnsi="Verdana"/>
          <w:sz w:val="20"/>
          <w:szCs w:val="20"/>
        </w:rPr>
      </w:pPr>
      <w:r>
        <w:rPr>
          <w:rFonts w:ascii="Verdana" w:hAnsi="Verdana"/>
          <w:sz w:val="20"/>
          <w:szCs w:val="20"/>
        </w:rPr>
        <w:t>Press the ‘Save and Close’</w:t>
      </w:r>
      <w:r w:rsidR="00E55DCF">
        <w:rPr>
          <w:rFonts w:ascii="Verdana" w:hAnsi="Verdana"/>
          <w:sz w:val="20"/>
          <w:szCs w:val="20"/>
        </w:rPr>
        <w:t xml:space="preserve"> button to close the ‘Set Custom Step Input Properties – Webpage Dialog’</w:t>
      </w:r>
    </w:p>
    <w:p w:rsidR="00E55DCF" w:rsidRDefault="00E55DCF" w:rsidP="00D57403">
      <w:pPr>
        <w:pStyle w:val="ListParagraph"/>
        <w:numPr>
          <w:ilvl w:val="0"/>
          <w:numId w:val="25"/>
        </w:numPr>
        <w:rPr>
          <w:rFonts w:ascii="Verdana" w:hAnsi="Verdana"/>
          <w:sz w:val="20"/>
          <w:szCs w:val="20"/>
        </w:rPr>
      </w:pPr>
      <w:r>
        <w:rPr>
          <w:rFonts w:ascii="Verdana" w:hAnsi="Verdana"/>
          <w:sz w:val="20"/>
          <w:szCs w:val="20"/>
        </w:rPr>
        <w:t>Press the Activate button to activate the workflow.</w:t>
      </w:r>
    </w:p>
    <w:p w:rsidR="00E55DCF" w:rsidRDefault="00E55DCF" w:rsidP="00D57403">
      <w:pPr>
        <w:pStyle w:val="ListParagraph"/>
        <w:numPr>
          <w:ilvl w:val="0"/>
          <w:numId w:val="25"/>
        </w:numPr>
        <w:rPr>
          <w:rFonts w:ascii="Verdana" w:hAnsi="Verdana"/>
          <w:sz w:val="20"/>
          <w:szCs w:val="20"/>
        </w:rPr>
      </w:pPr>
      <w:r>
        <w:rPr>
          <w:rFonts w:ascii="Verdana" w:hAnsi="Verdana"/>
          <w:sz w:val="20"/>
          <w:szCs w:val="20"/>
        </w:rPr>
        <w:t>On the confirmation dialog press ‘OK’</w:t>
      </w:r>
    </w:p>
    <w:p w:rsidR="00E55DCF" w:rsidRDefault="00E55DCF" w:rsidP="00D57403">
      <w:pPr>
        <w:pStyle w:val="ListParagraph"/>
        <w:numPr>
          <w:ilvl w:val="0"/>
          <w:numId w:val="25"/>
        </w:numPr>
        <w:rPr>
          <w:rFonts w:ascii="Verdana" w:hAnsi="Verdana"/>
          <w:sz w:val="20"/>
          <w:szCs w:val="20"/>
        </w:rPr>
      </w:pPr>
      <w:r>
        <w:rPr>
          <w:rFonts w:ascii="Verdana" w:hAnsi="Verdana"/>
          <w:sz w:val="20"/>
          <w:szCs w:val="20"/>
        </w:rPr>
        <w:t>Press the ‘Save and Close’ button to close the new process workflow.</w:t>
      </w:r>
    </w:p>
    <w:p w:rsidR="001B654F" w:rsidRDefault="00E55DCF" w:rsidP="000D34E5">
      <w:pPr>
        <w:pStyle w:val="ListParagraph"/>
        <w:numPr>
          <w:ilvl w:val="0"/>
          <w:numId w:val="25"/>
        </w:numPr>
        <w:rPr>
          <w:rFonts w:ascii="Verdana" w:hAnsi="Verdana"/>
          <w:sz w:val="20"/>
          <w:szCs w:val="20"/>
        </w:rPr>
      </w:pPr>
      <w:r>
        <w:rPr>
          <w:rFonts w:ascii="Verdana" w:hAnsi="Verdana"/>
          <w:sz w:val="20"/>
          <w:szCs w:val="20"/>
        </w:rPr>
        <w:t>Run the tw</w:t>
      </w:r>
      <w:r w:rsidR="00113A37">
        <w:rPr>
          <w:rFonts w:ascii="Verdana" w:hAnsi="Verdana"/>
          <w:sz w:val="20"/>
          <w:szCs w:val="20"/>
        </w:rPr>
        <w:t>o way listener or REST listener project to listen for messages posted to azure.</w:t>
      </w:r>
    </w:p>
    <w:p w:rsidR="00113A37" w:rsidRDefault="00113A37" w:rsidP="000D34E5">
      <w:pPr>
        <w:pStyle w:val="ListParagraph"/>
        <w:numPr>
          <w:ilvl w:val="0"/>
          <w:numId w:val="25"/>
        </w:numPr>
        <w:rPr>
          <w:rFonts w:ascii="Verdana" w:hAnsi="Verdana"/>
          <w:sz w:val="20"/>
          <w:szCs w:val="20"/>
        </w:rPr>
      </w:pPr>
      <w:r>
        <w:rPr>
          <w:rFonts w:ascii="Verdana" w:hAnsi="Verdana"/>
          <w:sz w:val="20"/>
          <w:szCs w:val="20"/>
        </w:rPr>
        <w:t>Create a new account to cause the registered workflow to post a message to azure.</w:t>
      </w:r>
    </w:p>
    <w:p w:rsidR="00113A37" w:rsidRDefault="00113A37" w:rsidP="000D34E5">
      <w:pPr>
        <w:pStyle w:val="ListParagraph"/>
        <w:numPr>
          <w:ilvl w:val="0"/>
          <w:numId w:val="25"/>
        </w:numPr>
        <w:rPr>
          <w:rFonts w:ascii="Verdana" w:hAnsi="Verdana"/>
          <w:sz w:val="20"/>
          <w:szCs w:val="20"/>
        </w:rPr>
      </w:pPr>
      <w:r>
        <w:rPr>
          <w:rFonts w:ascii="Verdana" w:hAnsi="Verdana"/>
          <w:sz w:val="20"/>
          <w:szCs w:val="20"/>
        </w:rPr>
        <w:t>The details of the created account should display in the console window as shown in the next section.</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361943">
        <w:rPr>
          <w:noProof/>
        </w:rPr>
        <w:drawing>
          <wp:inline distT="0" distB="0" distL="0" distR="0" wp14:anchorId="41906659" wp14:editId="074DC52F">
            <wp:extent cx="5943600" cy="708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086600"/>
                    </a:xfrm>
                    <a:prstGeom prst="rect">
                      <a:avLst/>
                    </a:prstGeom>
                  </pic:spPr>
                </pic:pic>
              </a:graphicData>
            </a:graphic>
          </wp:inline>
        </w:drawing>
      </w:r>
    </w:p>
    <w:p w:rsidR="00E86932" w:rsidRDefault="00E86932" w:rsidP="008C60C8">
      <w:pPr>
        <w:pStyle w:val="Heading2"/>
      </w:pPr>
      <w:bookmarkStart w:id="2" w:name="_Important_Notes"/>
      <w:bookmarkEnd w:id="2"/>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lastRenderedPageBreak/>
        <w:t>Ensure the proper references are added and the project is targeting the .NET Framework 4.0</w:t>
      </w:r>
      <w:r w:rsidR="00953CCE">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5A30D9">
        <w:rPr>
          <w:rFonts w:ascii="Verdana" w:hAnsi="Verdana"/>
          <w:b w:val="0"/>
          <w:sz w:val="20"/>
          <w:szCs w:val="20"/>
        </w:rPr>
        <w:t>email</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591E95">
        <w:rPr>
          <w:rFonts w:ascii="Verdana" w:hAnsi="Verdana"/>
          <w:b w:val="0"/>
          <w:sz w:val="20"/>
          <w:szCs w:val="20"/>
        </w:rPr>
        <w:t>email</w:t>
      </w:r>
      <w:r>
        <w:rPr>
          <w:rFonts w:ascii="Verdana" w:hAnsi="Verdana"/>
          <w:b w:val="0"/>
          <w:sz w:val="20"/>
          <w:szCs w:val="20"/>
        </w:rPr>
        <w:t xml:space="preserve"> with ‘Waiting’ for Status Reason.  Double click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AF5466">
        <w:t>3</w:t>
      </w:r>
      <w:bookmarkStart w:id="5" w:name="_GoBack"/>
      <w:bookmarkEnd w:id="5"/>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662" w:rsidRDefault="005A6662" w:rsidP="00DD4D24">
      <w:pPr>
        <w:pStyle w:val="DocumentMap"/>
      </w:pPr>
      <w:r>
        <w:separator/>
      </w:r>
    </w:p>
  </w:endnote>
  <w:endnote w:type="continuationSeparator" w:id="0">
    <w:p w:rsidR="005A6662" w:rsidRDefault="005A6662"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662" w:rsidRDefault="005A6662" w:rsidP="00DD4D24">
      <w:pPr>
        <w:pStyle w:val="DocumentMap"/>
      </w:pPr>
      <w:r>
        <w:separator/>
      </w:r>
    </w:p>
  </w:footnote>
  <w:footnote w:type="continuationSeparator" w:id="0">
    <w:p w:rsidR="005A6662" w:rsidRDefault="005A6662"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1072E"/>
    <w:rsid w:val="00032E5C"/>
    <w:rsid w:val="000351B7"/>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05370"/>
    <w:rsid w:val="00110A5C"/>
    <w:rsid w:val="00111660"/>
    <w:rsid w:val="00112324"/>
    <w:rsid w:val="00113A37"/>
    <w:rsid w:val="0011420E"/>
    <w:rsid w:val="00117F06"/>
    <w:rsid w:val="001222F9"/>
    <w:rsid w:val="00124C44"/>
    <w:rsid w:val="00142D3A"/>
    <w:rsid w:val="00142DAA"/>
    <w:rsid w:val="001617D2"/>
    <w:rsid w:val="001769EC"/>
    <w:rsid w:val="001777E1"/>
    <w:rsid w:val="00181BAC"/>
    <w:rsid w:val="001838E0"/>
    <w:rsid w:val="001A2A76"/>
    <w:rsid w:val="001A3B63"/>
    <w:rsid w:val="001A5E57"/>
    <w:rsid w:val="001B654F"/>
    <w:rsid w:val="001C096F"/>
    <w:rsid w:val="001C346E"/>
    <w:rsid w:val="001C5769"/>
    <w:rsid w:val="001C6D0D"/>
    <w:rsid w:val="001D50C5"/>
    <w:rsid w:val="001E4F30"/>
    <w:rsid w:val="001E5603"/>
    <w:rsid w:val="001E5AE3"/>
    <w:rsid w:val="001E5F51"/>
    <w:rsid w:val="001F6C35"/>
    <w:rsid w:val="001F7804"/>
    <w:rsid w:val="002142FA"/>
    <w:rsid w:val="00231F75"/>
    <w:rsid w:val="00232C9B"/>
    <w:rsid w:val="00235703"/>
    <w:rsid w:val="00235EE0"/>
    <w:rsid w:val="00236895"/>
    <w:rsid w:val="00237E2D"/>
    <w:rsid w:val="00237F7D"/>
    <w:rsid w:val="002478F1"/>
    <w:rsid w:val="0025129A"/>
    <w:rsid w:val="00265D0A"/>
    <w:rsid w:val="002749C2"/>
    <w:rsid w:val="00276180"/>
    <w:rsid w:val="00292E7D"/>
    <w:rsid w:val="002B56E2"/>
    <w:rsid w:val="002B7FA2"/>
    <w:rsid w:val="002D3BAC"/>
    <w:rsid w:val="002E037B"/>
    <w:rsid w:val="002E666D"/>
    <w:rsid w:val="002E75E0"/>
    <w:rsid w:val="002F6308"/>
    <w:rsid w:val="00307FAF"/>
    <w:rsid w:val="003112DA"/>
    <w:rsid w:val="003324DE"/>
    <w:rsid w:val="003332F4"/>
    <w:rsid w:val="00333731"/>
    <w:rsid w:val="00341FFF"/>
    <w:rsid w:val="00350315"/>
    <w:rsid w:val="0035234E"/>
    <w:rsid w:val="00361943"/>
    <w:rsid w:val="0036735B"/>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22D44"/>
    <w:rsid w:val="004338A8"/>
    <w:rsid w:val="004373C6"/>
    <w:rsid w:val="00440E83"/>
    <w:rsid w:val="0044334D"/>
    <w:rsid w:val="00451897"/>
    <w:rsid w:val="0045461E"/>
    <w:rsid w:val="00472C58"/>
    <w:rsid w:val="004864BF"/>
    <w:rsid w:val="00496F80"/>
    <w:rsid w:val="004A0D3F"/>
    <w:rsid w:val="004A28FD"/>
    <w:rsid w:val="004A7319"/>
    <w:rsid w:val="004B4799"/>
    <w:rsid w:val="004C3290"/>
    <w:rsid w:val="004C412A"/>
    <w:rsid w:val="004C7DF9"/>
    <w:rsid w:val="004C7E7D"/>
    <w:rsid w:val="004E37FF"/>
    <w:rsid w:val="004E6308"/>
    <w:rsid w:val="004F32F8"/>
    <w:rsid w:val="004F5522"/>
    <w:rsid w:val="005012A1"/>
    <w:rsid w:val="00507786"/>
    <w:rsid w:val="00510A9F"/>
    <w:rsid w:val="005150F9"/>
    <w:rsid w:val="00533CC3"/>
    <w:rsid w:val="005349A1"/>
    <w:rsid w:val="00541A10"/>
    <w:rsid w:val="00541EB1"/>
    <w:rsid w:val="0056387F"/>
    <w:rsid w:val="00565ED7"/>
    <w:rsid w:val="0057226F"/>
    <w:rsid w:val="0057255B"/>
    <w:rsid w:val="0058133A"/>
    <w:rsid w:val="00583ADE"/>
    <w:rsid w:val="00583FF3"/>
    <w:rsid w:val="00591436"/>
    <w:rsid w:val="00591A2A"/>
    <w:rsid w:val="00591E95"/>
    <w:rsid w:val="005A30D9"/>
    <w:rsid w:val="005A48F8"/>
    <w:rsid w:val="005A6662"/>
    <w:rsid w:val="005C1C53"/>
    <w:rsid w:val="005C4BA0"/>
    <w:rsid w:val="005D1E8E"/>
    <w:rsid w:val="005D21AE"/>
    <w:rsid w:val="005D3D67"/>
    <w:rsid w:val="005D7875"/>
    <w:rsid w:val="005F4070"/>
    <w:rsid w:val="00600DE1"/>
    <w:rsid w:val="006042A4"/>
    <w:rsid w:val="00605BF7"/>
    <w:rsid w:val="00607751"/>
    <w:rsid w:val="00614B15"/>
    <w:rsid w:val="00623E7E"/>
    <w:rsid w:val="00641F28"/>
    <w:rsid w:val="00676A01"/>
    <w:rsid w:val="00685D71"/>
    <w:rsid w:val="006B1C97"/>
    <w:rsid w:val="006C212D"/>
    <w:rsid w:val="006C4F98"/>
    <w:rsid w:val="006D2A63"/>
    <w:rsid w:val="006E29DE"/>
    <w:rsid w:val="006E325B"/>
    <w:rsid w:val="006E6820"/>
    <w:rsid w:val="006E72C9"/>
    <w:rsid w:val="00700BD1"/>
    <w:rsid w:val="00704B2B"/>
    <w:rsid w:val="00723752"/>
    <w:rsid w:val="007265E7"/>
    <w:rsid w:val="00764C77"/>
    <w:rsid w:val="00776C17"/>
    <w:rsid w:val="0079081A"/>
    <w:rsid w:val="007A12C8"/>
    <w:rsid w:val="007A5943"/>
    <w:rsid w:val="007B052B"/>
    <w:rsid w:val="007C009F"/>
    <w:rsid w:val="007C4844"/>
    <w:rsid w:val="007C5F7E"/>
    <w:rsid w:val="007E6B90"/>
    <w:rsid w:val="007F14F8"/>
    <w:rsid w:val="008034C1"/>
    <w:rsid w:val="00820EFA"/>
    <w:rsid w:val="0082434C"/>
    <w:rsid w:val="00833004"/>
    <w:rsid w:val="008340C2"/>
    <w:rsid w:val="00835A41"/>
    <w:rsid w:val="0083762D"/>
    <w:rsid w:val="008403F5"/>
    <w:rsid w:val="0084500B"/>
    <w:rsid w:val="0084757F"/>
    <w:rsid w:val="00847871"/>
    <w:rsid w:val="00863EF6"/>
    <w:rsid w:val="008776A7"/>
    <w:rsid w:val="00886FA1"/>
    <w:rsid w:val="008911F7"/>
    <w:rsid w:val="008A2F8A"/>
    <w:rsid w:val="008B1349"/>
    <w:rsid w:val="008B5CEE"/>
    <w:rsid w:val="008C3D38"/>
    <w:rsid w:val="008C60C8"/>
    <w:rsid w:val="008E047C"/>
    <w:rsid w:val="008E6349"/>
    <w:rsid w:val="008F0806"/>
    <w:rsid w:val="008F4225"/>
    <w:rsid w:val="00903EBD"/>
    <w:rsid w:val="00912433"/>
    <w:rsid w:val="009139DA"/>
    <w:rsid w:val="00921FF4"/>
    <w:rsid w:val="00923250"/>
    <w:rsid w:val="00923479"/>
    <w:rsid w:val="00930D53"/>
    <w:rsid w:val="009325DB"/>
    <w:rsid w:val="0095201A"/>
    <w:rsid w:val="00953CCE"/>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D7B45"/>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4222"/>
    <w:rsid w:val="00AF5466"/>
    <w:rsid w:val="00AF7C43"/>
    <w:rsid w:val="00B057D4"/>
    <w:rsid w:val="00B14EB9"/>
    <w:rsid w:val="00B23D30"/>
    <w:rsid w:val="00B369FA"/>
    <w:rsid w:val="00B374C4"/>
    <w:rsid w:val="00B40F50"/>
    <w:rsid w:val="00B80A77"/>
    <w:rsid w:val="00B8438D"/>
    <w:rsid w:val="00B84EFF"/>
    <w:rsid w:val="00B91C4A"/>
    <w:rsid w:val="00B96413"/>
    <w:rsid w:val="00BA4A4F"/>
    <w:rsid w:val="00BA609B"/>
    <w:rsid w:val="00BD044C"/>
    <w:rsid w:val="00BD07C8"/>
    <w:rsid w:val="00BD4186"/>
    <w:rsid w:val="00BD557D"/>
    <w:rsid w:val="00BE110F"/>
    <w:rsid w:val="00BE1AC9"/>
    <w:rsid w:val="00BE4FE0"/>
    <w:rsid w:val="00C01601"/>
    <w:rsid w:val="00C03FE6"/>
    <w:rsid w:val="00C06211"/>
    <w:rsid w:val="00C11026"/>
    <w:rsid w:val="00C27406"/>
    <w:rsid w:val="00C318E4"/>
    <w:rsid w:val="00C34E65"/>
    <w:rsid w:val="00C35274"/>
    <w:rsid w:val="00C37B03"/>
    <w:rsid w:val="00C432B1"/>
    <w:rsid w:val="00C45A9E"/>
    <w:rsid w:val="00C744B1"/>
    <w:rsid w:val="00C75D38"/>
    <w:rsid w:val="00C7600F"/>
    <w:rsid w:val="00C80BF0"/>
    <w:rsid w:val="00C93CE3"/>
    <w:rsid w:val="00CA0BA1"/>
    <w:rsid w:val="00CA37CE"/>
    <w:rsid w:val="00CA57A0"/>
    <w:rsid w:val="00CA75A4"/>
    <w:rsid w:val="00CC504D"/>
    <w:rsid w:val="00CD3130"/>
    <w:rsid w:val="00CE2F94"/>
    <w:rsid w:val="00CE4389"/>
    <w:rsid w:val="00CE5361"/>
    <w:rsid w:val="00CF736D"/>
    <w:rsid w:val="00D07B10"/>
    <w:rsid w:val="00D11ADB"/>
    <w:rsid w:val="00D1700D"/>
    <w:rsid w:val="00D20757"/>
    <w:rsid w:val="00D274CA"/>
    <w:rsid w:val="00D471AB"/>
    <w:rsid w:val="00D57403"/>
    <w:rsid w:val="00D712A8"/>
    <w:rsid w:val="00D73345"/>
    <w:rsid w:val="00D7791A"/>
    <w:rsid w:val="00D8560E"/>
    <w:rsid w:val="00D96B1E"/>
    <w:rsid w:val="00D97593"/>
    <w:rsid w:val="00DA14FF"/>
    <w:rsid w:val="00DA4042"/>
    <w:rsid w:val="00DB4C64"/>
    <w:rsid w:val="00DC4DF3"/>
    <w:rsid w:val="00DD0F91"/>
    <w:rsid w:val="00DD4D24"/>
    <w:rsid w:val="00DD5011"/>
    <w:rsid w:val="00DE43C1"/>
    <w:rsid w:val="00DE6A82"/>
    <w:rsid w:val="00DF0758"/>
    <w:rsid w:val="00E014E7"/>
    <w:rsid w:val="00E04AF8"/>
    <w:rsid w:val="00E23871"/>
    <w:rsid w:val="00E27DA1"/>
    <w:rsid w:val="00E42785"/>
    <w:rsid w:val="00E51AF4"/>
    <w:rsid w:val="00E52735"/>
    <w:rsid w:val="00E54CDD"/>
    <w:rsid w:val="00E55130"/>
    <w:rsid w:val="00E55DCF"/>
    <w:rsid w:val="00E65A34"/>
    <w:rsid w:val="00E72852"/>
    <w:rsid w:val="00E80E52"/>
    <w:rsid w:val="00E86932"/>
    <w:rsid w:val="00EB07AB"/>
    <w:rsid w:val="00EC0058"/>
    <w:rsid w:val="00EC7904"/>
    <w:rsid w:val="00EE62F3"/>
    <w:rsid w:val="00EF2026"/>
    <w:rsid w:val="00EF3A0A"/>
    <w:rsid w:val="00EF68E8"/>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A87"/>
    <w:rsid w:val="00F66C72"/>
    <w:rsid w:val="00F67A68"/>
    <w:rsid w:val="00F72E9D"/>
    <w:rsid w:val="00F77707"/>
    <w:rsid w:val="00F92123"/>
    <w:rsid w:val="00F9596C"/>
    <w:rsid w:val="00FA699C"/>
    <w:rsid w:val="00FB16DA"/>
    <w:rsid w:val="00FB246B"/>
    <w:rsid w:val="00FB2A84"/>
    <w:rsid w:val="00FB4662"/>
    <w:rsid w:val="00FC6EBC"/>
    <w:rsid w:val="00FD2EEB"/>
    <w:rsid w:val="00FE5D9E"/>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E4F30"/>
    <w:pPr>
      <w:tabs>
        <w:tab w:val="center" w:pos="4680"/>
        <w:tab w:val="right" w:pos="9360"/>
      </w:tabs>
    </w:pPr>
  </w:style>
  <w:style w:type="character" w:customStyle="1" w:styleId="HeaderChar">
    <w:name w:val="Header Char"/>
    <w:basedOn w:val="DefaultParagraphFont"/>
    <w:link w:val="Header"/>
    <w:rsid w:val="001E4F30"/>
    <w:rPr>
      <w:sz w:val="24"/>
      <w:szCs w:val="24"/>
    </w:rPr>
  </w:style>
  <w:style w:type="paragraph" w:styleId="Footer">
    <w:name w:val="footer"/>
    <w:basedOn w:val="Normal"/>
    <w:link w:val="FooterChar"/>
    <w:rsid w:val="001E4F30"/>
    <w:pPr>
      <w:tabs>
        <w:tab w:val="center" w:pos="4680"/>
        <w:tab w:val="right" w:pos="9360"/>
      </w:tabs>
    </w:pPr>
  </w:style>
  <w:style w:type="character" w:customStyle="1" w:styleId="FooterChar">
    <w:name w:val="Footer Char"/>
    <w:basedOn w:val="DefaultParagraphFont"/>
    <w:link w:val="Footer"/>
    <w:rsid w:val="001E4F3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5279</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2013-09-18T19:38:00Z</dcterms:modified>
</cp:coreProperties>
</file>