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53" w:rsidRDefault="00A63E53" w:rsidP="00A63E53">
      <w:pPr>
        <w:pStyle w:val="Heading1"/>
        <w:tabs>
          <w:tab w:val="left" w:pos="9000"/>
        </w:tabs>
        <w:jc w:val="center"/>
      </w:pPr>
      <w:r>
        <w:t>Microsoft Dynamics CRM SDK</w:t>
      </w:r>
    </w:p>
    <w:p w:rsidR="00A63E53" w:rsidRDefault="00F92123" w:rsidP="00A63E53">
      <w:pPr>
        <w:pStyle w:val="Heading2"/>
        <w:tabs>
          <w:tab w:val="left" w:pos="9000"/>
        </w:tabs>
        <w:jc w:val="center"/>
      </w:pPr>
      <w:r>
        <w:t xml:space="preserve">AppFabric </w:t>
      </w:r>
      <w:r w:rsidRPr="00F92123">
        <w:t>Custom Workflow Activity</w:t>
      </w:r>
      <w:r w:rsidR="003324DE">
        <w:t xml:space="preserve"> </w:t>
      </w:r>
      <w:r w:rsidR="00A63E53">
        <w:t>Readme</w:t>
      </w:r>
    </w:p>
    <w:p w:rsidR="00B374C4" w:rsidRPr="003324DE" w:rsidRDefault="003324DE" w:rsidP="008C60C8">
      <w:pPr>
        <w:pStyle w:val="Heading2"/>
        <w:rPr>
          <w:rFonts w:ascii="Verdana" w:hAnsi="Verdana"/>
          <w:b w:val="0"/>
          <w:sz w:val="20"/>
          <w:szCs w:val="20"/>
        </w:rPr>
      </w:pPr>
      <w:bookmarkStart w:id="0" w:name="_Contents_of_the_Download_and_CDs"/>
      <w:bookmarkStart w:id="1" w:name="_Overview"/>
      <w:bookmarkEnd w:id="0"/>
      <w:bookmarkEnd w:id="1"/>
      <w:r w:rsidRPr="003324DE">
        <w:rPr>
          <w:rFonts w:ascii="Verdana" w:hAnsi="Verdana"/>
          <w:b w:val="0"/>
          <w:sz w:val="20"/>
          <w:szCs w:val="20"/>
        </w:rPr>
        <w:t>This folder contains sample c</w:t>
      </w:r>
      <w:r w:rsidR="00E86932">
        <w:rPr>
          <w:rFonts w:ascii="Verdana" w:hAnsi="Verdana"/>
          <w:b w:val="0"/>
          <w:sz w:val="20"/>
          <w:szCs w:val="20"/>
        </w:rPr>
        <w:t xml:space="preserve">ode </w:t>
      </w:r>
      <w:r w:rsidR="0011420E">
        <w:rPr>
          <w:rFonts w:ascii="Verdana" w:hAnsi="Verdana"/>
          <w:b w:val="0"/>
          <w:sz w:val="20"/>
          <w:szCs w:val="20"/>
        </w:rPr>
        <w:t xml:space="preserve">demonstrating </w:t>
      </w:r>
      <w:r w:rsidR="00E86932">
        <w:rPr>
          <w:rFonts w:ascii="Verdana" w:hAnsi="Verdana"/>
          <w:b w:val="0"/>
          <w:sz w:val="20"/>
          <w:szCs w:val="20"/>
        </w:rPr>
        <w:t xml:space="preserve">how to write </w:t>
      </w:r>
      <w:r w:rsidR="0004043B">
        <w:rPr>
          <w:rFonts w:ascii="Verdana" w:hAnsi="Verdana"/>
          <w:b w:val="0"/>
          <w:sz w:val="20"/>
          <w:szCs w:val="20"/>
        </w:rPr>
        <w:t xml:space="preserve">a </w:t>
      </w:r>
      <w:r w:rsidR="00F92123">
        <w:rPr>
          <w:rFonts w:ascii="Verdana" w:hAnsi="Verdana"/>
          <w:b w:val="0"/>
          <w:sz w:val="20"/>
          <w:szCs w:val="20"/>
        </w:rPr>
        <w:t>Microsoft Dynamics C</w:t>
      </w:r>
      <w:r w:rsidR="00847871">
        <w:rPr>
          <w:rFonts w:ascii="Verdana" w:hAnsi="Verdana"/>
          <w:b w:val="0"/>
          <w:sz w:val="20"/>
          <w:szCs w:val="20"/>
        </w:rPr>
        <w:t xml:space="preserve">RM </w:t>
      </w:r>
      <w:r w:rsidR="006F4F42">
        <w:rPr>
          <w:rFonts w:ascii="Verdana" w:hAnsi="Verdana"/>
          <w:b w:val="0"/>
          <w:sz w:val="20"/>
          <w:szCs w:val="20"/>
        </w:rPr>
        <w:t>2013</w:t>
      </w:r>
      <w:r w:rsidR="00847871">
        <w:rPr>
          <w:rFonts w:ascii="Verdana" w:hAnsi="Verdana"/>
          <w:b w:val="0"/>
          <w:sz w:val="20"/>
          <w:szCs w:val="20"/>
        </w:rPr>
        <w:t xml:space="preserve"> Workflow which posts it</w:t>
      </w:r>
      <w:r w:rsidR="00F92123">
        <w:rPr>
          <w:rFonts w:ascii="Verdana" w:hAnsi="Verdana"/>
          <w:b w:val="0"/>
          <w:sz w:val="20"/>
          <w:szCs w:val="20"/>
        </w:rPr>
        <w:t xml:space="preserve">s context to the </w:t>
      </w:r>
      <w:r w:rsidR="0004043B">
        <w:rPr>
          <w:rFonts w:ascii="Verdana" w:hAnsi="Verdana"/>
          <w:b w:val="0"/>
          <w:sz w:val="20"/>
          <w:szCs w:val="20"/>
        </w:rPr>
        <w:t xml:space="preserve">Windows Azure </w:t>
      </w:r>
      <w:r w:rsidR="00591436">
        <w:rPr>
          <w:rFonts w:ascii="Verdana" w:hAnsi="Verdana"/>
          <w:b w:val="0"/>
          <w:sz w:val="20"/>
          <w:szCs w:val="20"/>
        </w:rPr>
        <w:t xml:space="preserve">AppFabric </w:t>
      </w:r>
      <w:r w:rsidR="00F92123">
        <w:rPr>
          <w:rFonts w:ascii="Verdana" w:hAnsi="Verdana"/>
          <w:b w:val="0"/>
          <w:sz w:val="20"/>
          <w:szCs w:val="20"/>
        </w:rPr>
        <w:t>Service Bus.</w:t>
      </w:r>
    </w:p>
    <w:p w:rsidR="008C60C8" w:rsidRDefault="008C60C8" w:rsidP="008C60C8">
      <w:pPr>
        <w:pStyle w:val="Heading2"/>
      </w:pPr>
      <w:r>
        <w:t>Instructions</w:t>
      </w:r>
    </w:p>
    <w:p w:rsidR="00F77707" w:rsidRDefault="0084757F" w:rsidP="0084757F">
      <w:pPr>
        <w:pStyle w:val="Heading2"/>
        <w:ind w:left="4320" w:hanging="4320"/>
        <w:rPr>
          <w:sz w:val="28"/>
          <w:szCs w:val="28"/>
        </w:rPr>
      </w:pPr>
      <w:r>
        <w:rPr>
          <w:sz w:val="28"/>
          <w:szCs w:val="28"/>
        </w:rPr>
        <w:t xml:space="preserve">AppFabric </w:t>
      </w:r>
      <w:r w:rsidR="00F92123" w:rsidRPr="00F92123">
        <w:rPr>
          <w:sz w:val="28"/>
          <w:szCs w:val="28"/>
        </w:rPr>
        <w:t>Custom Workflow Activity</w:t>
      </w:r>
      <w:r>
        <w:rPr>
          <w:sz w:val="28"/>
          <w:szCs w:val="28"/>
        </w:rPr>
        <w:t xml:space="preserve"> Project</w:t>
      </w:r>
    </w:p>
    <w:p w:rsidR="00E55DCF" w:rsidRPr="00833004" w:rsidRDefault="00833004" w:rsidP="00B84EFF">
      <w:pPr>
        <w:pStyle w:val="Heading2"/>
        <w:rPr>
          <w:b w:val="0"/>
          <w:sz w:val="24"/>
          <w:szCs w:val="24"/>
        </w:rPr>
      </w:pPr>
      <w:r>
        <w:rPr>
          <w:b w:val="0"/>
          <w:sz w:val="24"/>
          <w:szCs w:val="24"/>
        </w:rPr>
        <w:t xml:space="preserve">Prerequisite: </w:t>
      </w:r>
      <w:r w:rsidR="00E55DCF" w:rsidRPr="00833004">
        <w:rPr>
          <w:b w:val="0"/>
          <w:sz w:val="24"/>
          <w:szCs w:val="24"/>
        </w:rPr>
        <w:t>Complete the REST</w:t>
      </w:r>
      <w:r w:rsidR="00847871" w:rsidRPr="00833004">
        <w:rPr>
          <w:b w:val="0"/>
          <w:sz w:val="24"/>
          <w:szCs w:val="24"/>
        </w:rPr>
        <w:t xml:space="preserve"> Listener or Two-</w:t>
      </w:r>
      <w:r w:rsidR="00E55DCF" w:rsidRPr="00833004">
        <w:rPr>
          <w:b w:val="0"/>
          <w:sz w:val="24"/>
          <w:szCs w:val="24"/>
        </w:rPr>
        <w:t>Way Listener samples as one of these will be needed to verify this custom workflow is working.</w:t>
      </w:r>
    </w:p>
    <w:p w:rsidR="00BD044C" w:rsidRPr="00F77707" w:rsidRDefault="00BD044C" w:rsidP="00BD044C">
      <w:pPr>
        <w:pStyle w:val="Heading2"/>
        <w:rPr>
          <w:sz w:val="24"/>
          <w:szCs w:val="24"/>
        </w:rPr>
      </w:pPr>
      <w:r w:rsidRPr="00F77707">
        <w:rPr>
          <w:sz w:val="24"/>
          <w:szCs w:val="24"/>
        </w:rPr>
        <w:t xml:space="preserve">How to </w:t>
      </w:r>
      <w:r>
        <w:rPr>
          <w:sz w:val="24"/>
          <w:szCs w:val="24"/>
        </w:rPr>
        <w:t xml:space="preserve">Install, </w:t>
      </w:r>
      <w:r w:rsidRPr="00F77707">
        <w:rPr>
          <w:sz w:val="24"/>
          <w:szCs w:val="24"/>
        </w:rPr>
        <w:t>Build</w:t>
      </w:r>
      <w:r>
        <w:rPr>
          <w:sz w:val="24"/>
          <w:szCs w:val="24"/>
        </w:rPr>
        <w:t>,</w:t>
      </w:r>
      <w:r w:rsidRPr="00F77707">
        <w:rPr>
          <w:sz w:val="24"/>
          <w:szCs w:val="24"/>
        </w:rPr>
        <w:t xml:space="preserve"> and Run the Sample</w:t>
      </w:r>
    </w:p>
    <w:p w:rsidR="004C412A" w:rsidRDefault="004C412A" w:rsidP="004C412A">
      <w:pPr>
        <w:pStyle w:val="ListParagraph"/>
        <w:numPr>
          <w:ilvl w:val="0"/>
          <w:numId w:val="26"/>
        </w:numPr>
        <w:rPr>
          <w:rFonts w:ascii="Verdana" w:hAnsi="Verdana"/>
          <w:sz w:val="20"/>
          <w:szCs w:val="20"/>
        </w:rPr>
      </w:pPr>
      <w:r w:rsidRPr="00E86932">
        <w:rPr>
          <w:rFonts w:ascii="Verdana" w:hAnsi="Verdana"/>
          <w:sz w:val="20"/>
          <w:szCs w:val="20"/>
        </w:rPr>
        <w:t xml:space="preserve">In Windows Explorer, </w:t>
      </w:r>
      <w:r>
        <w:rPr>
          <w:rFonts w:ascii="Verdana" w:hAnsi="Verdana"/>
          <w:sz w:val="20"/>
          <w:szCs w:val="20"/>
        </w:rPr>
        <w:t>launch Microsoft Visual Studio 2010.</w:t>
      </w:r>
    </w:p>
    <w:p w:rsidR="004C412A" w:rsidRDefault="004C412A" w:rsidP="004C412A">
      <w:pPr>
        <w:pStyle w:val="ListParagraph"/>
        <w:numPr>
          <w:ilvl w:val="0"/>
          <w:numId w:val="26"/>
        </w:numPr>
        <w:rPr>
          <w:rFonts w:ascii="Verdana" w:hAnsi="Verdana"/>
          <w:sz w:val="20"/>
          <w:szCs w:val="20"/>
        </w:rPr>
      </w:pPr>
      <w:r>
        <w:rPr>
          <w:rFonts w:ascii="Verdana" w:hAnsi="Verdana"/>
          <w:sz w:val="20"/>
          <w:szCs w:val="20"/>
        </w:rPr>
        <w:t>Open the WindowsAzure solution.</w:t>
      </w:r>
    </w:p>
    <w:p w:rsidR="00BD044C" w:rsidRDefault="00BD044C" w:rsidP="00BD044C">
      <w:pPr>
        <w:pStyle w:val="ListParagraph"/>
        <w:numPr>
          <w:ilvl w:val="0"/>
          <w:numId w:val="26"/>
        </w:numPr>
        <w:rPr>
          <w:rFonts w:ascii="Verdana" w:hAnsi="Verdana"/>
          <w:sz w:val="20"/>
          <w:szCs w:val="20"/>
        </w:rPr>
      </w:pPr>
      <w:r w:rsidRPr="00E86932">
        <w:rPr>
          <w:rFonts w:ascii="Verdana" w:hAnsi="Verdana"/>
          <w:sz w:val="20"/>
          <w:szCs w:val="20"/>
        </w:rPr>
        <w:t xml:space="preserve">Compile </w:t>
      </w:r>
      <w:r w:rsidR="008403F5">
        <w:rPr>
          <w:rFonts w:ascii="Verdana" w:hAnsi="Verdana"/>
          <w:sz w:val="20"/>
          <w:szCs w:val="20"/>
        </w:rPr>
        <w:t>the library by pressing Ctrl+ Shift + b</w:t>
      </w:r>
    </w:p>
    <w:p w:rsidR="00B369FA" w:rsidRPr="00F77707" w:rsidRDefault="00B369FA" w:rsidP="00B369FA">
      <w:pPr>
        <w:pStyle w:val="Heading2"/>
        <w:rPr>
          <w:sz w:val="24"/>
          <w:szCs w:val="24"/>
        </w:rPr>
      </w:pPr>
      <w:r>
        <w:rPr>
          <w:sz w:val="24"/>
          <w:szCs w:val="24"/>
        </w:rPr>
        <w:t xml:space="preserve">Configuring </w:t>
      </w:r>
      <w:r w:rsidR="00F3529B">
        <w:rPr>
          <w:sz w:val="24"/>
          <w:szCs w:val="24"/>
        </w:rPr>
        <w:t xml:space="preserve">Microsoft Dynamics </w:t>
      </w:r>
      <w:r w:rsidR="006042A4">
        <w:rPr>
          <w:sz w:val="24"/>
          <w:szCs w:val="24"/>
        </w:rPr>
        <w:t>CRM</w:t>
      </w:r>
      <w:r w:rsidR="00F3529B">
        <w:rPr>
          <w:sz w:val="24"/>
          <w:szCs w:val="24"/>
        </w:rPr>
        <w:t xml:space="preserve"> </w:t>
      </w:r>
      <w:r>
        <w:rPr>
          <w:sz w:val="24"/>
          <w:szCs w:val="24"/>
        </w:rPr>
        <w:t>to post to Windows Azure AppFabric</w:t>
      </w:r>
      <w:r w:rsidR="006E325B">
        <w:rPr>
          <w:sz w:val="24"/>
          <w:szCs w:val="24"/>
        </w:rPr>
        <w:t xml:space="preserve"> on creation of a</w:t>
      </w:r>
      <w:r w:rsidR="00B8438D">
        <w:rPr>
          <w:sz w:val="24"/>
          <w:szCs w:val="24"/>
        </w:rPr>
        <w:t>n account</w:t>
      </w:r>
    </w:p>
    <w:p w:rsidR="00B369FA" w:rsidRDefault="00B369FA" w:rsidP="000D34E5">
      <w:pPr>
        <w:pStyle w:val="ListParagraph"/>
        <w:numPr>
          <w:ilvl w:val="0"/>
          <w:numId w:val="25"/>
        </w:numPr>
        <w:rPr>
          <w:rFonts w:ascii="Verdana" w:hAnsi="Verdana"/>
          <w:sz w:val="20"/>
          <w:szCs w:val="20"/>
        </w:rPr>
      </w:pPr>
      <w:r>
        <w:rPr>
          <w:rFonts w:ascii="Verdana" w:hAnsi="Verdana"/>
          <w:sz w:val="20"/>
          <w:szCs w:val="20"/>
        </w:rPr>
        <w:t>Using the PluginRegistration Tool in</w:t>
      </w:r>
      <w:r w:rsidR="003D488E">
        <w:rPr>
          <w:rFonts w:ascii="Verdana" w:hAnsi="Verdana"/>
          <w:sz w:val="20"/>
          <w:szCs w:val="20"/>
        </w:rPr>
        <w:t xml:space="preserve"> the Microsoft Dynamics CRM</w:t>
      </w:r>
      <w:r>
        <w:rPr>
          <w:rFonts w:ascii="Verdana" w:hAnsi="Verdana"/>
          <w:sz w:val="20"/>
          <w:szCs w:val="20"/>
        </w:rPr>
        <w:t xml:space="preserve"> SDK</w:t>
      </w:r>
      <w:r w:rsidR="003D488E">
        <w:rPr>
          <w:rFonts w:ascii="Verdana" w:hAnsi="Verdana"/>
          <w:sz w:val="20"/>
          <w:szCs w:val="20"/>
        </w:rPr>
        <w:t>,</w:t>
      </w:r>
      <w:r>
        <w:rPr>
          <w:rFonts w:ascii="Verdana" w:hAnsi="Verdana"/>
          <w:sz w:val="20"/>
          <w:szCs w:val="20"/>
        </w:rPr>
        <w:t xml:space="preserve"> connect to </w:t>
      </w:r>
      <w:r w:rsidR="006E325B">
        <w:rPr>
          <w:rFonts w:ascii="Verdana" w:hAnsi="Verdana"/>
          <w:sz w:val="20"/>
          <w:szCs w:val="20"/>
        </w:rPr>
        <w:t xml:space="preserve">the </w:t>
      </w:r>
      <w:r>
        <w:rPr>
          <w:rFonts w:ascii="Verdana" w:hAnsi="Verdana"/>
          <w:sz w:val="20"/>
          <w:szCs w:val="20"/>
        </w:rPr>
        <w:t>Microsoft</w:t>
      </w:r>
      <w:r w:rsidR="003D488E">
        <w:rPr>
          <w:rFonts w:ascii="Verdana" w:hAnsi="Verdana"/>
          <w:sz w:val="20"/>
          <w:szCs w:val="20"/>
        </w:rPr>
        <w:t xml:space="preserve"> Dynamics CRM</w:t>
      </w:r>
      <w:r w:rsidR="006E325B">
        <w:rPr>
          <w:rFonts w:ascii="Verdana" w:hAnsi="Verdana"/>
          <w:sz w:val="20"/>
          <w:szCs w:val="20"/>
        </w:rPr>
        <w:t xml:space="preserve"> organization which will post to the Windows Azure AppFabric endpoint.</w:t>
      </w:r>
    </w:p>
    <w:p w:rsidR="00BD044C" w:rsidRDefault="00BD044C" w:rsidP="000D34E5">
      <w:pPr>
        <w:pStyle w:val="ListParagraph"/>
        <w:numPr>
          <w:ilvl w:val="0"/>
          <w:numId w:val="25"/>
        </w:numPr>
        <w:rPr>
          <w:rFonts w:ascii="Verdana" w:hAnsi="Verdana"/>
          <w:sz w:val="20"/>
          <w:szCs w:val="20"/>
        </w:rPr>
      </w:pPr>
      <w:r>
        <w:rPr>
          <w:rFonts w:ascii="Verdana" w:hAnsi="Verdana"/>
          <w:sz w:val="20"/>
          <w:szCs w:val="20"/>
        </w:rPr>
        <w:t>Press the ‘Register’ button.</w:t>
      </w:r>
    </w:p>
    <w:p w:rsidR="00BD044C" w:rsidRDefault="00BD044C" w:rsidP="000D34E5">
      <w:pPr>
        <w:pStyle w:val="ListParagraph"/>
        <w:numPr>
          <w:ilvl w:val="0"/>
          <w:numId w:val="25"/>
        </w:numPr>
        <w:rPr>
          <w:rFonts w:ascii="Verdana" w:hAnsi="Verdana"/>
          <w:sz w:val="20"/>
          <w:szCs w:val="20"/>
        </w:rPr>
      </w:pPr>
      <w:r>
        <w:rPr>
          <w:rFonts w:ascii="Verdana" w:hAnsi="Verdana"/>
          <w:sz w:val="20"/>
          <w:szCs w:val="20"/>
        </w:rPr>
        <w:t>Select ‘Register New Plugin’</w:t>
      </w:r>
    </w:p>
    <w:p w:rsidR="00BD044C" w:rsidRDefault="009D7B45" w:rsidP="000D34E5">
      <w:pPr>
        <w:pStyle w:val="ListParagraph"/>
        <w:numPr>
          <w:ilvl w:val="0"/>
          <w:numId w:val="25"/>
        </w:numPr>
        <w:rPr>
          <w:rFonts w:ascii="Verdana" w:hAnsi="Verdana"/>
          <w:sz w:val="20"/>
          <w:szCs w:val="20"/>
        </w:rPr>
      </w:pPr>
      <w:r>
        <w:rPr>
          <w:rFonts w:ascii="Verdana" w:hAnsi="Verdana"/>
          <w:sz w:val="20"/>
          <w:szCs w:val="20"/>
        </w:rPr>
        <w:t>In the ‘Step #1: Specif</w:t>
      </w:r>
      <w:r w:rsidR="00BD044C">
        <w:rPr>
          <w:rFonts w:ascii="Verdana" w:hAnsi="Verdana"/>
          <w:sz w:val="20"/>
          <w:szCs w:val="20"/>
        </w:rPr>
        <w:t xml:space="preserve">y the Location of the Assembly to Analyze’ field enter the location of the </w:t>
      </w:r>
      <w:r>
        <w:rPr>
          <w:rFonts w:ascii="Verdana" w:hAnsi="Verdana"/>
          <w:sz w:val="20"/>
          <w:szCs w:val="20"/>
        </w:rPr>
        <w:t>AzureAwareWor</w:t>
      </w:r>
      <w:r w:rsidR="003332F4">
        <w:rPr>
          <w:rFonts w:ascii="Verdana" w:hAnsi="Verdana"/>
          <w:sz w:val="20"/>
          <w:szCs w:val="20"/>
        </w:rPr>
        <w:t xml:space="preserve">kflowActivity </w:t>
      </w:r>
      <w:r w:rsidR="00BD044C">
        <w:rPr>
          <w:rFonts w:ascii="Verdana" w:hAnsi="Verdana"/>
          <w:sz w:val="20"/>
          <w:szCs w:val="20"/>
        </w:rPr>
        <w:t>assembly built in the previous section.</w:t>
      </w:r>
    </w:p>
    <w:p w:rsidR="003332F4" w:rsidRDefault="003332F4" w:rsidP="000D34E5">
      <w:pPr>
        <w:pStyle w:val="ListParagraph"/>
        <w:numPr>
          <w:ilvl w:val="0"/>
          <w:numId w:val="25"/>
        </w:numPr>
        <w:rPr>
          <w:rFonts w:ascii="Verdana" w:hAnsi="Verdana"/>
          <w:sz w:val="20"/>
          <w:szCs w:val="20"/>
        </w:rPr>
      </w:pPr>
      <w:r>
        <w:rPr>
          <w:rFonts w:ascii="Verdana" w:hAnsi="Verdana"/>
          <w:sz w:val="20"/>
          <w:szCs w:val="20"/>
        </w:rPr>
        <w:t>Press the ‘Load Assembly</w:t>
      </w:r>
      <w:r w:rsidR="00307FAF">
        <w:rPr>
          <w:rFonts w:ascii="Verdana" w:hAnsi="Verdana"/>
          <w:sz w:val="20"/>
          <w:szCs w:val="20"/>
        </w:rPr>
        <w:t>’</w:t>
      </w:r>
      <w:r>
        <w:rPr>
          <w:rFonts w:ascii="Verdana" w:hAnsi="Verdana"/>
          <w:sz w:val="20"/>
          <w:szCs w:val="20"/>
        </w:rPr>
        <w:t xml:space="preserve"> button</w:t>
      </w:r>
    </w:p>
    <w:p w:rsidR="00BD044C" w:rsidRDefault="00BD044C" w:rsidP="000D34E5">
      <w:pPr>
        <w:pStyle w:val="ListParagraph"/>
        <w:numPr>
          <w:ilvl w:val="0"/>
          <w:numId w:val="25"/>
        </w:numPr>
        <w:rPr>
          <w:rFonts w:ascii="Verdana" w:hAnsi="Verdana"/>
          <w:sz w:val="20"/>
          <w:szCs w:val="20"/>
        </w:rPr>
      </w:pPr>
      <w:r>
        <w:rPr>
          <w:rFonts w:ascii="Verdana" w:hAnsi="Verdana"/>
          <w:sz w:val="20"/>
          <w:szCs w:val="20"/>
        </w:rPr>
        <w:t xml:space="preserve">Expand the ‘(Assembly) </w:t>
      </w:r>
      <w:r w:rsidR="00237F7D">
        <w:rPr>
          <w:rFonts w:ascii="Verdana" w:hAnsi="Verdana"/>
          <w:sz w:val="20"/>
          <w:szCs w:val="20"/>
        </w:rPr>
        <w:t>AzureAwareWorkflowActivity</w:t>
      </w:r>
      <w:r>
        <w:rPr>
          <w:rFonts w:ascii="Verdana" w:hAnsi="Verdana"/>
          <w:sz w:val="20"/>
          <w:szCs w:val="20"/>
        </w:rPr>
        <w:t xml:space="preserve">’ in the Step #2 section and ensure there is a </w:t>
      </w:r>
      <w:r w:rsidR="00B91C4A">
        <w:rPr>
          <w:rFonts w:ascii="Verdana" w:hAnsi="Verdana"/>
          <w:sz w:val="20"/>
          <w:szCs w:val="20"/>
        </w:rPr>
        <w:t>Microsoft.Crm.Sdk.Samples.AzureAwareWorkflowActivity</w:t>
      </w:r>
      <w:r>
        <w:rPr>
          <w:rFonts w:ascii="Verdana" w:hAnsi="Verdana"/>
          <w:sz w:val="20"/>
          <w:szCs w:val="20"/>
        </w:rPr>
        <w:t xml:space="preserve"> </w:t>
      </w:r>
      <w:r w:rsidR="00B91C4A">
        <w:rPr>
          <w:rFonts w:ascii="Verdana" w:hAnsi="Verdana"/>
          <w:sz w:val="20"/>
          <w:szCs w:val="20"/>
        </w:rPr>
        <w:t xml:space="preserve">node </w:t>
      </w:r>
      <w:r>
        <w:rPr>
          <w:rFonts w:ascii="Verdana" w:hAnsi="Verdana"/>
          <w:sz w:val="20"/>
          <w:szCs w:val="20"/>
        </w:rPr>
        <w:t>which is checked.</w:t>
      </w:r>
    </w:p>
    <w:p w:rsidR="00307FAF" w:rsidRDefault="009D7B45" w:rsidP="000D34E5">
      <w:pPr>
        <w:pStyle w:val="ListParagraph"/>
        <w:numPr>
          <w:ilvl w:val="0"/>
          <w:numId w:val="25"/>
        </w:numPr>
        <w:rPr>
          <w:rFonts w:ascii="Verdana" w:hAnsi="Verdana"/>
          <w:sz w:val="20"/>
          <w:szCs w:val="20"/>
        </w:rPr>
      </w:pPr>
      <w:r>
        <w:rPr>
          <w:rFonts w:ascii="Verdana" w:hAnsi="Verdana"/>
          <w:sz w:val="20"/>
          <w:szCs w:val="20"/>
        </w:rPr>
        <w:t>Ensure in the ‘Step #3: Specif</w:t>
      </w:r>
      <w:r w:rsidR="00307FAF">
        <w:rPr>
          <w:rFonts w:ascii="Verdana" w:hAnsi="Verdana"/>
          <w:sz w:val="20"/>
          <w:szCs w:val="20"/>
        </w:rPr>
        <w:t>y the Isolation Mode’ None is selected, and in ‘Step #4: Specify the Location where the Assembly should be stored’ Database is selected.</w:t>
      </w:r>
    </w:p>
    <w:p w:rsidR="00BD044C" w:rsidRDefault="00BD044C" w:rsidP="000D34E5">
      <w:pPr>
        <w:pStyle w:val="ListParagraph"/>
        <w:numPr>
          <w:ilvl w:val="0"/>
          <w:numId w:val="25"/>
        </w:numPr>
        <w:rPr>
          <w:rFonts w:ascii="Verdana" w:hAnsi="Verdana"/>
          <w:sz w:val="20"/>
          <w:szCs w:val="20"/>
        </w:rPr>
      </w:pPr>
      <w:r>
        <w:rPr>
          <w:rFonts w:ascii="Verdana" w:hAnsi="Verdana"/>
          <w:sz w:val="20"/>
          <w:szCs w:val="20"/>
        </w:rPr>
        <w:t>Press ‘Register Selected Plugins’</w:t>
      </w:r>
    </w:p>
    <w:p w:rsidR="008034C1" w:rsidRDefault="008034C1" w:rsidP="000D34E5">
      <w:pPr>
        <w:pStyle w:val="ListParagraph"/>
        <w:numPr>
          <w:ilvl w:val="0"/>
          <w:numId w:val="25"/>
        </w:numPr>
        <w:rPr>
          <w:rFonts w:ascii="Verdana" w:hAnsi="Verdana"/>
          <w:sz w:val="20"/>
          <w:szCs w:val="20"/>
        </w:rPr>
      </w:pPr>
      <w:r>
        <w:rPr>
          <w:rFonts w:ascii="Verdana" w:hAnsi="Verdana"/>
          <w:sz w:val="20"/>
          <w:szCs w:val="20"/>
        </w:rPr>
        <w:lastRenderedPageBreak/>
        <w:t>The following dialog box should appear:</w:t>
      </w:r>
      <w:r>
        <w:rPr>
          <w:rFonts w:ascii="Verdana" w:hAnsi="Verdana"/>
          <w:sz w:val="20"/>
          <w:szCs w:val="20"/>
        </w:rPr>
        <w:br/>
      </w:r>
      <w:r>
        <w:rPr>
          <w:noProof/>
        </w:rPr>
        <w:drawing>
          <wp:inline distT="0" distB="0" distL="0" distR="0" wp14:anchorId="3F8E3CA8" wp14:editId="4EB9C77B">
            <wp:extent cx="2905125" cy="2066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05125" cy="2066925"/>
                    </a:xfrm>
                    <a:prstGeom prst="rect">
                      <a:avLst/>
                    </a:prstGeom>
                  </pic:spPr>
                </pic:pic>
              </a:graphicData>
            </a:graphic>
          </wp:inline>
        </w:drawing>
      </w:r>
    </w:p>
    <w:p w:rsidR="008034C1" w:rsidRDefault="00105370" w:rsidP="000D34E5">
      <w:pPr>
        <w:pStyle w:val="ListParagraph"/>
        <w:numPr>
          <w:ilvl w:val="0"/>
          <w:numId w:val="25"/>
        </w:numPr>
        <w:rPr>
          <w:rFonts w:ascii="Verdana" w:hAnsi="Verdana"/>
          <w:sz w:val="20"/>
          <w:szCs w:val="20"/>
        </w:rPr>
      </w:pPr>
      <w:r>
        <w:rPr>
          <w:rFonts w:ascii="Verdana" w:hAnsi="Verdana"/>
          <w:sz w:val="20"/>
          <w:szCs w:val="20"/>
        </w:rPr>
        <w:t>Use</w:t>
      </w:r>
      <w:r w:rsidR="0044334D">
        <w:rPr>
          <w:rFonts w:ascii="Verdana" w:hAnsi="Verdana"/>
          <w:sz w:val="20"/>
          <w:szCs w:val="20"/>
        </w:rPr>
        <w:t xml:space="preserve"> Internet Explorer to navigate to the Microsoft Dynamics CRM </w:t>
      </w:r>
      <w:r w:rsidR="006F4F42">
        <w:rPr>
          <w:rFonts w:ascii="Verdana" w:hAnsi="Verdana"/>
          <w:sz w:val="20"/>
          <w:szCs w:val="20"/>
        </w:rPr>
        <w:t>2013</w:t>
      </w:r>
      <w:r w:rsidR="0044334D">
        <w:rPr>
          <w:rFonts w:ascii="Verdana" w:hAnsi="Verdana"/>
          <w:sz w:val="20"/>
          <w:szCs w:val="20"/>
        </w:rPr>
        <w:t xml:space="preserve"> environment to have the plugin run.</w:t>
      </w:r>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Click the Settings area.</w:t>
      </w:r>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Under the ‘Process Center’ node click Processes.</w:t>
      </w:r>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Press the ‘New’ button.</w:t>
      </w:r>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For Process name enter testingAzureWorkflow</w:t>
      </w:r>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Ensure Entity is set to Account and Category is set to Workflow.</w:t>
      </w:r>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Press the ‘OK’ button which should bring up a new window editing the process.</w:t>
      </w:r>
    </w:p>
    <w:p w:rsidR="00D57403" w:rsidRDefault="00D57403" w:rsidP="000D34E5">
      <w:pPr>
        <w:pStyle w:val="ListParagraph"/>
        <w:numPr>
          <w:ilvl w:val="0"/>
          <w:numId w:val="25"/>
        </w:numPr>
        <w:rPr>
          <w:rFonts w:ascii="Verdana" w:hAnsi="Verdana"/>
          <w:sz w:val="20"/>
          <w:szCs w:val="20"/>
        </w:rPr>
      </w:pPr>
      <w:r>
        <w:rPr>
          <w:rFonts w:ascii="Verdana" w:hAnsi="Verdana"/>
          <w:sz w:val="20"/>
          <w:szCs w:val="20"/>
        </w:rPr>
        <w:t>Ensure ‘Start when: Record is created’ is checked</w:t>
      </w:r>
    </w:p>
    <w:p w:rsidR="0044334D" w:rsidRDefault="0044334D" w:rsidP="000D34E5">
      <w:pPr>
        <w:pStyle w:val="ListParagraph"/>
        <w:numPr>
          <w:ilvl w:val="0"/>
          <w:numId w:val="25"/>
        </w:numPr>
        <w:rPr>
          <w:rFonts w:ascii="Verdana" w:hAnsi="Verdana"/>
          <w:sz w:val="20"/>
          <w:szCs w:val="20"/>
        </w:rPr>
      </w:pPr>
      <w:r>
        <w:rPr>
          <w:rFonts w:ascii="Verdana" w:hAnsi="Verdana"/>
          <w:sz w:val="20"/>
          <w:szCs w:val="20"/>
        </w:rPr>
        <w:t>Click the ‘Add Step’ button.</w:t>
      </w:r>
    </w:p>
    <w:p w:rsidR="0044334D" w:rsidRDefault="0044334D" w:rsidP="0044334D">
      <w:pPr>
        <w:pStyle w:val="ListParagraph"/>
        <w:numPr>
          <w:ilvl w:val="0"/>
          <w:numId w:val="25"/>
        </w:numPr>
        <w:rPr>
          <w:rFonts w:ascii="Verdana" w:hAnsi="Verdana"/>
          <w:sz w:val="20"/>
          <w:szCs w:val="20"/>
        </w:rPr>
      </w:pPr>
      <w:r w:rsidRPr="00D57403">
        <w:rPr>
          <w:rFonts w:ascii="Verdana" w:hAnsi="Verdana"/>
          <w:sz w:val="20"/>
          <w:szCs w:val="20"/>
        </w:rPr>
        <w:t>Hover over the AppFabricWorkflowActivity.PostContextActivity menu item entry</w:t>
      </w:r>
      <w:r w:rsidR="00D57403">
        <w:rPr>
          <w:rFonts w:ascii="Verdana" w:hAnsi="Verdana"/>
          <w:sz w:val="20"/>
          <w:szCs w:val="20"/>
        </w:rPr>
        <w:t xml:space="preserve"> which should pop up a sub menu.</w:t>
      </w:r>
    </w:p>
    <w:p w:rsidR="00D57403" w:rsidRDefault="00D57403" w:rsidP="0044334D">
      <w:pPr>
        <w:pStyle w:val="ListParagraph"/>
        <w:numPr>
          <w:ilvl w:val="0"/>
          <w:numId w:val="25"/>
        </w:numPr>
        <w:rPr>
          <w:rFonts w:ascii="Verdana" w:hAnsi="Verdana"/>
          <w:sz w:val="20"/>
          <w:szCs w:val="20"/>
        </w:rPr>
      </w:pPr>
      <w:r>
        <w:rPr>
          <w:rFonts w:ascii="Verdana" w:hAnsi="Verdana"/>
          <w:sz w:val="20"/>
          <w:szCs w:val="20"/>
        </w:rPr>
        <w:t>Click the guid listed in the sub menu to add it as a step.  The guid in this step corresponds to the friendly name and name fields from when the assembly was registered in the Plugin Registration Tool.</w:t>
      </w:r>
    </w:p>
    <w:p w:rsidR="00D57403" w:rsidRDefault="00D57403" w:rsidP="00D57403">
      <w:pPr>
        <w:pStyle w:val="ListParagraph"/>
        <w:numPr>
          <w:ilvl w:val="0"/>
          <w:numId w:val="25"/>
        </w:numPr>
        <w:rPr>
          <w:rFonts w:ascii="Verdana" w:hAnsi="Verdana"/>
          <w:sz w:val="20"/>
          <w:szCs w:val="20"/>
        </w:rPr>
      </w:pPr>
      <w:r>
        <w:rPr>
          <w:rFonts w:ascii="Verdana" w:hAnsi="Verdana"/>
          <w:sz w:val="20"/>
          <w:szCs w:val="20"/>
        </w:rPr>
        <w:t>In the ‘Type a step description here.’ field change the text to ‘</w:t>
      </w:r>
      <w:r w:rsidRPr="00D57403">
        <w:rPr>
          <w:rFonts w:ascii="Verdana" w:hAnsi="Verdana"/>
          <w:sz w:val="20"/>
          <w:szCs w:val="20"/>
        </w:rPr>
        <w:t>onCreateOfAccount</w:t>
      </w:r>
      <w:r>
        <w:rPr>
          <w:rFonts w:ascii="Verdana" w:hAnsi="Verdana"/>
          <w:sz w:val="20"/>
          <w:szCs w:val="20"/>
        </w:rPr>
        <w:t>’</w:t>
      </w:r>
    </w:p>
    <w:p w:rsidR="00D57403" w:rsidRDefault="00D57403" w:rsidP="00D57403">
      <w:pPr>
        <w:pStyle w:val="ListParagraph"/>
        <w:numPr>
          <w:ilvl w:val="0"/>
          <w:numId w:val="25"/>
        </w:numPr>
        <w:rPr>
          <w:rFonts w:ascii="Verdana" w:hAnsi="Verdana"/>
          <w:sz w:val="20"/>
          <w:szCs w:val="20"/>
        </w:rPr>
      </w:pPr>
      <w:r>
        <w:rPr>
          <w:rFonts w:ascii="Verdana" w:hAnsi="Verdana"/>
          <w:sz w:val="20"/>
          <w:szCs w:val="20"/>
        </w:rPr>
        <w:t>Click ‘Set Properties’</w:t>
      </w:r>
    </w:p>
    <w:p w:rsidR="001B654F" w:rsidRDefault="00D57403" w:rsidP="00E55DCF">
      <w:pPr>
        <w:pStyle w:val="ListParagraph"/>
        <w:numPr>
          <w:ilvl w:val="0"/>
          <w:numId w:val="25"/>
        </w:numPr>
        <w:rPr>
          <w:rFonts w:ascii="Verdana" w:hAnsi="Verdana"/>
          <w:sz w:val="20"/>
          <w:szCs w:val="20"/>
        </w:rPr>
      </w:pPr>
      <w:r>
        <w:rPr>
          <w:rFonts w:ascii="Verdana" w:hAnsi="Verdana"/>
          <w:sz w:val="20"/>
          <w:szCs w:val="20"/>
        </w:rPr>
        <w:t xml:space="preserve">For the property named ‘Input id’ in the value column click the magnifying glass icon to select a configuration to use.  </w:t>
      </w:r>
      <w:r w:rsidR="00E55DCF">
        <w:rPr>
          <w:rFonts w:ascii="Verdana" w:hAnsi="Verdana"/>
          <w:sz w:val="20"/>
          <w:szCs w:val="20"/>
        </w:rPr>
        <w:t xml:space="preserve">Select the serviceendpoint corresponding to the REST listener or </w:t>
      </w:r>
      <w:r w:rsidR="00C03FE6">
        <w:rPr>
          <w:rFonts w:ascii="Verdana" w:hAnsi="Verdana"/>
          <w:sz w:val="20"/>
          <w:szCs w:val="20"/>
        </w:rPr>
        <w:t>T</w:t>
      </w:r>
      <w:r w:rsidR="00E55DCF">
        <w:rPr>
          <w:rFonts w:ascii="Verdana" w:hAnsi="Verdana"/>
          <w:sz w:val="20"/>
          <w:szCs w:val="20"/>
        </w:rPr>
        <w:t xml:space="preserve">wo </w:t>
      </w:r>
      <w:r w:rsidR="00C03FE6">
        <w:rPr>
          <w:rFonts w:ascii="Verdana" w:hAnsi="Verdana"/>
          <w:sz w:val="20"/>
          <w:szCs w:val="20"/>
        </w:rPr>
        <w:t>Way L</w:t>
      </w:r>
      <w:r w:rsidR="00E55DCF">
        <w:rPr>
          <w:rFonts w:ascii="Verdana" w:hAnsi="Verdana"/>
          <w:sz w:val="20"/>
          <w:szCs w:val="20"/>
        </w:rPr>
        <w:t>istener.</w:t>
      </w:r>
    </w:p>
    <w:p w:rsidR="00D57403" w:rsidRDefault="00D57403" w:rsidP="00D57403">
      <w:pPr>
        <w:pStyle w:val="ListParagraph"/>
        <w:numPr>
          <w:ilvl w:val="0"/>
          <w:numId w:val="25"/>
        </w:numPr>
        <w:rPr>
          <w:rFonts w:ascii="Verdana" w:hAnsi="Verdana"/>
          <w:sz w:val="20"/>
          <w:szCs w:val="20"/>
        </w:rPr>
      </w:pPr>
      <w:r>
        <w:rPr>
          <w:rFonts w:ascii="Verdana" w:hAnsi="Verdana"/>
          <w:sz w:val="20"/>
          <w:szCs w:val="20"/>
        </w:rPr>
        <w:t>Press the ‘Save and Close’</w:t>
      </w:r>
      <w:r w:rsidR="00E55DCF">
        <w:rPr>
          <w:rFonts w:ascii="Verdana" w:hAnsi="Verdana"/>
          <w:sz w:val="20"/>
          <w:szCs w:val="20"/>
        </w:rPr>
        <w:t xml:space="preserve"> button to close the ‘Set Custom Step Input Properties – Webpage Dialog’</w:t>
      </w:r>
    </w:p>
    <w:p w:rsidR="00E55DCF" w:rsidRDefault="00E55DCF" w:rsidP="00D57403">
      <w:pPr>
        <w:pStyle w:val="ListParagraph"/>
        <w:numPr>
          <w:ilvl w:val="0"/>
          <w:numId w:val="25"/>
        </w:numPr>
        <w:rPr>
          <w:rFonts w:ascii="Verdana" w:hAnsi="Verdana"/>
          <w:sz w:val="20"/>
          <w:szCs w:val="20"/>
        </w:rPr>
      </w:pPr>
      <w:r>
        <w:rPr>
          <w:rFonts w:ascii="Verdana" w:hAnsi="Verdana"/>
          <w:sz w:val="20"/>
          <w:szCs w:val="20"/>
        </w:rPr>
        <w:t>Press the Activate button to activate the workflow.</w:t>
      </w:r>
    </w:p>
    <w:p w:rsidR="00E55DCF" w:rsidRDefault="00E55DCF" w:rsidP="00D57403">
      <w:pPr>
        <w:pStyle w:val="ListParagraph"/>
        <w:numPr>
          <w:ilvl w:val="0"/>
          <w:numId w:val="25"/>
        </w:numPr>
        <w:rPr>
          <w:rFonts w:ascii="Verdana" w:hAnsi="Verdana"/>
          <w:sz w:val="20"/>
          <w:szCs w:val="20"/>
        </w:rPr>
      </w:pPr>
      <w:r>
        <w:rPr>
          <w:rFonts w:ascii="Verdana" w:hAnsi="Verdana"/>
          <w:sz w:val="20"/>
          <w:szCs w:val="20"/>
        </w:rPr>
        <w:t>On the confirmation dialog press ‘OK’</w:t>
      </w:r>
    </w:p>
    <w:p w:rsidR="00E55DCF" w:rsidRDefault="00E55DCF" w:rsidP="00D57403">
      <w:pPr>
        <w:pStyle w:val="ListParagraph"/>
        <w:numPr>
          <w:ilvl w:val="0"/>
          <w:numId w:val="25"/>
        </w:numPr>
        <w:rPr>
          <w:rFonts w:ascii="Verdana" w:hAnsi="Verdana"/>
          <w:sz w:val="20"/>
          <w:szCs w:val="20"/>
        </w:rPr>
      </w:pPr>
      <w:r>
        <w:rPr>
          <w:rFonts w:ascii="Verdana" w:hAnsi="Verdana"/>
          <w:sz w:val="20"/>
          <w:szCs w:val="20"/>
        </w:rPr>
        <w:t>Press the ‘Save and Close’ button to close the new process workflow.</w:t>
      </w:r>
    </w:p>
    <w:p w:rsidR="001B654F" w:rsidRDefault="00E55DCF" w:rsidP="000D34E5">
      <w:pPr>
        <w:pStyle w:val="ListParagraph"/>
        <w:numPr>
          <w:ilvl w:val="0"/>
          <w:numId w:val="25"/>
        </w:numPr>
        <w:rPr>
          <w:rFonts w:ascii="Verdana" w:hAnsi="Verdana"/>
          <w:sz w:val="20"/>
          <w:szCs w:val="20"/>
        </w:rPr>
      </w:pPr>
      <w:r>
        <w:rPr>
          <w:rFonts w:ascii="Verdana" w:hAnsi="Verdana"/>
          <w:sz w:val="20"/>
          <w:szCs w:val="20"/>
        </w:rPr>
        <w:t>Run the tw</w:t>
      </w:r>
      <w:r w:rsidR="00113A37">
        <w:rPr>
          <w:rFonts w:ascii="Verdana" w:hAnsi="Verdana"/>
          <w:sz w:val="20"/>
          <w:szCs w:val="20"/>
        </w:rPr>
        <w:t>o way listener or REST listener project to listen for messages posted to azure.</w:t>
      </w:r>
    </w:p>
    <w:p w:rsidR="00113A37" w:rsidRDefault="00113A37" w:rsidP="000D34E5">
      <w:pPr>
        <w:pStyle w:val="ListParagraph"/>
        <w:numPr>
          <w:ilvl w:val="0"/>
          <w:numId w:val="25"/>
        </w:numPr>
        <w:rPr>
          <w:rFonts w:ascii="Verdana" w:hAnsi="Verdana"/>
          <w:sz w:val="20"/>
          <w:szCs w:val="20"/>
        </w:rPr>
      </w:pPr>
      <w:r>
        <w:rPr>
          <w:rFonts w:ascii="Verdana" w:hAnsi="Verdana"/>
          <w:sz w:val="20"/>
          <w:szCs w:val="20"/>
        </w:rPr>
        <w:t>Create a new account to cause the registered workflow to post a message to azure.</w:t>
      </w:r>
    </w:p>
    <w:p w:rsidR="00113A37" w:rsidRDefault="00113A37" w:rsidP="000D34E5">
      <w:pPr>
        <w:pStyle w:val="ListParagraph"/>
        <w:numPr>
          <w:ilvl w:val="0"/>
          <w:numId w:val="25"/>
        </w:numPr>
        <w:rPr>
          <w:rFonts w:ascii="Verdana" w:hAnsi="Verdana"/>
          <w:sz w:val="20"/>
          <w:szCs w:val="20"/>
        </w:rPr>
      </w:pPr>
      <w:r>
        <w:rPr>
          <w:rFonts w:ascii="Verdana" w:hAnsi="Verdana"/>
          <w:sz w:val="20"/>
          <w:szCs w:val="20"/>
        </w:rPr>
        <w:t>The details of the created account should display in the console window as shown in the next section.</w:t>
      </w:r>
    </w:p>
    <w:p w:rsidR="00F77707" w:rsidRDefault="00F77707" w:rsidP="00F77707">
      <w:pPr>
        <w:rPr>
          <w:rFonts w:ascii="Verdana" w:hAnsi="Verdana"/>
          <w:sz w:val="20"/>
          <w:szCs w:val="20"/>
        </w:rPr>
      </w:pPr>
    </w:p>
    <w:p w:rsidR="00F77707" w:rsidRPr="007C009F" w:rsidRDefault="00F77707" w:rsidP="00F77707">
      <w:pPr>
        <w:rPr>
          <w:b/>
        </w:rPr>
      </w:pPr>
      <w:r w:rsidRPr="007C009F">
        <w:rPr>
          <w:b/>
        </w:rPr>
        <w:t>Expected Results</w:t>
      </w:r>
    </w:p>
    <w:p w:rsidR="007C009F" w:rsidRDefault="007C009F" w:rsidP="00F77707">
      <w:pPr>
        <w:rPr>
          <w:rFonts w:ascii="Verdana" w:hAnsi="Verdana"/>
          <w:sz w:val="20"/>
          <w:szCs w:val="20"/>
        </w:rPr>
      </w:pPr>
    </w:p>
    <w:p w:rsidR="00F77707" w:rsidRDefault="00764C77" w:rsidP="007C009F">
      <w:pPr>
        <w:rPr>
          <w:rFonts w:ascii="Verdana" w:hAnsi="Verdana"/>
          <w:sz w:val="20"/>
          <w:szCs w:val="20"/>
        </w:rPr>
      </w:pPr>
      <w:r>
        <w:rPr>
          <w:rFonts w:ascii="Verdana" w:hAnsi="Verdana"/>
          <w:sz w:val="20"/>
          <w:szCs w:val="20"/>
        </w:rPr>
        <w:lastRenderedPageBreak/>
        <w:t>You should see:</w:t>
      </w:r>
      <w:r>
        <w:rPr>
          <w:rFonts w:ascii="Verdana" w:hAnsi="Verdana"/>
          <w:sz w:val="20"/>
          <w:szCs w:val="20"/>
        </w:rPr>
        <w:br/>
      </w:r>
      <w:r w:rsidR="00361943">
        <w:rPr>
          <w:noProof/>
        </w:rPr>
        <w:drawing>
          <wp:inline distT="0" distB="0" distL="0" distR="0" wp14:anchorId="41906659" wp14:editId="074DC52F">
            <wp:extent cx="5943600" cy="708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086600"/>
                    </a:xfrm>
                    <a:prstGeom prst="rect">
                      <a:avLst/>
                    </a:prstGeom>
                  </pic:spPr>
                </pic:pic>
              </a:graphicData>
            </a:graphic>
          </wp:inline>
        </w:drawing>
      </w:r>
    </w:p>
    <w:p w:rsidR="00E86932" w:rsidRDefault="00E86932" w:rsidP="008C60C8">
      <w:pPr>
        <w:pStyle w:val="Heading2"/>
      </w:pPr>
      <w:bookmarkStart w:id="2" w:name="_Important_Notes"/>
      <w:bookmarkEnd w:id="2"/>
      <w:r>
        <w:t>Troubleshooting</w:t>
      </w:r>
    </w:p>
    <w:p w:rsidR="00E86932" w:rsidRPr="00E86932" w:rsidRDefault="00E86932" w:rsidP="008C60C8">
      <w:pPr>
        <w:pStyle w:val="Heading2"/>
        <w:rPr>
          <w:rFonts w:ascii="Verdana" w:hAnsi="Verdana"/>
          <w:sz w:val="20"/>
          <w:szCs w:val="20"/>
        </w:rPr>
      </w:pPr>
      <w:r w:rsidRPr="00E86932">
        <w:rPr>
          <w:rFonts w:ascii="Verdana" w:hAnsi="Verdana"/>
          <w:sz w:val="20"/>
          <w:szCs w:val="20"/>
        </w:rPr>
        <w:t>Build error</w:t>
      </w:r>
      <w:r w:rsidR="001617D2">
        <w:rPr>
          <w:rFonts w:ascii="Verdana" w:hAnsi="Verdana"/>
          <w:sz w:val="20"/>
          <w:szCs w:val="20"/>
        </w:rPr>
        <w:t>(s)</w:t>
      </w:r>
    </w:p>
    <w:p w:rsidR="00124C44" w:rsidRDefault="00124C44" w:rsidP="008C60C8">
      <w:pPr>
        <w:pStyle w:val="Heading2"/>
        <w:rPr>
          <w:rFonts w:ascii="Verdana" w:hAnsi="Verdana"/>
          <w:b w:val="0"/>
          <w:sz w:val="20"/>
          <w:szCs w:val="20"/>
        </w:rPr>
      </w:pPr>
      <w:r>
        <w:rPr>
          <w:rFonts w:ascii="Verdana" w:hAnsi="Verdana"/>
          <w:b w:val="0"/>
          <w:sz w:val="20"/>
          <w:szCs w:val="20"/>
        </w:rPr>
        <w:lastRenderedPageBreak/>
        <w:t>Ensure the proper references are added and the project is targeting the .NET Framework 4.0</w:t>
      </w:r>
      <w:r w:rsidR="00953CCE">
        <w:rPr>
          <w:rFonts w:ascii="Verdana" w:hAnsi="Verdana"/>
          <w:b w:val="0"/>
          <w:sz w:val="20"/>
          <w:szCs w:val="20"/>
        </w:rPr>
        <w:t xml:space="preserve"> and not the .NET Framework 4 Client Profile.</w:t>
      </w:r>
    </w:p>
    <w:p w:rsidR="000A30DF" w:rsidRPr="00CE3C60" w:rsidRDefault="000A30DF" w:rsidP="000A30DF">
      <w:pPr>
        <w:pStyle w:val="Heading2"/>
        <w:rPr>
          <w:rFonts w:ascii="Verdana" w:hAnsi="Verdana"/>
          <w:sz w:val="20"/>
          <w:szCs w:val="20"/>
        </w:rPr>
      </w:pPr>
      <w:r w:rsidRPr="00CE3C60">
        <w:rPr>
          <w:rFonts w:ascii="Verdana" w:hAnsi="Verdana"/>
          <w:sz w:val="20"/>
          <w:szCs w:val="20"/>
        </w:rPr>
        <w:t>Run-time errors</w:t>
      </w:r>
    </w:p>
    <w:p w:rsidR="00124C44" w:rsidRDefault="00124C44" w:rsidP="00124C44">
      <w:pPr>
        <w:pStyle w:val="Heading2"/>
        <w:rPr>
          <w:rFonts w:ascii="Verdana" w:hAnsi="Verdana"/>
          <w:b w:val="0"/>
          <w:sz w:val="20"/>
          <w:szCs w:val="20"/>
        </w:rPr>
      </w:pPr>
      <w:r>
        <w:rPr>
          <w:rFonts w:ascii="Verdana" w:hAnsi="Verdana"/>
          <w:b w:val="0"/>
          <w:sz w:val="20"/>
          <w:szCs w:val="20"/>
        </w:rPr>
        <w:t>If when running the project it hangs while the host is opening check if Fiddler or some other proxy is preventing the sample from working.</w:t>
      </w:r>
    </w:p>
    <w:p w:rsidR="00124C44" w:rsidRDefault="00124C44" w:rsidP="00124C44">
      <w:pPr>
        <w:pStyle w:val="Heading2"/>
        <w:rPr>
          <w:rFonts w:ascii="Verdana" w:hAnsi="Verdana"/>
          <w:b w:val="0"/>
          <w:sz w:val="20"/>
          <w:szCs w:val="20"/>
        </w:rPr>
      </w:pPr>
      <w:r>
        <w:rPr>
          <w:rFonts w:ascii="Verdana" w:hAnsi="Verdana"/>
          <w:b w:val="0"/>
          <w:sz w:val="20"/>
          <w:szCs w:val="20"/>
        </w:rPr>
        <w:t xml:space="preserve">If everything seems to run fine but upon creating a new </w:t>
      </w:r>
      <w:r w:rsidR="005A30D9">
        <w:rPr>
          <w:rFonts w:ascii="Verdana" w:hAnsi="Verdana"/>
          <w:b w:val="0"/>
          <w:sz w:val="20"/>
          <w:szCs w:val="20"/>
        </w:rPr>
        <w:t>email</w:t>
      </w:r>
      <w:r>
        <w:rPr>
          <w:rFonts w:ascii="Verdana" w:hAnsi="Verdana"/>
          <w:b w:val="0"/>
          <w:sz w:val="20"/>
          <w:szCs w:val="20"/>
        </w:rPr>
        <w:t xml:space="preserve"> nothing shows up</w:t>
      </w:r>
      <w:r w:rsidR="006042A4">
        <w:rPr>
          <w:rFonts w:ascii="Verdana" w:hAnsi="Verdana"/>
          <w:b w:val="0"/>
          <w:sz w:val="20"/>
          <w:szCs w:val="20"/>
        </w:rPr>
        <w:t>,</w:t>
      </w:r>
      <w:r>
        <w:rPr>
          <w:rFonts w:ascii="Verdana" w:hAnsi="Verdana"/>
          <w:b w:val="0"/>
          <w:sz w:val="20"/>
          <w:szCs w:val="20"/>
        </w:rPr>
        <w:t xml:space="preserve"> open Microsoft</w:t>
      </w:r>
      <w:r w:rsidR="006042A4">
        <w:rPr>
          <w:rFonts w:ascii="Verdana" w:hAnsi="Verdana"/>
          <w:b w:val="0"/>
          <w:sz w:val="20"/>
          <w:szCs w:val="20"/>
        </w:rPr>
        <w:t xml:space="preserve"> Dynamics CRM</w:t>
      </w:r>
      <w:r>
        <w:rPr>
          <w:rFonts w:ascii="Verdana" w:hAnsi="Verdana"/>
          <w:b w:val="0"/>
          <w:sz w:val="20"/>
          <w:szCs w:val="20"/>
        </w:rPr>
        <w:t xml:space="preserve">, navigate to Settings, System Jobs, and look for a job regarding the created </w:t>
      </w:r>
      <w:r w:rsidR="00591E95">
        <w:rPr>
          <w:rFonts w:ascii="Verdana" w:hAnsi="Verdana"/>
          <w:b w:val="0"/>
          <w:sz w:val="20"/>
          <w:szCs w:val="20"/>
        </w:rPr>
        <w:t>email</w:t>
      </w:r>
      <w:r>
        <w:rPr>
          <w:rFonts w:ascii="Verdana" w:hAnsi="Verdana"/>
          <w:b w:val="0"/>
          <w:sz w:val="20"/>
          <w:szCs w:val="20"/>
        </w:rPr>
        <w:t xml:space="preserve"> with ‘Waiting’ for Status Reason.  Double click that job and view details to get troubleshooting information.</w:t>
      </w:r>
    </w:p>
    <w:p w:rsidR="000A30DF" w:rsidRDefault="000A30DF" w:rsidP="000A30DF">
      <w:pPr>
        <w:pStyle w:val="Heading2"/>
        <w:rPr>
          <w:rFonts w:ascii="Verdana" w:hAnsi="Verdana"/>
          <w:b w:val="0"/>
          <w:sz w:val="20"/>
          <w:szCs w:val="20"/>
        </w:rPr>
      </w:pPr>
      <w:r>
        <w:rPr>
          <w:rFonts w:ascii="Verdana" w:hAnsi="Verdana"/>
          <w:b w:val="0"/>
          <w:sz w:val="20"/>
          <w:szCs w:val="20"/>
        </w:rPr>
        <w:t>If you are experiencing errors when running the samples, check the following.</w:t>
      </w:r>
    </w:p>
    <w:p w:rsidR="000A30DF" w:rsidRDefault="009A4ABA" w:rsidP="000A30DF">
      <w:pPr>
        <w:pStyle w:val="Heading2"/>
        <w:numPr>
          <w:ilvl w:val="0"/>
          <w:numId w:val="23"/>
        </w:numPr>
        <w:rPr>
          <w:rFonts w:ascii="Verdana" w:hAnsi="Verdana"/>
          <w:b w:val="0"/>
          <w:sz w:val="20"/>
          <w:szCs w:val="20"/>
        </w:rPr>
      </w:pPr>
      <w:r>
        <w:rPr>
          <w:rFonts w:ascii="Verdana" w:hAnsi="Verdana"/>
          <w:b w:val="0"/>
          <w:sz w:val="20"/>
          <w:szCs w:val="20"/>
        </w:rPr>
        <w:t>You have followed</w:t>
      </w:r>
      <w:r w:rsidR="000A30DF">
        <w:rPr>
          <w:rFonts w:ascii="Verdana" w:hAnsi="Verdana"/>
          <w:b w:val="0"/>
          <w:sz w:val="20"/>
          <w:szCs w:val="20"/>
        </w:rPr>
        <w:t xml:space="preserve"> all instructions in this document correctly.</w:t>
      </w:r>
    </w:p>
    <w:p w:rsidR="000A30DF" w:rsidRDefault="00F3145D" w:rsidP="000A30DF">
      <w:pPr>
        <w:pStyle w:val="Heading2"/>
        <w:numPr>
          <w:ilvl w:val="0"/>
          <w:numId w:val="23"/>
        </w:numPr>
        <w:rPr>
          <w:rFonts w:ascii="Verdana" w:hAnsi="Verdana"/>
          <w:b w:val="0"/>
          <w:sz w:val="20"/>
          <w:szCs w:val="20"/>
        </w:rPr>
      </w:pPr>
      <w:r>
        <w:rPr>
          <w:rFonts w:ascii="Verdana" w:hAnsi="Verdana"/>
          <w:b w:val="0"/>
          <w:sz w:val="20"/>
          <w:szCs w:val="20"/>
        </w:rPr>
        <w:t xml:space="preserve">The </w:t>
      </w:r>
      <w:r w:rsidR="000A30DF">
        <w:rPr>
          <w:rFonts w:ascii="Verdana" w:hAnsi="Verdana"/>
          <w:b w:val="0"/>
          <w:sz w:val="20"/>
          <w:szCs w:val="20"/>
        </w:rPr>
        <w:t xml:space="preserve">server, organization, and logon credentials </w:t>
      </w:r>
      <w:r>
        <w:rPr>
          <w:rFonts w:ascii="Verdana" w:hAnsi="Verdana"/>
          <w:b w:val="0"/>
          <w:sz w:val="20"/>
          <w:szCs w:val="20"/>
        </w:rPr>
        <w:t xml:space="preserve">you entered </w:t>
      </w:r>
      <w:r w:rsidR="000A30DF">
        <w:rPr>
          <w:rFonts w:ascii="Verdana" w:hAnsi="Verdana"/>
          <w:b w:val="0"/>
          <w:sz w:val="20"/>
          <w:szCs w:val="20"/>
        </w:rPr>
        <w:t>are correct.</w:t>
      </w:r>
    </w:p>
    <w:p w:rsidR="000A30DF" w:rsidRPr="000A30DF" w:rsidRDefault="000A30DF" w:rsidP="000A30DF">
      <w:pPr>
        <w:pStyle w:val="Heading2"/>
        <w:numPr>
          <w:ilvl w:val="0"/>
          <w:numId w:val="23"/>
        </w:numPr>
        <w:rPr>
          <w:rFonts w:ascii="Verdana" w:hAnsi="Verdana"/>
          <w:b w:val="0"/>
          <w:sz w:val="20"/>
          <w:szCs w:val="20"/>
        </w:rPr>
      </w:pPr>
      <w:r w:rsidRPr="000A30DF">
        <w:rPr>
          <w:rFonts w:ascii="Verdana" w:hAnsi="Verdana"/>
          <w:b w:val="0"/>
          <w:sz w:val="20"/>
          <w:szCs w:val="20"/>
        </w:rPr>
        <w:t>Your account on the CRM server has the required privileges to perform the sample’s intended operation.</w:t>
      </w:r>
    </w:p>
    <w:p w:rsidR="008C60C8" w:rsidRDefault="008C60C8" w:rsidP="008C60C8">
      <w:pPr>
        <w:pStyle w:val="Heading2"/>
      </w:pPr>
      <w:r>
        <w:t>Important Notes</w:t>
      </w:r>
    </w:p>
    <w:p w:rsidR="008C60C8" w:rsidRDefault="008C60C8" w:rsidP="001A5E57">
      <w:pPr>
        <w:pStyle w:val="Text"/>
        <w:numPr>
          <w:ilvl w:val="0"/>
          <w:numId w:val="13"/>
        </w:numPr>
      </w:pPr>
      <w:r>
        <w:t xml:space="preserve">The sample files </w:t>
      </w:r>
      <w:r w:rsidR="000F203E">
        <w:t>should not be used</w:t>
      </w:r>
      <w:r>
        <w:t xml:space="preserve"> in a</w:t>
      </w:r>
      <w:r w:rsidRPr="00366723">
        <w:t xml:space="preserve"> production </w:t>
      </w:r>
      <w:r>
        <w:t xml:space="preserve">environment without prior testing. You should deploy an application that </w:t>
      </w:r>
      <w:r w:rsidR="000F203E">
        <w:t>uses</w:t>
      </w:r>
      <w:r>
        <w:t xml:space="preserve"> this sample code </w:t>
      </w:r>
      <w:r w:rsidRPr="00366723">
        <w:t>to a test environment</w:t>
      </w:r>
      <w:r>
        <w:t xml:space="preserve"> and examine it for interaction or interference with other parts of the system. </w:t>
      </w:r>
    </w:p>
    <w:p w:rsidR="001A5E57" w:rsidRDefault="008C60C8" w:rsidP="001A5E57">
      <w:pPr>
        <w:pStyle w:val="Text"/>
        <w:numPr>
          <w:ilvl w:val="0"/>
          <w:numId w:val="13"/>
        </w:numPr>
      </w:pPr>
      <w:r>
        <w:t xml:space="preserve">Before you deploy applications </w:t>
      </w:r>
      <w:r w:rsidR="00237E2D">
        <w:t>that</w:t>
      </w:r>
      <w:r>
        <w:t xml:space="preserve"> </w:t>
      </w:r>
      <w:r w:rsidR="000F203E">
        <w:t>use</w:t>
      </w:r>
      <w:r>
        <w:t xml:space="preserve"> this sample code to a production environment, make sure that you consider the existing </w:t>
      </w:r>
      <w:r w:rsidR="000F203E">
        <w:t>customizations that you</w:t>
      </w:r>
      <w:r>
        <w:t xml:space="preserve"> may have implem</w:t>
      </w:r>
      <w:r w:rsidR="006042A4">
        <w:t>ented in Microsoft Dynamics CRM</w:t>
      </w:r>
      <w:r>
        <w:t>.</w:t>
      </w:r>
    </w:p>
    <w:p w:rsidR="00982C75" w:rsidRDefault="00982C75" w:rsidP="007F14F8">
      <w:pPr>
        <w:pStyle w:val="Text"/>
      </w:pPr>
    </w:p>
    <w:p w:rsidR="008C60C8" w:rsidRDefault="008C60C8" w:rsidP="008C60C8">
      <w:pPr>
        <w:pStyle w:val="Heading2"/>
        <w:tabs>
          <w:tab w:val="left" w:pos="9000"/>
        </w:tabs>
      </w:pPr>
      <w:bookmarkStart w:id="3" w:name="_Known_Problems"/>
      <w:bookmarkStart w:id="4" w:name="_Copyright"/>
      <w:bookmarkEnd w:id="3"/>
      <w:bookmarkEnd w:id="4"/>
      <w:r>
        <w:t xml:space="preserve">Copyright </w:t>
      </w:r>
    </w:p>
    <w:p w:rsidR="00237E2D" w:rsidRDefault="00237E2D" w:rsidP="007F14F8">
      <w:pPr>
        <w:pStyle w:val="Text"/>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237E2D" w:rsidRDefault="00237E2D" w:rsidP="007F14F8">
      <w:pPr>
        <w:pStyle w:val="Text"/>
      </w:pPr>
    </w:p>
    <w:p w:rsidR="008C60C8" w:rsidRDefault="008C60C8" w:rsidP="007F14F8">
      <w:pPr>
        <w:pStyle w:val="Text"/>
      </w:pPr>
      <w:r>
        <w:t xml:space="preserve">© </w:t>
      </w:r>
      <w:r w:rsidR="00276180">
        <w:t>20</w:t>
      </w:r>
      <w:r w:rsidR="006F4F42">
        <w:t>13</w:t>
      </w:r>
      <w:bookmarkStart w:id="5" w:name="_GoBack"/>
      <w:bookmarkEnd w:id="5"/>
      <w:r w:rsidR="00276180">
        <w:t xml:space="preserve"> </w:t>
      </w:r>
      <w:r>
        <w:t xml:space="preserve">Microsoft Corporation. All rights reserved. </w:t>
      </w:r>
    </w:p>
    <w:p w:rsidR="008C60C8" w:rsidRDefault="008C60C8" w:rsidP="007F14F8">
      <w:pPr>
        <w:pStyle w:val="Text"/>
      </w:pPr>
    </w:p>
    <w:p w:rsidR="008C60C8" w:rsidRDefault="008C60C8" w:rsidP="007F14F8">
      <w:pPr>
        <w:pStyle w:val="Text"/>
      </w:pPr>
      <w:r>
        <w:t xml:space="preserve">Microsoft, </w:t>
      </w:r>
      <w:r w:rsidR="008F4225">
        <w:t xml:space="preserve">Microsoft Dynamics, </w:t>
      </w:r>
      <w:r>
        <w:t>Active Directory, Outlook</w:t>
      </w:r>
      <w:r w:rsidR="00237E2D">
        <w:t>,</w:t>
      </w:r>
      <w:r>
        <w:t xml:space="preserve"> </w:t>
      </w:r>
      <w:r w:rsidR="00E55130">
        <w:t xml:space="preserve">Visual Studio, </w:t>
      </w:r>
      <w:r w:rsidR="00237E2D">
        <w:t xml:space="preserve">Windows, Windows Server, and Windows Vista </w:t>
      </w:r>
      <w:r>
        <w:t xml:space="preserve">are </w:t>
      </w:r>
      <w:r w:rsidR="00231F75" w:rsidRPr="00231F75">
        <w:t>trademarks of the Microsoft group of companies.</w:t>
      </w:r>
      <w:r>
        <w:t xml:space="preserve"> </w:t>
      </w:r>
    </w:p>
    <w:p w:rsidR="008C60C8" w:rsidRDefault="008C60C8" w:rsidP="007F14F8">
      <w:pPr>
        <w:pStyle w:val="Text"/>
      </w:pPr>
    </w:p>
    <w:p w:rsidR="00E27DA1" w:rsidRDefault="008C60C8" w:rsidP="00F42CFB">
      <w:pPr>
        <w:pStyle w:val="Text"/>
      </w:pPr>
      <w:r>
        <w:t>All other trademarks are property of their respective owners.</w:t>
      </w:r>
    </w:p>
    <w:sectPr w:rsidR="00E27DA1" w:rsidSect="008C60C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909" w:rsidRDefault="00FB5909" w:rsidP="00DD4D24">
      <w:pPr>
        <w:pStyle w:val="DocumentMap"/>
      </w:pPr>
      <w:r>
        <w:separator/>
      </w:r>
    </w:p>
  </w:endnote>
  <w:endnote w:type="continuationSeparator" w:id="0">
    <w:p w:rsidR="00FB5909" w:rsidRDefault="00FB5909" w:rsidP="00DD4D24">
      <w:pPr>
        <w:pStyle w:val="DocumentM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F30" w:rsidRDefault="001E4F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F30" w:rsidRDefault="001E4F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F30" w:rsidRDefault="001E4F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909" w:rsidRDefault="00FB5909" w:rsidP="00DD4D24">
      <w:pPr>
        <w:pStyle w:val="DocumentMap"/>
      </w:pPr>
      <w:r>
        <w:separator/>
      </w:r>
    </w:p>
  </w:footnote>
  <w:footnote w:type="continuationSeparator" w:id="0">
    <w:p w:rsidR="00FB5909" w:rsidRDefault="00FB5909" w:rsidP="00DD4D24">
      <w:pPr>
        <w:pStyle w:val="DocumentMap"/>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F30" w:rsidRDefault="001E4F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F30" w:rsidRDefault="001E4F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F30" w:rsidRDefault="001E4F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5C0"/>
    <w:multiLevelType w:val="hybridMultilevel"/>
    <w:tmpl w:val="7DD83CAC"/>
    <w:lvl w:ilvl="0" w:tplc="C3A89E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643F"/>
    <w:multiLevelType w:val="hybridMultilevel"/>
    <w:tmpl w:val="065C5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9F3FAD"/>
    <w:multiLevelType w:val="hybridMultilevel"/>
    <w:tmpl w:val="38023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116894"/>
    <w:multiLevelType w:val="hybridMultilevel"/>
    <w:tmpl w:val="3BAC8B2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1854D4"/>
    <w:multiLevelType w:val="hybridMultilevel"/>
    <w:tmpl w:val="043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276A4"/>
    <w:multiLevelType w:val="multilevel"/>
    <w:tmpl w:val="88524B64"/>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9B24FED"/>
    <w:multiLevelType w:val="hybridMultilevel"/>
    <w:tmpl w:val="C4D82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EB489B"/>
    <w:multiLevelType w:val="hybridMultilevel"/>
    <w:tmpl w:val="4AD06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080263"/>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F9A59DC"/>
    <w:multiLevelType w:val="hybridMultilevel"/>
    <w:tmpl w:val="E758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720165"/>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63E1F98"/>
    <w:multiLevelType w:val="hybridMultilevel"/>
    <w:tmpl w:val="787CC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34628E9"/>
    <w:multiLevelType w:val="hybridMultilevel"/>
    <w:tmpl w:val="3A567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26183C"/>
    <w:multiLevelType w:val="hybridMultilevel"/>
    <w:tmpl w:val="958C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5">
    <w:nsid w:val="50F46CAF"/>
    <w:multiLevelType w:val="hybridMultilevel"/>
    <w:tmpl w:val="AE2E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A9609D"/>
    <w:multiLevelType w:val="hybridMultilevel"/>
    <w:tmpl w:val="88D24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C14434A"/>
    <w:multiLevelType w:val="hybridMultilevel"/>
    <w:tmpl w:val="4E440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117B38"/>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42D60CA"/>
    <w:multiLevelType w:val="hybridMultilevel"/>
    <w:tmpl w:val="E26042EE"/>
    <w:lvl w:ilvl="0" w:tplc="C3A89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5957EF"/>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9D02BF1"/>
    <w:multiLevelType w:val="hybridMultilevel"/>
    <w:tmpl w:val="DC90F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7A3DA6"/>
    <w:multiLevelType w:val="hybridMultilevel"/>
    <w:tmpl w:val="AC48DD56"/>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7F25C6"/>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B7E7414"/>
    <w:multiLevelType w:val="hybridMultilevel"/>
    <w:tmpl w:val="E1307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21"/>
  </w:num>
  <w:num w:numId="4">
    <w:abstractNumId w:val="16"/>
  </w:num>
  <w:num w:numId="5">
    <w:abstractNumId w:val="11"/>
  </w:num>
  <w:num w:numId="6">
    <w:abstractNumId w:val="12"/>
  </w:num>
  <w:num w:numId="7">
    <w:abstractNumId w:val="19"/>
  </w:num>
  <w:num w:numId="8">
    <w:abstractNumId w:val="0"/>
  </w:num>
  <w:num w:numId="9">
    <w:abstractNumId w:val="3"/>
  </w:num>
  <w:num w:numId="10">
    <w:abstractNumId w:val="22"/>
  </w:num>
  <w:num w:numId="11">
    <w:abstractNumId w:val="17"/>
  </w:num>
  <w:num w:numId="12">
    <w:abstractNumId w:val="4"/>
  </w:num>
  <w:num w:numId="13">
    <w:abstractNumId w:val="6"/>
  </w:num>
  <w:num w:numId="14">
    <w:abstractNumId w:val="2"/>
  </w:num>
  <w:num w:numId="15">
    <w:abstractNumId w:val="9"/>
  </w:num>
  <w:num w:numId="16">
    <w:abstractNumId w:val="15"/>
  </w:num>
  <w:num w:numId="17">
    <w:abstractNumId w:val="13"/>
  </w:num>
  <w:num w:numId="18">
    <w:abstractNumId w:val="24"/>
  </w:num>
  <w:num w:numId="19">
    <w:abstractNumId w:val="10"/>
  </w:num>
  <w:num w:numId="20">
    <w:abstractNumId w:val="1"/>
  </w:num>
  <w:num w:numId="21">
    <w:abstractNumId w:val="7"/>
  </w:num>
  <w:num w:numId="22">
    <w:abstractNumId w:val="23"/>
  </w:num>
  <w:num w:numId="23">
    <w:abstractNumId w:val="25"/>
  </w:num>
  <w:num w:numId="24">
    <w:abstractNumId w:val="18"/>
  </w:num>
  <w:num w:numId="25">
    <w:abstractNumId w:val="2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60C8"/>
    <w:rsid w:val="00001C35"/>
    <w:rsid w:val="00006845"/>
    <w:rsid w:val="0001072E"/>
    <w:rsid w:val="00032E5C"/>
    <w:rsid w:val="000351B7"/>
    <w:rsid w:val="00040363"/>
    <w:rsid w:val="0004043B"/>
    <w:rsid w:val="0005418C"/>
    <w:rsid w:val="000558B9"/>
    <w:rsid w:val="000562D8"/>
    <w:rsid w:val="00063333"/>
    <w:rsid w:val="0009334B"/>
    <w:rsid w:val="000A249F"/>
    <w:rsid w:val="000A2C51"/>
    <w:rsid w:val="000A30DF"/>
    <w:rsid w:val="000B2632"/>
    <w:rsid w:val="000B41DE"/>
    <w:rsid w:val="000C6EE8"/>
    <w:rsid w:val="000D34E5"/>
    <w:rsid w:val="000D47E7"/>
    <w:rsid w:val="000E0D36"/>
    <w:rsid w:val="000E468D"/>
    <w:rsid w:val="000F203E"/>
    <w:rsid w:val="000F67DA"/>
    <w:rsid w:val="00105370"/>
    <w:rsid w:val="00110A5C"/>
    <w:rsid w:val="00111660"/>
    <w:rsid w:val="00112324"/>
    <w:rsid w:val="00113A37"/>
    <w:rsid w:val="0011420E"/>
    <w:rsid w:val="00117F06"/>
    <w:rsid w:val="001222F9"/>
    <w:rsid w:val="00124C44"/>
    <w:rsid w:val="00142D3A"/>
    <w:rsid w:val="00142DAA"/>
    <w:rsid w:val="001617D2"/>
    <w:rsid w:val="001769EC"/>
    <w:rsid w:val="001777E1"/>
    <w:rsid w:val="00181BAC"/>
    <w:rsid w:val="001838E0"/>
    <w:rsid w:val="001A2A76"/>
    <w:rsid w:val="001A3B63"/>
    <w:rsid w:val="001A5E57"/>
    <w:rsid w:val="001B654F"/>
    <w:rsid w:val="001C096F"/>
    <w:rsid w:val="001C346E"/>
    <w:rsid w:val="001C5769"/>
    <w:rsid w:val="001C6D0D"/>
    <w:rsid w:val="001D50C5"/>
    <w:rsid w:val="001E4F30"/>
    <w:rsid w:val="001E5603"/>
    <w:rsid w:val="001E5AE3"/>
    <w:rsid w:val="001E5F51"/>
    <w:rsid w:val="001F6C35"/>
    <w:rsid w:val="001F7804"/>
    <w:rsid w:val="002142FA"/>
    <w:rsid w:val="00231F75"/>
    <w:rsid w:val="00232C9B"/>
    <w:rsid w:val="00235703"/>
    <w:rsid w:val="00235EE0"/>
    <w:rsid w:val="00236895"/>
    <w:rsid w:val="00237E2D"/>
    <w:rsid w:val="00237F7D"/>
    <w:rsid w:val="002478F1"/>
    <w:rsid w:val="0025129A"/>
    <w:rsid w:val="00265D0A"/>
    <w:rsid w:val="002749C2"/>
    <w:rsid w:val="00276180"/>
    <w:rsid w:val="00292E7D"/>
    <w:rsid w:val="002B56E2"/>
    <w:rsid w:val="002B7FA2"/>
    <w:rsid w:val="002D3BAC"/>
    <w:rsid w:val="002E037B"/>
    <w:rsid w:val="002E666D"/>
    <w:rsid w:val="002E75E0"/>
    <w:rsid w:val="002F6308"/>
    <w:rsid w:val="00307FAF"/>
    <w:rsid w:val="003112DA"/>
    <w:rsid w:val="003324DE"/>
    <w:rsid w:val="003332F4"/>
    <w:rsid w:val="00333731"/>
    <w:rsid w:val="00341FFF"/>
    <w:rsid w:val="00350315"/>
    <w:rsid w:val="0035234E"/>
    <w:rsid w:val="00361943"/>
    <w:rsid w:val="0036735B"/>
    <w:rsid w:val="00373512"/>
    <w:rsid w:val="00375151"/>
    <w:rsid w:val="0038493F"/>
    <w:rsid w:val="00386FE6"/>
    <w:rsid w:val="003945D7"/>
    <w:rsid w:val="00396EDF"/>
    <w:rsid w:val="003A3B49"/>
    <w:rsid w:val="003A5834"/>
    <w:rsid w:val="003C1993"/>
    <w:rsid w:val="003D3AD0"/>
    <w:rsid w:val="003D488E"/>
    <w:rsid w:val="003E1CFA"/>
    <w:rsid w:val="003E76A7"/>
    <w:rsid w:val="004125DA"/>
    <w:rsid w:val="00422D44"/>
    <w:rsid w:val="004338A8"/>
    <w:rsid w:val="004373C6"/>
    <w:rsid w:val="00440E83"/>
    <w:rsid w:val="0044334D"/>
    <w:rsid w:val="00451897"/>
    <w:rsid w:val="0045461E"/>
    <w:rsid w:val="00472C58"/>
    <w:rsid w:val="004864BF"/>
    <w:rsid w:val="00496F80"/>
    <w:rsid w:val="004A0D3F"/>
    <w:rsid w:val="004A28FD"/>
    <w:rsid w:val="004A7319"/>
    <w:rsid w:val="004B4799"/>
    <w:rsid w:val="004C3290"/>
    <w:rsid w:val="004C412A"/>
    <w:rsid w:val="004C7DF9"/>
    <w:rsid w:val="004C7E7D"/>
    <w:rsid w:val="004E37FF"/>
    <w:rsid w:val="004E6308"/>
    <w:rsid w:val="004F32F8"/>
    <w:rsid w:val="004F5522"/>
    <w:rsid w:val="005012A1"/>
    <w:rsid w:val="00507786"/>
    <w:rsid w:val="00510A9F"/>
    <w:rsid w:val="005150F9"/>
    <w:rsid w:val="00533CC3"/>
    <w:rsid w:val="005349A1"/>
    <w:rsid w:val="00541A10"/>
    <w:rsid w:val="00541EB1"/>
    <w:rsid w:val="0056387F"/>
    <w:rsid w:val="00565ED7"/>
    <w:rsid w:val="0057226F"/>
    <w:rsid w:val="0057255B"/>
    <w:rsid w:val="0058133A"/>
    <w:rsid w:val="00583ADE"/>
    <w:rsid w:val="00583FF3"/>
    <w:rsid w:val="00591436"/>
    <w:rsid w:val="00591A2A"/>
    <w:rsid w:val="00591E95"/>
    <w:rsid w:val="005A30D9"/>
    <w:rsid w:val="005A48F8"/>
    <w:rsid w:val="005C1C53"/>
    <w:rsid w:val="005C4BA0"/>
    <w:rsid w:val="005D1E8E"/>
    <w:rsid w:val="005D21AE"/>
    <w:rsid w:val="005D3D67"/>
    <w:rsid w:val="005D7875"/>
    <w:rsid w:val="005F4070"/>
    <w:rsid w:val="00600DE1"/>
    <w:rsid w:val="006042A4"/>
    <w:rsid w:val="00605BF7"/>
    <w:rsid w:val="00607751"/>
    <w:rsid w:val="00614B15"/>
    <w:rsid w:val="00623E7E"/>
    <w:rsid w:val="00641F28"/>
    <w:rsid w:val="00676A01"/>
    <w:rsid w:val="00685D71"/>
    <w:rsid w:val="006B1C97"/>
    <w:rsid w:val="006C212D"/>
    <w:rsid w:val="006C4F98"/>
    <w:rsid w:val="006D2A63"/>
    <w:rsid w:val="006E29DE"/>
    <w:rsid w:val="006E325B"/>
    <w:rsid w:val="006E6820"/>
    <w:rsid w:val="006E72C9"/>
    <w:rsid w:val="006F4F42"/>
    <w:rsid w:val="00700BD1"/>
    <w:rsid w:val="00704B2B"/>
    <w:rsid w:val="00723752"/>
    <w:rsid w:val="007265E7"/>
    <w:rsid w:val="00764C77"/>
    <w:rsid w:val="00776C17"/>
    <w:rsid w:val="0079081A"/>
    <w:rsid w:val="007A12C8"/>
    <w:rsid w:val="007A5943"/>
    <w:rsid w:val="007B052B"/>
    <w:rsid w:val="007C009F"/>
    <w:rsid w:val="007C4844"/>
    <w:rsid w:val="007C5F7E"/>
    <w:rsid w:val="007E6B90"/>
    <w:rsid w:val="007F14F8"/>
    <w:rsid w:val="008034C1"/>
    <w:rsid w:val="00820EFA"/>
    <w:rsid w:val="0082434C"/>
    <w:rsid w:val="00833004"/>
    <w:rsid w:val="008340C2"/>
    <w:rsid w:val="00835A41"/>
    <w:rsid w:val="0083762D"/>
    <w:rsid w:val="008403F5"/>
    <w:rsid w:val="0084500B"/>
    <w:rsid w:val="0084757F"/>
    <w:rsid w:val="00847871"/>
    <w:rsid w:val="00863EF6"/>
    <w:rsid w:val="008776A7"/>
    <w:rsid w:val="00886FA1"/>
    <w:rsid w:val="008911F7"/>
    <w:rsid w:val="008A2F8A"/>
    <w:rsid w:val="008B1349"/>
    <w:rsid w:val="008B5CEE"/>
    <w:rsid w:val="008C3D38"/>
    <w:rsid w:val="008C60C8"/>
    <w:rsid w:val="008E047C"/>
    <w:rsid w:val="008E6349"/>
    <w:rsid w:val="008F0806"/>
    <w:rsid w:val="008F4225"/>
    <w:rsid w:val="00903EBD"/>
    <w:rsid w:val="00912433"/>
    <w:rsid w:val="009139DA"/>
    <w:rsid w:val="00921FF4"/>
    <w:rsid w:val="00923250"/>
    <w:rsid w:val="00923479"/>
    <w:rsid w:val="00930D53"/>
    <w:rsid w:val="009325DB"/>
    <w:rsid w:val="0095201A"/>
    <w:rsid w:val="00953CCE"/>
    <w:rsid w:val="00957074"/>
    <w:rsid w:val="009643BA"/>
    <w:rsid w:val="0097441F"/>
    <w:rsid w:val="009803BC"/>
    <w:rsid w:val="00980BE8"/>
    <w:rsid w:val="00982C75"/>
    <w:rsid w:val="009950A9"/>
    <w:rsid w:val="00996E5F"/>
    <w:rsid w:val="009A0964"/>
    <w:rsid w:val="009A4ABA"/>
    <w:rsid w:val="009B4611"/>
    <w:rsid w:val="009C7A21"/>
    <w:rsid w:val="009D4A4F"/>
    <w:rsid w:val="009D5D41"/>
    <w:rsid w:val="009D7B45"/>
    <w:rsid w:val="009E01EB"/>
    <w:rsid w:val="009E4984"/>
    <w:rsid w:val="009E4AA0"/>
    <w:rsid w:val="009F079B"/>
    <w:rsid w:val="009F2BCC"/>
    <w:rsid w:val="00A05321"/>
    <w:rsid w:val="00A0606B"/>
    <w:rsid w:val="00A162D3"/>
    <w:rsid w:val="00A23D35"/>
    <w:rsid w:val="00A23E70"/>
    <w:rsid w:val="00A24ECF"/>
    <w:rsid w:val="00A25BA6"/>
    <w:rsid w:val="00A31C84"/>
    <w:rsid w:val="00A45650"/>
    <w:rsid w:val="00A52A97"/>
    <w:rsid w:val="00A63631"/>
    <w:rsid w:val="00A63E53"/>
    <w:rsid w:val="00A70985"/>
    <w:rsid w:val="00A763A9"/>
    <w:rsid w:val="00A83041"/>
    <w:rsid w:val="00A945FA"/>
    <w:rsid w:val="00A96A16"/>
    <w:rsid w:val="00A976B3"/>
    <w:rsid w:val="00AA0783"/>
    <w:rsid w:val="00AA3A4E"/>
    <w:rsid w:val="00AB12AB"/>
    <w:rsid w:val="00AD2592"/>
    <w:rsid w:val="00AD7004"/>
    <w:rsid w:val="00AD7B54"/>
    <w:rsid w:val="00AE1494"/>
    <w:rsid w:val="00AE19E2"/>
    <w:rsid w:val="00AF4222"/>
    <w:rsid w:val="00AF7C43"/>
    <w:rsid w:val="00B057D4"/>
    <w:rsid w:val="00B14EB9"/>
    <w:rsid w:val="00B23D30"/>
    <w:rsid w:val="00B369FA"/>
    <w:rsid w:val="00B374C4"/>
    <w:rsid w:val="00B40F50"/>
    <w:rsid w:val="00B80A77"/>
    <w:rsid w:val="00B8438D"/>
    <w:rsid w:val="00B84EFF"/>
    <w:rsid w:val="00B91C4A"/>
    <w:rsid w:val="00B96413"/>
    <w:rsid w:val="00BA4A4F"/>
    <w:rsid w:val="00BA609B"/>
    <w:rsid w:val="00BD044C"/>
    <w:rsid w:val="00BD07C8"/>
    <w:rsid w:val="00BD4186"/>
    <w:rsid w:val="00BD557D"/>
    <w:rsid w:val="00BE110F"/>
    <w:rsid w:val="00BE1AC9"/>
    <w:rsid w:val="00BE4FE0"/>
    <w:rsid w:val="00C01601"/>
    <w:rsid w:val="00C03FE6"/>
    <w:rsid w:val="00C06211"/>
    <w:rsid w:val="00C11026"/>
    <w:rsid w:val="00C27406"/>
    <w:rsid w:val="00C318E4"/>
    <w:rsid w:val="00C34E65"/>
    <w:rsid w:val="00C35274"/>
    <w:rsid w:val="00C37B03"/>
    <w:rsid w:val="00C432B1"/>
    <w:rsid w:val="00C45A9E"/>
    <w:rsid w:val="00C744B1"/>
    <w:rsid w:val="00C75D38"/>
    <w:rsid w:val="00C7600F"/>
    <w:rsid w:val="00C80BF0"/>
    <w:rsid w:val="00C93CE3"/>
    <w:rsid w:val="00CA0BA1"/>
    <w:rsid w:val="00CA37CE"/>
    <w:rsid w:val="00CA57A0"/>
    <w:rsid w:val="00CA75A4"/>
    <w:rsid w:val="00CC504D"/>
    <w:rsid w:val="00CD3130"/>
    <w:rsid w:val="00CE2F94"/>
    <w:rsid w:val="00CE4389"/>
    <w:rsid w:val="00CE5361"/>
    <w:rsid w:val="00CF736D"/>
    <w:rsid w:val="00D07B10"/>
    <w:rsid w:val="00D11ADB"/>
    <w:rsid w:val="00D1700D"/>
    <w:rsid w:val="00D20757"/>
    <w:rsid w:val="00D274CA"/>
    <w:rsid w:val="00D471AB"/>
    <w:rsid w:val="00D57403"/>
    <w:rsid w:val="00D712A8"/>
    <w:rsid w:val="00D73345"/>
    <w:rsid w:val="00D7791A"/>
    <w:rsid w:val="00D8560E"/>
    <w:rsid w:val="00D96B1E"/>
    <w:rsid w:val="00D97593"/>
    <w:rsid w:val="00DA14FF"/>
    <w:rsid w:val="00DA4042"/>
    <w:rsid w:val="00DB4C64"/>
    <w:rsid w:val="00DC4DF3"/>
    <w:rsid w:val="00DD0F91"/>
    <w:rsid w:val="00DD4D24"/>
    <w:rsid w:val="00DD5011"/>
    <w:rsid w:val="00DE43C1"/>
    <w:rsid w:val="00DE6A82"/>
    <w:rsid w:val="00DF0758"/>
    <w:rsid w:val="00E014E7"/>
    <w:rsid w:val="00E04AF8"/>
    <w:rsid w:val="00E23871"/>
    <w:rsid w:val="00E27DA1"/>
    <w:rsid w:val="00E42785"/>
    <w:rsid w:val="00E51AF4"/>
    <w:rsid w:val="00E52735"/>
    <w:rsid w:val="00E54CDD"/>
    <w:rsid w:val="00E55130"/>
    <w:rsid w:val="00E55DCF"/>
    <w:rsid w:val="00E65A34"/>
    <w:rsid w:val="00E72852"/>
    <w:rsid w:val="00E80E52"/>
    <w:rsid w:val="00E86932"/>
    <w:rsid w:val="00EB07AB"/>
    <w:rsid w:val="00EC0058"/>
    <w:rsid w:val="00EC7904"/>
    <w:rsid w:val="00EE62F3"/>
    <w:rsid w:val="00EF2026"/>
    <w:rsid w:val="00EF3A0A"/>
    <w:rsid w:val="00EF68E8"/>
    <w:rsid w:val="00EF7E8C"/>
    <w:rsid w:val="00F064F3"/>
    <w:rsid w:val="00F17AA5"/>
    <w:rsid w:val="00F235DA"/>
    <w:rsid w:val="00F3145D"/>
    <w:rsid w:val="00F347E5"/>
    <w:rsid w:val="00F3529B"/>
    <w:rsid w:val="00F3646B"/>
    <w:rsid w:val="00F365CF"/>
    <w:rsid w:val="00F42CFB"/>
    <w:rsid w:val="00F42DCA"/>
    <w:rsid w:val="00F46B1D"/>
    <w:rsid w:val="00F46BE0"/>
    <w:rsid w:val="00F47B66"/>
    <w:rsid w:val="00F64CAE"/>
    <w:rsid w:val="00F6692D"/>
    <w:rsid w:val="00F66A87"/>
    <w:rsid w:val="00F66C72"/>
    <w:rsid w:val="00F67A68"/>
    <w:rsid w:val="00F72E9D"/>
    <w:rsid w:val="00F77707"/>
    <w:rsid w:val="00F92123"/>
    <w:rsid w:val="00F9596C"/>
    <w:rsid w:val="00FA699C"/>
    <w:rsid w:val="00FB16DA"/>
    <w:rsid w:val="00FB246B"/>
    <w:rsid w:val="00FB2A84"/>
    <w:rsid w:val="00FB4662"/>
    <w:rsid w:val="00FB5909"/>
    <w:rsid w:val="00FC6EBC"/>
    <w:rsid w:val="00FD2EEB"/>
    <w:rsid w:val="00FE5D9E"/>
    <w:rsid w:val="00FF76D6"/>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E4F30"/>
    <w:pPr>
      <w:tabs>
        <w:tab w:val="center" w:pos="4680"/>
        <w:tab w:val="right" w:pos="9360"/>
      </w:tabs>
    </w:pPr>
  </w:style>
  <w:style w:type="character" w:customStyle="1" w:styleId="HeaderChar">
    <w:name w:val="Header Char"/>
    <w:basedOn w:val="DefaultParagraphFont"/>
    <w:link w:val="Header"/>
    <w:rsid w:val="001E4F30"/>
    <w:rPr>
      <w:sz w:val="24"/>
      <w:szCs w:val="24"/>
    </w:rPr>
  </w:style>
  <w:style w:type="paragraph" w:styleId="Footer">
    <w:name w:val="footer"/>
    <w:basedOn w:val="Normal"/>
    <w:link w:val="FooterChar"/>
    <w:rsid w:val="001E4F30"/>
    <w:pPr>
      <w:tabs>
        <w:tab w:val="center" w:pos="4680"/>
        <w:tab w:val="right" w:pos="9360"/>
      </w:tabs>
    </w:pPr>
  </w:style>
  <w:style w:type="character" w:customStyle="1" w:styleId="FooterChar">
    <w:name w:val="Footer Char"/>
    <w:basedOn w:val="DefaultParagraphFont"/>
    <w:link w:val="Footer"/>
    <w:rsid w:val="001E4F3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571506">
      <w:bodyDiv w:val="1"/>
      <w:marLeft w:val="0"/>
      <w:marRight w:val="0"/>
      <w:marTop w:val="0"/>
      <w:marBottom w:val="0"/>
      <w:divBdr>
        <w:top w:val="none" w:sz="0" w:space="0" w:color="auto"/>
        <w:left w:val="none" w:sz="0" w:space="0" w:color="auto"/>
        <w:bottom w:val="none" w:sz="0" w:space="0" w:color="auto"/>
        <w:right w:val="none" w:sz="0" w:space="0" w:color="auto"/>
      </w:divBdr>
    </w:div>
    <w:div w:id="1084379872">
      <w:bodyDiv w:val="1"/>
      <w:marLeft w:val="0"/>
      <w:marRight w:val="0"/>
      <w:marTop w:val="0"/>
      <w:marBottom w:val="0"/>
      <w:divBdr>
        <w:top w:val="none" w:sz="0" w:space="0" w:color="auto"/>
        <w:left w:val="none" w:sz="0" w:space="0" w:color="auto"/>
        <w:bottom w:val="none" w:sz="0" w:space="0" w:color="auto"/>
        <w:right w:val="none" w:sz="0" w:space="0" w:color="auto"/>
      </w:divBdr>
      <w:divsChild>
        <w:div w:id="1782260089">
          <w:marLeft w:val="0"/>
          <w:marRight w:val="0"/>
          <w:marTop w:val="0"/>
          <w:marBottom w:val="0"/>
          <w:divBdr>
            <w:top w:val="none" w:sz="0" w:space="0" w:color="auto"/>
            <w:left w:val="none" w:sz="0" w:space="0" w:color="auto"/>
            <w:bottom w:val="none" w:sz="0" w:space="0" w:color="auto"/>
            <w:right w:val="none" w:sz="0" w:space="0" w:color="auto"/>
          </w:divBdr>
        </w:div>
      </w:divsChild>
    </w:div>
    <w:div w:id="1184898822">
      <w:bodyDiv w:val="1"/>
      <w:marLeft w:val="0"/>
      <w:marRight w:val="0"/>
      <w:marTop w:val="0"/>
      <w:marBottom w:val="0"/>
      <w:divBdr>
        <w:top w:val="none" w:sz="0" w:space="0" w:color="auto"/>
        <w:left w:val="none" w:sz="0" w:space="0" w:color="auto"/>
        <w:bottom w:val="none" w:sz="0" w:space="0" w:color="auto"/>
        <w:right w:val="none" w:sz="0" w:space="0" w:color="auto"/>
      </w:divBdr>
      <w:divsChild>
        <w:div w:id="891818140">
          <w:marLeft w:val="0"/>
          <w:marRight w:val="0"/>
          <w:marTop w:val="0"/>
          <w:marBottom w:val="0"/>
          <w:divBdr>
            <w:top w:val="none" w:sz="0" w:space="0" w:color="auto"/>
            <w:left w:val="none" w:sz="0" w:space="0" w:color="auto"/>
            <w:bottom w:val="none" w:sz="0" w:space="0" w:color="auto"/>
            <w:right w:val="none" w:sz="0" w:space="0" w:color="auto"/>
          </w:divBdr>
        </w:div>
      </w:divsChild>
    </w:div>
    <w:div w:id="1377315336">
      <w:bodyDiv w:val="1"/>
      <w:marLeft w:val="0"/>
      <w:marRight w:val="0"/>
      <w:marTop w:val="0"/>
      <w:marBottom w:val="0"/>
      <w:divBdr>
        <w:top w:val="none" w:sz="0" w:space="0" w:color="auto"/>
        <w:left w:val="none" w:sz="0" w:space="0" w:color="auto"/>
        <w:bottom w:val="none" w:sz="0" w:space="0" w:color="auto"/>
        <w:right w:val="none" w:sz="0" w:space="0" w:color="auto"/>
      </w:divBdr>
      <w:divsChild>
        <w:div w:id="836073773">
          <w:marLeft w:val="0"/>
          <w:marRight w:val="0"/>
          <w:marTop w:val="0"/>
          <w:marBottom w:val="0"/>
          <w:divBdr>
            <w:top w:val="none" w:sz="0" w:space="0" w:color="auto"/>
            <w:left w:val="none" w:sz="0" w:space="0" w:color="auto"/>
            <w:bottom w:val="none" w:sz="0" w:space="0" w:color="auto"/>
            <w:right w:val="none" w:sz="0" w:space="0" w:color="auto"/>
          </w:divBdr>
        </w:div>
      </w:divsChild>
    </w:div>
    <w:div w:id="2139179991">
      <w:bodyDiv w:val="1"/>
      <w:marLeft w:val="0"/>
      <w:marRight w:val="0"/>
      <w:marTop w:val="0"/>
      <w:marBottom w:val="0"/>
      <w:divBdr>
        <w:top w:val="none" w:sz="0" w:space="0" w:color="auto"/>
        <w:left w:val="none" w:sz="0" w:space="0" w:color="auto"/>
        <w:bottom w:val="none" w:sz="0" w:space="0" w:color="auto"/>
        <w:right w:val="none" w:sz="0" w:space="0" w:color="auto"/>
      </w:divBdr>
      <w:divsChild>
        <w:div w:id="9587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5279</CharactersWithSpaces>
  <SharedDoc>false</SharedDoc>
  <HLinks>
    <vt:vector size="6" baseType="variant">
      <vt:variant>
        <vt:i4>8061026</vt:i4>
      </vt:variant>
      <vt:variant>
        <vt:i4>0</vt:i4>
      </vt:variant>
      <vt:variant>
        <vt:i4>0</vt:i4>
      </vt:variant>
      <vt:variant>
        <vt:i4>5</vt:i4>
      </vt:variant>
      <vt:variant>
        <vt:lpwstr>http://localhost/mscrmservices/2007/AD/CrmDiscoveryService.asmx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2010-08-10T19:13:00Z</dcterms:created>
  <dcterms:modified xsi:type="dcterms:W3CDTF">2013-09-18T20:05:00Z</dcterms:modified>
</cp:coreProperties>
</file>