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Случайный процесс.+</w:t>
      </w:r>
    </w:p>
    <w:p w:rsidR="00000000" w:rsidDel="00000000" w:rsidP="00000000" w:rsidRDefault="00000000" w:rsidRPr="00000000" w14:paraId="00000002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Классификация случайных процессов.+</w:t>
      </w:r>
    </w:p>
    <w:p w:rsidR="00000000" w:rsidDel="00000000" w:rsidP="00000000" w:rsidRDefault="00000000" w:rsidRPr="00000000" w14:paraId="00000003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3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Граф состояний.+</w:t>
      </w:r>
    </w:p>
    <w:p w:rsidR="00000000" w:rsidDel="00000000" w:rsidP="00000000" w:rsidRDefault="00000000" w:rsidRPr="00000000" w14:paraId="00000004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Классификация состояния цепи.+</w:t>
      </w:r>
    </w:p>
    <w:p w:rsidR="00000000" w:rsidDel="00000000" w:rsidP="00000000" w:rsidRDefault="00000000" w:rsidRPr="00000000" w14:paraId="00000005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5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Марковский процесс.+</w:t>
      </w:r>
    </w:p>
    <w:p w:rsidR="00000000" w:rsidDel="00000000" w:rsidP="00000000" w:rsidRDefault="00000000" w:rsidRPr="00000000" w14:paraId="00000006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6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Цепь Маркова и цепь Маркова с непрерывным временем.+</w:t>
      </w:r>
    </w:p>
    <w:p w:rsidR="00000000" w:rsidDel="00000000" w:rsidP="00000000" w:rsidRDefault="00000000" w:rsidRPr="00000000" w14:paraId="00000007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7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Способ задания цепи Маркова.+</w:t>
      </w:r>
    </w:p>
    <w:p w:rsidR="00000000" w:rsidDel="00000000" w:rsidP="00000000" w:rsidRDefault="00000000" w:rsidRPr="00000000" w14:paraId="00000008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8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Однородные цепи Маркова.+</w:t>
      </w:r>
    </w:p>
    <w:p w:rsidR="00000000" w:rsidDel="00000000" w:rsidP="00000000" w:rsidRDefault="00000000" w:rsidRPr="00000000" w14:paraId="00000009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9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Переходные вероятности.+</w:t>
      </w:r>
    </w:p>
    <w:p w:rsidR="00000000" w:rsidDel="00000000" w:rsidP="00000000" w:rsidRDefault="00000000" w:rsidRPr="00000000" w14:paraId="0000000A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10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Стационарное распределение для цепей Маркова.+</w:t>
      </w:r>
    </w:p>
    <w:p w:rsidR="00000000" w:rsidDel="00000000" w:rsidP="00000000" w:rsidRDefault="00000000" w:rsidRPr="00000000" w14:paraId="0000000B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11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Условия существования стационарного режима.+</w:t>
      </w:r>
    </w:p>
    <w:p w:rsidR="00000000" w:rsidDel="00000000" w:rsidP="00000000" w:rsidRDefault="00000000" w:rsidRPr="00000000" w14:paraId="0000000C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12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Правило поиска предельных вероятностей.+</w:t>
      </w:r>
    </w:p>
    <w:p w:rsidR="00000000" w:rsidDel="00000000" w:rsidP="00000000" w:rsidRDefault="00000000" w:rsidRPr="00000000" w14:paraId="0000000D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13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Формула нахождения вероятности перехода за  m шагов.+</w:t>
      </w:r>
    </w:p>
    <w:p w:rsidR="00000000" w:rsidDel="00000000" w:rsidP="00000000" w:rsidRDefault="00000000" w:rsidRPr="00000000" w14:paraId="0000000E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14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Теорема о предельных вероятностях.+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15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Выборка.+</w:t>
      </w:r>
    </w:p>
    <w:p w:rsidR="00000000" w:rsidDel="00000000" w:rsidP="00000000" w:rsidRDefault="00000000" w:rsidRPr="00000000" w14:paraId="00000010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16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Эмпирическая функция распределения.+</w:t>
      </w:r>
    </w:p>
    <w:p w:rsidR="00000000" w:rsidDel="00000000" w:rsidP="00000000" w:rsidRDefault="00000000" w:rsidRPr="00000000" w14:paraId="00000011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17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Гистограмма.+</w:t>
      </w:r>
    </w:p>
    <w:p w:rsidR="00000000" w:rsidDel="00000000" w:rsidP="00000000" w:rsidRDefault="00000000" w:rsidRPr="00000000" w14:paraId="00000012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18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Вариационный ряд.+</w:t>
      </w:r>
    </w:p>
    <w:p w:rsidR="00000000" w:rsidDel="00000000" w:rsidP="00000000" w:rsidRDefault="00000000" w:rsidRPr="00000000" w14:paraId="00000013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Стат. ряд частот.+</w:t>
      </w:r>
    </w:p>
    <w:p w:rsidR="00000000" w:rsidDel="00000000" w:rsidP="00000000" w:rsidRDefault="00000000" w:rsidRPr="00000000" w14:paraId="00000014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20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Стат. ряд частностей.+</w:t>
      </w:r>
    </w:p>
    <w:p w:rsidR="00000000" w:rsidDel="00000000" w:rsidP="00000000" w:rsidRDefault="00000000" w:rsidRPr="00000000" w14:paraId="00000015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21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Полигон.+</w:t>
      </w:r>
    </w:p>
    <w:p w:rsidR="00000000" w:rsidDel="00000000" w:rsidP="00000000" w:rsidRDefault="00000000" w:rsidRPr="00000000" w14:paraId="00000016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22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Интервальный вариационный ряд.+</w:t>
      </w:r>
    </w:p>
    <w:p w:rsidR="00000000" w:rsidDel="00000000" w:rsidP="00000000" w:rsidRDefault="00000000" w:rsidRPr="00000000" w14:paraId="00000017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23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Размах выборки.+</w:t>
      </w:r>
    </w:p>
    <w:p w:rsidR="00000000" w:rsidDel="00000000" w:rsidP="00000000" w:rsidRDefault="00000000" w:rsidRPr="00000000" w14:paraId="00000018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24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Выборочное среднее и его свойства.+</w:t>
      </w:r>
    </w:p>
    <w:p w:rsidR="00000000" w:rsidDel="00000000" w:rsidP="00000000" w:rsidRDefault="00000000" w:rsidRPr="00000000" w14:paraId="00000019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25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Выборочная дисперсия и ее свойства.+</w:t>
      </w:r>
    </w:p>
    <w:p w:rsidR="00000000" w:rsidDel="00000000" w:rsidP="00000000" w:rsidRDefault="00000000" w:rsidRPr="00000000" w14:paraId="0000001A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26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Исправленная выборочная дисперсия и ее свойства.+</w:t>
      </w:r>
    </w:p>
    <w:p w:rsidR="00000000" w:rsidDel="00000000" w:rsidP="00000000" w:rsidRDefault="00000000" w:rsidRPr="00000000" w14:paraId="0000001B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27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Выборочное среднеквадратичное отклонение.+</w:t>
      </w:r>
    </w:p>
    <w:p w:rsidR="00000000" w:rsidDel="00000000" w:rsidP="00000000" w:rsidRDefault="00000000" w:rsidRPr="00000000" w14:paraId="0000001C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28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Эмпирические центральные моменты.+</w:t>
      </w:r>
    </w:p>
    <w:p w:rsidR="00000000" w:rsidDel="00000000" w:rsidP="00000000" w:rsidRDefault="00000000" w:rsidRPr="00000000" w14:paraId="0000001D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Эмпирические начальные моменты.+</w:t>
      </w:r>
    </w:p>
    <w:p w:rsidR="00000000" w:rsidDel="00000000" w:rsidP="00000000" w:rsidRDefault="00000000" w:rsidRPr="00000000" w14:paraId="0000001E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30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Точечная оценка.+</w:t>
      </w:r>
    </w:p>
    <w:p w:rsidR="00000000" w:rsidDel="00000000" w:rsidP="00000000" w:rsidRDefault="00000000" w:rsidRPr="00000000" w14:paraId="0000001F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31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Несмещенная стат. оценка.+</w:t>
      </w:r>
    </w:p>
    <w:p w:rsidR="00000000" w:rsidDel="00000000" w:rsidP="00000000" w:rsidRDefault="00000000" w:rsidRPr="00000000" w14:paraId="00000020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32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Состоятельная стат. оценка.+</w:t>
      </w:r>
    </w:p>
    <w:p w:rsidR="00000000" w:rsidDel="00000000" w:rsidP="00000000" w:rsidRDefault="00000000" w:rsidRPr="00000000" w14:paraId="00000021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33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Эффективная стат. оценка.+</w:t>
      </w:r>
    </w:p>
    <w:p w:rsidR="00000000" w:rsidDel="00000000" w:rsidP="00000000" w:rsidRDefault="00000000" w:rsidRPr="00000000" w14:paraId="00000022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34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Асимптотически эффективная стат. оценка.+</w:t>
      </w:r>
    </w:p>
    <w:p w:rsidR="00000000" w:rsidDel="00000000" w:rsidP="00000000" w:rsidRDefault="00000000" w:rsidRPr="00000000" w14:paraId="00000023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35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Свойства выборочного среднего и исправленной выборочной дисперсии для нормального распределения генеральной совокупности.+</w:t>
      </w:r>
    </w:p>
    <w:p w:rsidR="00000000" w:rsidDel="00000000" w:rsidP="00000000" w:rsidRDefault="00000000" w:rsidRPr="00000000" w14:paraId="00000024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36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Выборочная медиана.+</w:t>
      </w:r>
    </w:p>
    <w:p w:rsidR="00000000" w:rsidDel="00000000" w:rsidP="00000000" w:rsidRDefault="00000000" w:rsidRPr="00000000" w14:paraId="00000025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37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Выборочный коэф. асимметрии+</w:t>
      </w:r>
    </w:p>
    <w:p w:rsidR="00000000" w:rsidDel="00000000" w:rsidP="00000000" w:rsidRDefault="00000000" w:rsidRPr="00000000" w14:paraId="00000026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38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Выборочный коэф. эксцесса.+</w:t>
      </w:r>
    </w:p>
    <w:p w:rsidR="00000000" w:rsidDel="00000000" w:rsidP="00000000" w:rsidRDefault="00000000" w:rsidRPr="00000000" w14:paraId="00000027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Распределение хи-квадрат с n степенями свободы.+</w:t>
      </w:r>
    </w:p>
    <w:p w:rsidR="00000000" w:rsidDel="00000000" w:rsidP="00000000" w:rsidRDefault="00000000" w:rsidRPr="00000000" w14:paraId="00000028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40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Распределение Стьюдента с n степенями свободы.+</w:t>
      </w:r>
    </w:p>
    <w:p w:rsidR="00000000" w:rsidDel="00000000" w:rsidP="00000000" w:rsidRDefault="00000000" w:rsidRPr="00000000" w14:paraId="00000029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41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Распределение Фишера с n1 и n2 степенями свободы+</w:t>
      </w:r>
    </w:p>
    <w:p w:rsidR="00000000" w:rsidDel="00000000" w:rsidP="00000000" w:rsidRDefault="00000000" w:rsidRPr="00000000" w14:paraId="0000002A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42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Теорема Фишера.+</w:t>
      </w:r>
    </w:p>
    <w:p w:rsidR="00000000" w:rsidDel="00000000" w:rsidP="00000000" w:rsidRDefault="00000000" w:rsidRPr="00000000" w14:paraId="0000002B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43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Теорема о распределении случ. велич.+   </w:t>
      </w:r>
    </w:p>
    <w:p w:rsidR="00000000" w:rsidDel="00000000" w:rsidP="00000000" w:rsidRDefault="00000000" w:rsidRPr="00000000" w14:paraId="0000002C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44  Теорема о распределении случ. велич.+ </w:t>
      </w:r>
    </w:p>
    <w:p w:rsidR="00000000" w:rsidDel="00000000" w:rsidP="00000000" w:rsidRDefault="00000000" w:rsidRPr="00000000" w14:paraId="0000002D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45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Интервальные оценки, доверительный интервал.+</w:t>
      </w:r>
    </w:p>
    <w:p w:rsidR="00000000" w:rsidDel="00000000" w:rsidP="00000000" w:rsidRDefault="00000000" w:rsidRPr="00000000" w14:paraId="0000002E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46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Метод Неймана построения доверительных интервалов.+</w:t>
      </w:r>
    </w:p>
    <w:p w:rsidR="00000000" w:rsidDel="00000000" w:rsidP="00000000" w:rsidRDefault="00000000" w:rsidRPr="00000000" w14:paraId="0000002F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47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Доверительный интервал для мат. ожидания при известной дис­персии нормально распределенной генеральной совокупности.+</w:t>
      </w:r>
    </w:p>
    <w:p w:rsidR="00000000" w:rsidDel="00000000" w:rsidP="00000000" w:rsidRDefault="00000000" w:rsidRPr="00000000" w14:paraId="00000030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48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Доверительный интервал для мат. ожидания при неизвестной дисперсии нормального распределения генеральной совокупности+</w:t>
      </w:r>
    </w:p>
    <w:p w:rsidR="00000000" w:rsidDel="00000000" w:rsidP="00000000" w:rsidRDefault="00000000" w:rsidRPr="00000000" w14:paraId="00000031">
      <w:pPr>
        <w:keepNext w:val="1"/>
        <w:keepLines w:val="1"/>
        <w:widowControl w:val="0"/>
        <w:spacing w:after="24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Построение доверительного интервала для мат. ожидания в случае большой выборки+</w:t>
      </w:r>
    </w:p>
    <w:p w:rsidR="00000000" w:rsidDel="00000000" w:rsidP="00000000" w:rsidRDefault="00000000" w:rsidRPr="00000000" w14:paraId="00000032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50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Построение доверительного интервала для среднеквадратичного отклонения и дисперсии нормального распределения генеральной совокупности.+</w:t>
      </w:r>
    </w:p>
    <w:p w:rsidR="00000000" w:rsidDel="00000000" w:rsidP="00000000" w:rsidRDefault="00000000" w:rsidRPr="00000000" w14:paraId="00000033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51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Статистическая гипотеза. Простая гипотеза. Основная и альтернативная гипотезы+</w:t>
      </w:r>
    </w:p>
    <w:p w:rsidR="00000000" w:rsidDel="00000000" w:rsidP="00000000" w:rsidRDefault="00000000" w:rsidRPr="00000000" w14:paraId="00000034">
      <w:pPr>
        <w:keepNext w:val="1"/>
        <w:keepLines w:val="1"/>
        <w:widowControl w:val="0"/>
        <w:spacing w:after="0" w:before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52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Критерий согласия+</w:t>
      </w:r>
    </w:p>
    <w:p w:rsidR="00000000" w:rsidDel="00000000" w:rsidP="00000000" w:rsidRDefault="00000000" w:rsidRPr="00000000" w14:paraId="00000035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53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Мера отклонения и различные критерии+</w:t>
      </w:r>
    </w:p>
    <w:p w:rsidR="00000000" w:rsidDel="00000000" w:rsidP="00000000" w:rsidRDefault="00000000" w:rsidRPr="00000000" w14:paraId="00000036">
      <w:pPr>
        <w:keepNext w:val="1"/>
        <w:keepLines w:val="1"/>
        <w:widowControl w:val="0"/>
        <w:spacing w:after="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54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Критерий "хи" квадрат в случае простой гипотезы+</w:t>
      </w:r>
    </w:p>
    <w:p w:rsidR="00000000" w:rsidDel="00000000" w:rsidP="00000000" w:rsidRDefault="00000000" w:rsidRPr="00000000" w14:paraId="00000037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55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Критерий "хи" квадрат в случае, когда по выборке оценива­ются параметры+</w:t>
      </w:r>
    </w:p>
    <w:p w:rsidR="00000000" w:rsidDel="00000000" w:rsidP="00000000" w:rsidRDefault="00000000" w:rsidRPr="00000000" w14:paraId="00000038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56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Критерий Колмогорова+</w:t>
      </w:r>
    </w:p>
    <w:p w:rsidR="00000000" w:rsidDel="00000000" w:rsidP="00000000" w:rsidRDefault="00000000" w:rsidRPr="00000000" w14:paraId="00000039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57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Критерии однородности и независимости+</w:t>
      </w:r>
    </w:p>
    <w:p w:rsidR="00000000" w:rsidDel="00000000" w:rsidP="00000000" w:rsidRDefault="00000000" w:rsidRPr="00000000" w14:paraId="0000003A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58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Критерий Колмогорова-Смирнова+</w:t>
      </w:r>
    </w:p>
    <w:p w:rsidR="00000000" w:rsidDel="00000000" w:rsidP="00000000" w:rsidRDefault="00000000" w:rsidRPr="00000000" w14:paraId="0000003B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Критерий Вилкоксона-Манна-Уитни+</w:t>
      </w:r>
    </w:p>
    <w:p w:rsidR="00000000" w:rsidDel="00000000" w:rsidP="00000000" w:rsidRDefault="00000000" w:rsidRPr="00000000" w14:paraId="0000003C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60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Статическая оценка коэффициента корреляции Пирсона</w:t>
      </w:r>
    </w:p>
    <w:p w:rsidR="00000000" w:rsidDel="00000000" w:rsidP="00000000" w:rsidRDefault="00000000" w:rsidRPr="00000000" w14:paraId="0000003D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61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 Коэффициент корреляции Спирмана</w:t>
      </w:r>
    </w:p>
    <w:p w:rsidR="00000000" w:rsidDel="00000000" w:rsidP="00000000" w:rsidRDefault="00000000" w:rsidRPr="00000000" w14:paraId="0000003E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62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 Проверка гипотезы о независимости признаков на основании критерия Спирмана</w:t>
      </w:r>
    </w:p>
    <w:p w:rsidR="00000000" w:rsidDel="00000000" w:rsidP="00000000" w:rsidRDefault="00000000" w:rsidRPr="00000000" w14:paraId="0000003F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63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 Коэффициент корреляции Кендалла</w:t>
      </w:r>
    </w:p>
    <w:p w:rsidR="00000000" w:rsidDel="00000000" w:rsidP="00000000" w:rsidRDefault="00000000" w:rsidRPr="00000000" w14:paraId="00000040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64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 Проверка гипотезы о независимости признаков на основании критерия Кендалла</w:t>
      </w:r>
    </w:p>
    <w:p w:rsidR="00000000" w:rsidDel="00000000" w:rsidP="00000000" w:rsidRDefault="00000000" w:rsidRPr="00000000" w14:paraId="00000041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yellow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65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rFonts w:ascii="Verdana" w:cs="Verdana" w:eastAsia="Verdana" w:hAnsi="Verdana"/>
          <w:color w:val="202122"/>
          <w:highlight w:val="yellow"/>
          <w:rtl w:val="0"/>
        </w:rPr>
        <w:t xml:space="preserve">Задача регрессионного анализа</w:t>
      </w:r>
    </w:p>
    <w:p w:rsidR="00000000" w:rsidDel="00000000" w:rsidP="00000000" w:rsidRDefault="00000000" w:rsidRPr="00000000" w14:paraId="00000042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highlight w:val="green"/>
        </w:rPr>
      </w:pP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66</w:t>
      </w:r>
      <w:r w:rsidDel="00000000" w:rsidR="00000000" w:rsidRPr="00000000">
        <w:rPr>
          <w:rFonts w:ascii="Verdana" w:cs="Verdana" w:eastAsia="Verdana" w:hAnsi="Verdana"/>
          <w:color w:val="202122"/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color w:val="202122"/>
          <w:highlight w:val="green"/>
          <w:rtl w:val="0"/>
        </w:rPr>
        <w:t xml:space="preserve">Статическая оценка параметров линейной зависимости между случайными величинами+</w:t>
      </w:r>
    </w:p>
    <w:p w:rsidR="00000000" w:rsidDel="00000000" w:rsidP="00000000" w:rsidRDefault="00000000" w:rsidRPr="00000000" w14:paraId="00000043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 Случайный процесс</w:t>
      </w:r>
    </w:p>
    <w:p w:rsidR="00000000" w:rsidDel="00000000" w:rsidP="00000000" w:rsidRDefault="00000000" w:rsidRPr="00000000" w14:paraId="0000005F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Случайный процесс - семейство случайных величин, индексированных параметром t, который зачастую играет роль времени или координат.</w:t>
      </w:r>
    </w:p>
    <w:p w:rsidR="00000000" w:rsidDel="00000000" w:rsidP="00000000" w:rsidRDefault="00000000" w:rsidRPr="00000000" w14:paraId="00000060">
      <w:pPr>
        <w:keepNext w:val="1"/>
        <w:keepLines w:val="1"/>
        <w:widowControl w:val="0"/>
        <w:spacing w:line="276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Случайный процесс (СП) это некоторый процесс или явление, поведение которого в течение времени и результат заранее предсказывать невозможно. Примеры случайных процессов: динамика изменения курса валют или акций, выручка или прибыль организации с течением времени, объемы продаж товара и т.д.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1162050</wp:posOffset>
            </wp:positionV>
            <wp:extent cx="2105025" cy="1630653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0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keepNext w:val="1"/>
        <w:keepLines w:val="1"/>
        <w:widowControl w:val="0"/>
        <w:spacing w:line="276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ვ(w, t0) - сечение случайного процесса</w:t>
      </w:r>
    </w:p>
    <w:p w:rsidR="00000000" w:rsidDel="00000000" w:rsidP="00000000" w:rsidRDefault="00000000" w:rsidRPr="00000000" w14:paraId="00000063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При фиксированном w, будет траекторией</w:t>
      </w:r>
    </w:p>
    <w:p w:rsidR="00000000" w:rsidDel="00000000" w:rsidP="00000000" w:rsidRDefault="00000000" w:rsidRPr="00000000" w14:paraId="00000064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 Классификация случайных процессов</w:t>
      </w:r>
    </w:p>
    <w:p w:rsidR="00000000" w:rsidDel="00000000" w:rsidP="00000000" w:rsidRDefault="00000000" w:rsidRPr="00000000" w14:paraId="0000006B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Пусть ვ(t) - случайная величина, t ∈ 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X = {ვ(t), t ∈ Ө} - мн-во значений СП</w:t>
      </w:r>
    </w:p>
    <w:p w:rsidR="00000000" w:rsidDel="00000000" w:rsidP="00000000" w:rsidRDefault="00000000" w:rsidRPr="00000000" w14:paraId="0000006D">
      <w:pPr>
        <w:keepNext w:val="1"/>
        <w:keepLines w:val="1"/>
        <w:widowControl w:val="0"/>
        <w:numPr>
          <w:ilvl w:val="0"/>
          <w:numId w:val="17"/>
        </w:num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Ө - является счетным числом ⇒ ვ(t) - СП с дискретным временем</w:t>
      </w:r>
    </w:p>
    <w:p w:rsidR="00000000" w:rsidDel="00000000" w:rsidP="00000000" w:rsidRDefault="00000000" w:rsidRPr="00000000" w14:paraId="0000006E">
      <w:pPr>
        <w:keepNext w:val="1"/>
        <w:keepLines w:val="1"/>
        <w:widowControl w:val="0"/>
        <w:numPr>
          <w:ilvl w:val="0"/>
          <w:numId w:val="17"/>
        </w:num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Ө = [a, b] ⇒ ვ(t) - СП с непрерывным временем</w:t>
      </w:r>
    </w:p>
    <w:p w:rsidR="00000000" w:rsidDel="00000000" w:rsidP="00000000" w:rsidRDefault="00000000" w:rsidRPr="00000000" w14:paraId="0000006F">
      <w:pPr>
        <w:keepNext w:val="1"/>
        <w:keepLines w:val="1"/>
        <w:widowControl w:val="0"/>
        <w:numPr>
          <w:ilvl w:val="0"/>
          <w:numId w:val="17"/>
        </w:num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X - дискретн, Ө = [a, b] ⇒ СП с дискретным множеством состояний</w:t>
      </w:r>
    </w:p>
    <w:p w:rsidR="00000000" w:rsidDel="00000000" w:rsidP="00000000" w:rsidRDefault="00000000" w:rsidRPr="00000000" w14:paraId="00000070">
      <w:pPr>
        <w:keepNext w:val="1"/>
        <w:keepLines w:val="1"/>
        <w:widowControl w:val="0"/>
        <w:numPr>
          <w:ilvl w:val="0"/>
          <w:numId w:val="17"/>
        </w:num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X- непр, Ө - непр ⇒ СП с непрерывным множеством состояний</w:t>
      </w:r>
    </w:p>
    <w:p w:rsidR="00000000" w:rsidDel="00000000" w:rsidP="00000000" w:rsidRDefault="00000000" w:rsidRPr="00000000" w14:paraId="00000071">
      <w:pPr>
        <w:keepNext w:val="1"/>
        <w:keepLines w:val="1"/>
        <w:widowControl w:val="0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Примеры:</w:t>
      </w:r>
    </w:p>
    <w:p w:rsidR="00000000" w:rsidDel="00000000" w:rsidP="00000000" w:rsidRDefault="00000000" w:rsidRPr="00000000" w14:paraId="00000072">
      <w:pPr>
        <w:keepNext w:val="1"/>
        <w:keepLines w:val="1"/>
        <w:widowControl w:val="0"/>
        <w:numPr>
          <w:ilvl w:val="0"/>
          <w:numId w:val="15"/>
        </w:num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подбрасывание монетки</w:t>
      </w:r>
    </w:p>
    <w:p w:rsidR="00000000" w:rsidDel="00000000" w:rsidP="00000000" w:rsidRDefault="00000000" w:rsidRPr="00000000" w14:paraId="00000073">
      <w:pPr>
        <w:keepNext w:val="1"/>
        <w:keepLines w:val="1"/>
        <w:widowControl w:val="0"/>
        <w:numPr>
          <w:ilvl w:val="0"/>
          <w:numId w:val="15"/>
        </w:num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каждый день в 8 утра измеряли температуру воздуха</w:t>
      </w:r>
    </w:p>
    <w:p w:rsidR="00000000" w:rsidDel="00000000" w:rsidP="00000000" w:rsidRDefault="00000000" w:rsidRPr="00000000" w14:paraId="00000074">
      <w:pPr>
        <w:keepNext w:val="1"/>
        <w:keepLines w:val="1"/>
        <w:widowControl w:val="0"/>
        <w:numPr>
          <w:ilvl w:val="0"/>
          <w:numId w:val="15"/>
        </w:num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пусть есть устройство из узлов. число отказавших узлов - ვ(t)</w:t>
      </w:r>
    </w:p>
    <w:p w:rsidR="00000000" w:rsidDel="00000000" w:rsidP="00000000" w:rsidRDefault="00000000" w:rsidRPr="00000000" w14:paraId="00000075">
      <w:pPr>
        <w:keepNext w:val="1"/>
        <w:keepLines w:val="1"/>
        <w:widowControl w:val="0"/>
        <w:numPr>
          <w:ilvl w:val="0"/>
          <w:numId w:val="15"/>
        </w:num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величина напряжения в электросети</w:t>
      </w:r>
    </w:p>
    <w:p w:rsidR="00000000" w:rsidDel="00000000" w:rsidP="00000000" w:rsidRDefault="00000000" w:rsidRPr="00000000" w14:paraId="00000076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3  Граф состояний</w:t>
      </w:r>
    </w:p>
    <w:p w:rsidR="00000000" w:rsidDel="00000000" w:rsidP="00000000" w:rsidRDefault="00000000" w:rsidRPr="00000000" w14:paraId="00000078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Пусть дана цепь Маркова. По этой цепи построим модель (граф состояний).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1"/>
        <w:widowControl w:val="0"/>
        <w:numPr>
          <w:ilvl w:val="0"/>
          <w:numId w:val="6"/>
        </w:numPr>
        <w:shd w:fill="ffffff" w:val="clear"/>
        <w:spacing w:after="0" w:afterAutospacing="0" w:before="120" w:line="240" w:lineRule="auto"/>
        <w:ind w:left="-708.6614173228347" w:firstLine="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вершины обозначают состояния</w:t>
      </w:r>
    </w:p>
    <w:p w:rsidR="00000000" w:rsidDel="00000000" w:rsidP="00000000" w:rsidRDefault="00000000" w:rsidRPr="00000000" w14:paraId="0000007A">
      <w:pPr>
        <w:keepNext w:val="1"/>
        <w:keepLines w:val="1"/>
        <w:widowControl w:val="0"/>
        <w:numPr>
          <w:ilvl w:val="0"/>
          <w:numId w:val="6"/>
        </w:numPr>
        <w:shd w:fill="ffffff" w:val="clear"/>
        <w:spacing w:after="20" w:before="0" w:beforeAutospacing="0" w:line="240" w:lineRule="auto"/>
        <w:ind w:left="-708.6614173228347" w:firstLine="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ребра показывают переходы между двумя состояниями</w:t>
      </w:r>
    </w:p>
    <w:p w:rsidR="00000000" w:rsidDel="00000000" w:rsidP="00000000" w:rsidRDefault="00000000" w:rsidRPr="00000000" w14:paraId="0000007B">
      <w:pPr>
        <w:keepNext w:val="1"/>
        <w:keepLines w:val="1"/>
        <w:widowControl w:val="0"/>
        <w:shd w:fill="ffffff" w:val="clear"/>
        <w:spacing w:after="20" w:before="12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2343150" cy="1895475"/>
            <wp:effectExtent b="0" l="0" r="0" t="0"/>
            <wp:docPr id="7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Граф состояний геометрически изображает возможные состояния системы и ее возможные переходы из состояния в состояние.</w:t>
      </w:r>
    </w:p>
    <w:p w:rsidR="00000000" w:rsidDel="00000000" w:rsidP="00000000" w:rsidRDefault="00000000" w:rsidRPr="00000000" w14:paraId="0000007D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4  Классификация состояния цепи</w:t>
      </w:r>
    </w:p>
    <w:p w:rsidR="00000000" w:rsidDel="00000000" w:rsidP="00000000" w:rsidRDefault="00000000" w:rsidRPr="00000000" w14:paraId="00000081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i, j, Pij(k) &gt; 0 ⇒ состояние j достижимо из состояния j</w:t>
      </w:r>
    </w:p>
    <w:p w:rsidR="00000000" w:rsidDel="00000000" w:rsidP="00000000" w:rsidRDefault="00000000" w:rsidRPr="00000000" w14:paraId="00000082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u w:val="singl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u w:val="single"/>
          <w:rtl w:val="0"/>
        </w:rPr>
        <w:t xml:space="preserve">Определение:</w:t>
      </w:r>
    </w:p>
    <w:p w:rsidR="00000000" w:rsidDel="00000000" w:rsidP="00000000" w:rsidRDefault="00000000" w:rsidRPr="00000000" w14:paraId="00000084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Мн-во состояний цепи - замкнутый класс, если любые 2 состояния явл. достижимыми и для ∀ i ∈ C, ∀ j ∉ C, Pij = 0</w:t>
      </w:r>
    </w:p>
    <w:p w:rsidR="00000000" w:rsidDel="00000000" w:rsidP="00000000" w:rsidRDefault="00000000" w:rsidRPr="00000000" w14:paraId="00000085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Для любой цепи Маркова существует хотя бы один замкнутый класс</w:t>
      </w:r>
    </w:p>
    <w:p w:rsidR="00000000" w:rsidDel="00000000" w:rsidP="00000000" w:rsidRDefault="00000000" w:rsidRPr="00000000" w14:paraId="00000087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u w:val="singl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u w:val="single"/>
          <w:rtl w:val="0"/>
        </w:rPr>
        <w:t xml:space="preserve">Определение:</w:t>
      </w:r>
    </w:p>
    <w:p w:rsidR="00000000" w:rsidDel="00000000" w:rsidP="00000000" w:rsidRDefault="00000000" w:rsidRPr="00000000" w14:paraId="00000089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Источник - состояние, в которое нельзя войти, но можно выйти из</w:t>
      </w:r>
    </w:p>
    <w:p w:rsidR="00000000" w:rsidDel="00000000" w:rsidP="00000000" w:rsidRDefault="00000000" w:rsidRPr="00000000" w14:paraId="0000008A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Поглощающее - состояние, в которое можно войти, но нельзя выйти из</w:t>
      </w:r>
    </w:p>
    <w:p w:rsidR="00000000" w:rsidDel="00000000" w:rsidP="00000000" w:rsidRDefault="00000000" w:rsidRPr="00000000" w14:paraId="0000008B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Изолированное - нельзя войти и выйти</w:t>
      </w:r>
    </w:p>
    <w:p w:rsidR="00000000" w:rsidDel="00000000" w:rsidP="00000000" w:rsidRDefault="00000000" w:rsidRPr="00000000" w14:paraId="0000008C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Транзитное - можно войти и выйти</w:t>
      </w:r>
    </w:p>
    <w:p w:rsidR="00000000" w:rsidDel="00000000" w:rsidP="00000000" w:rsidRDefault="00000000" w:rsidRPr="00000000" w14:paraId="0000008D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Эргодическое подмн. сост. - из любого состояния мн. можно перейти в любое другое подмн.</w:t>
      </w:r>
    </w:p>
    <w:p w:rsidR="00000000" w:rsidDel="00000000" w:rsidP="00000000" w:rsidRDefault="00000000" w:rsidRPr="00000000" w14:paraId="0000008E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Соседние состояния - состояния, которые достижимы за один временной шаг</w:t>
      </w:r>
    </w:p>
    <w:p w:rsidR="00000000" w:rsidDel="00000000" w:rsidP="00000000" w:rsidRDefault="00000000" w:rsidRPr="00000000" w14:paraId="0000008F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5  Марковский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u w:val="single"/>
          <w:rtl w:val="0"/>
        </w:rPr>
        <w:t xml:space="preserve">Марковский процесс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– это случайный процесс в системе S с дискретными состояниями s1,s2,s3…sn, если для любого момента времени t0, вероятность каждого из состояний системы в будущем (при t&gt;t0) зависит только от ее состояния в настоящем (t=t0) и не зависит от ее поведения в прошлом (t&lt;t0).</w:t>
      </w:r>
    </w:p>
    <w:p w:rsidR="00000000" w:rsidDel="00000000" w:rsidP="00000000" w:rsidRDefault="00000000" w:rsidRPr="00000000" w14:paraId="00000093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hyperlink r:id="rId8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Марковская цепь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— частный случай марковского процесса, когда пространство его состояний дискретно.</w:t>
      </w:r>
    </w:p>
    <w:p w:rsidR="00000000" w:rsidDel="00000000" w:rsidP="00000000" w:rsidRDefault="00000000" w:rsidRPr="00000000" w14:paraId="00000095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u w:val="single"/>
          <w:rtl w:val="0"/>
        </w:rPr>
        <w:t xml:space="preserve">С дискретным временем: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Случайный процесс, протекающий в некоторой системе S, переходы состояний происходят в заранее известные моменты времени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622300" cy="139700"/>
            <wp:effectExtent b="0" l="0" r="0" t="0"/>
            <wp:docPr descr="&lt;math xmlns=&quot;http://www.w3.org/1998/Math/MathML&quot;&gt;&lt;msub&gt;&lt;mi&gt;t&lt;/mi&gt;&lt;mn&gt;0&lt;/mn&gt;&lt;/msub&gt;&lt;mo&gt;,&lt;/mo&gt;&lt;mo&gt;&amp;#xA0;&lt;/mo&gt;&lt;mo&gt;.&lt;/mo&gt;&lt;mo&gt;.&lt;/mo&gt;&lt;mo&gt;.&lt;/mo&gt;&lt;mo&gt;,&lt;/mo&gt;&lt;mo&gt;&amp;#xA0;&lt;/mo&gt;&lt;msub&gt;&lt;mi&gt;t&lt;/mi&gt;&lt;mi&gt;n&lt;/mi&gt;&lt;/msub&gt;&lt;/math&gt;" id="8" name="image1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t&lt;/mi&gt;&lt;mn&gt;0&lt;/mn&gt;&lt;/msub&gt;&lt;mo&gt;,&lt;/mo&gt;&lt;mo&gt;&amp;#xA0;&lt;/mo&gt;&lt;mo&gt;.&lt;/mo&gt;&lt;mo&gt;.&lt;/mo&gt;&lt;mo&gt;.&lt;/mo&gt;&lt;mo&gt;,&lt;/mo&gt;&lt;mo&gt;&amp;#xA0;&lt;/mo&gt;&lt;msub&gt;&lt;mi&gt;t&lt;/mi&gt;&lt;mi&gt;n&lt;/mi&gt;&lt;/msub&gt;&lt;/math&gt;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(это шаги или этапы процесса). В промежутки времени между смежными шагами состояние системы не изменяется.</w:t>
      </w:r>
    </w:p>
    <w:p w:rsidR="00000000" w:rsidDel="00000000" w:rsidP="00000000" w:rsidRDefault="00000000" w:rsidRPr="00000000" w14:paraId="00000098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u w:val="singl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u w:val="single"/>
          <w:rtl w:val="0"/>
        </w:rPr>
        <w:t xml:space="preserve">С непрерывным временем:</w:t>
      </w:r>
    </w:p>
    <w:p w:rsidR="00000000" w:rsidDel="00000000" w:rsidP="00000000" w:rsidRDefault="00000000" w:rsidRPr="00000000" w14:paraId="0000009A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Случайный процесс, протекающий в некоторой системе S, переходы состояний возможны в любые, заранее неизвестные, случайные моменты времени.</w:t>
      </w:r>
    </w:p>
    <w:p w:rsidR="00000000" w:rsidDel="00000000" w:rsidP="00000000" w:rsidRDefault="00000000" w:rsidRPr="00000000" w14:paraId="0000009B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1219200" cy="508000"/>
            <wp:effectExtent b="0" l="0" r="0" t="0"/>
            <wp:docPr descr="&lt;math xmlns=&quot;http://www.w3.org/1998/Math/MathML&quot;&gt;&lt;mi&gt;P&lt;/mi&gt;&lt;mo&gt;&amp;#xA0;&lt;/mo&gt;&lt;mo&gt;=&lt;/mo&gt;&lt;mo&gt;&amp;#xA0;&lt;/mo&gt;&lt;mfenced&gt;&lt;mtable&gt;&lt;mtr&gt;&lt;mtd&gt;&lt;msub&gt;&lt;mi&gt;P&lt;/mi&gt;&lt;mn&gt;11&lt;/mn&gt;&lt;/msub&gt;&lt;/mtd&gt;&lt;mtd&gt;&lt;msub&gt;&lt;mi&gt;P&lt;/mi&gt;&lt;mrow&gt;&lt;mn&gt;1&lt;/mn&gt;&lt;mi&gt;m&lt;/mi&gt;&lt;/mrow&gt;&lt;/msub&gt;&lt;/mtd&gt;&lt;/mtr&gt;&lt;mtr&gt;&lt;mtd&gt;&lt;mi&gt;P&lt;/mi&gt;&lt;mi&gt;m&lt;/mi&gt;&lt;mn&gt;1&lt;/mn&gt;&lt;/mtd&gt;&lt;mtd&gt;&lt;mi&gt;P&lt;/mi&gt;&lt;mi&gt;m&lt;/mi&gt;&lt;mi&gt;m&lt;/mi&gt;&lt;/mtd&gt;&lt;/mtr&gt;&lt;/mtable&gt;&lt;/mfenced&gt;&lt;/math&gt;" id="71" name="image6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P&lt;/mi&gt;&lt;mo&gt;&amp;#xA0;&lt;/mo&gt;&lt;mo&gt;=&lt;/mo&gt;&lt;mo&gt;&amp;#xA0;&lt;/mo&gt;&lt;mfenced&gt;&lt;mtable&gt;&lt;mtr&gt;&lt;mtd&gt;&lt;msub&gt;&lt;mi&gt;P&lt;/mi&gt;&lt;mn&gt;11&lt;/mn&gt;&lt;/msub&gt;&lt;/mtd&gt;&lt;mtd&gt;&lt;msub&gt;&lt;mi&gt;P&lt;/mi&gt;&lt;mrow&gt;&lt;mn&gt;1&lt;/mn&gt;&lt;mi&gt;m&lt;/mi&gt;&lt;/mrow&gt;&lt;/msub&gt;&lt;/mtd&gt;&lt;/mtr&gt;&lt;mtr&gt;&lt;mtd&gt;&lt;mi&gt;P&lt;/mi&gt;&lt;mi&gt;m&lt;/mi&gt;&lt;mn&gt;1&lt;/mn&gt;&lt;/mtd&gt;&lt;mtd&gt;&lt;mi&gt;P&lt;/mi&gt;&lt;mi&gt;m&lt;/mi&gt;&lt;mi&gt;m&lt;/mi&gt;&lt;/mtd&gt;&lt;/mtr&gt;&lt;/mtable&gt;&lt;/mfenced&gt;&lt;/math&gt;" id="0" name="image6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стохастическая матрица. (Каждая задает Марковский процесс)</w:t>
      </w:r>
    </w:p>
    <w:p w:rsidR="00000000" w:rsidDel="00000000" w:rsidP="00000000" w:rsidRDefault="00000000" w:rsidRPr="00000000" w14:paraId="0000009C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Comic Sans MS" w:cs="Comic Sans MS" w:eastAsia="Comic Sans MS" w:hAnsi="Comic Sans MS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6+8  Цепь Маркова и цепь Маркова с непрерывным временем, однородные цепи Маркова</w:t>
      </w:r>
    </w:p>
    <w:p w:rsidR="00000000" w:rsidDel="00000000" w:rsidP="00000000" w:rsidRDefault="00000000" w:rsidRPr="00000000" w14:paraId="000000A7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Comic Sans MS" w:cs="Comic Sans MS" w:eastAsia="Comic Sans MS" w:hAnsi="Comic Sans MS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Пусть есть Марковский случайный процесс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1181100" cy="127000"/>
            <wp:effectExtent b="0" l="0" r="0" t="0"/>
            <wp:docPr descr="&lt;math xmlns=&quot;http://www.w3.org/1998/Math/MathML&quot;&gt;&lt;mi&gt;X&lt;/mi&gt;&lt;mo&gt;&amp;#xA0;&lt;/mo&gt;&lt;mo&gt;=&lt;/mo&gt;&lt;mo&gt;&amp;#xA0;&lt;/mo&gt;&lt;mfenced open=&quot;{&quot; close=&quot;}&quot;&gt;&lt;mrow&gt;&lt;mi&gt;&amp;#x3BE;&lt;/mi&gt;&lt;mfenced&gt;&lt;mi&gt;t&lt;/mi&gt;&lt;/mfenced&gt;&lt;mo&gt;,&lt;/mo&gt;&lt;mo&gt;&amp;#xA0;&lt;/mo&gt;&lt;mi&gt;t&lt;/mi&gt;&lt;mo&gt;&amp;#x2208;&lt;/mo&gt;&lt;mi&gt;&amp;#x3B8;&lt;/mi&gt;&lt;/mrow&gt;&lt;/mfenced&gt;&lt;/math&gt;" id="51" name="image49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X&lt;/mi&gt;&lt;mo&gt;&amp;#xA0;&lt;/mo&gt;&lt;mo&gt;=&lt;/mo&gt;&lt;mo&gt;&amp;#xA0;&lt;/mo&gt;&lt;mfenced open=&quot;{&quot; close=&quot;}&quot;&gt;&lt;mrow&gt;&lt;mi&gt;&amp;#x3BE;&lt;/mi&gt;&lt;mfenced&gt;&lt;mi&gt;t&lt;/mi&gt;&lt;/mfenced&gt;&lt;mo&gt;,&lt;/mo&gt;&lt;mo&gt;&amp;#xA0;&lt;/mo&gt;&lt;mi&gt;t&lt;/mi&gt;&lt;mo&gt;&amp;#x2208;&lt;/mo&gt;&lt;mi&gt;&amp;#x3B8;&lt;/mi&gt;&lt;/mrow&gt;&lt;/mfenced&gt;&lt;/math&gt;"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304800" cy="127000"/>
            <wp:effectExtent b="0" l="0" r="0" t="0"/>
            <wp:docPr descr="&lt;math xmlns=&quot;http://www.w3.org/1998/Math/MathML&quot;&gt;&lt;mi&gt;&amp;#x3BE;&lt;/mi&gt;&lt;mfenced&gt;&lt;mi&gt;t&lt;/mi&gt;&lt;/mfenced&gt;&lt;/math&gt;" id="2" name="image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&amp;#x3BE;&lt;/mi&gt;&lt;mfenced&gt;&lt;mi&gt;t&lt;/mi&gt;&lt;/mfenced&gt;&lt;/math&gt;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цепь Маркова, если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76200" cy="88900"/>
            <wp:effectExtent b="0" l="0" r="0" t="0"/>
            <wp:docPr descr="&lt;math xmlns=&quot;http://www.w3.org/1998/Math/MathML&quot;&gt;&lt;mi&gt;&amp;#x3B8;&lt;/mi&gt;&lt;/math&gt;" id="9" name="image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&amp;#x3B8;&lt;/mi&gt;&lt;/math&gt;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счетное множество, при этом часть требуют, чтобы множество состояний Х было конечным или счетным.</w:t>
      </w:r>
    </w:p>
    <w:p w:rsidR="00000000" w:rsidDel="00000000" w:rsidP="00000000" w:rsidRDefault="00000000" w:rsidRPr="00000000" w14:paraId="000000A9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304800" cy="127000"/>
            <wp:effectExtent b="0" l="0" r="0" t="0"/>
            <wp:docPr descr="&lt;math xmlns=&quot;http://www.w3.org/1998/Math/MathML&quot;&gt;&lt;mi&gt;&amp;#x3BE;&lt;/mi&gt;&lt;mfenced&gt;&lt;mi&gt;t&lt;/mi&gt;&lt;/mfenced&gt;&lt;/math&gt;" id="10" name="image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&amp;#x3BE;&lt;/mi&gt;&lt;mfenced&gt;&lt;mi&gt;t&lt;/mi&gt;&lt;/mfenced&gt;&lt;/math&gt;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- цепь Маркова с непрерывным временем, если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419100" cy="114300"/>
            <wp:effectExtent b="0" l="0" r="0" t="0"/>
            <wp:docPr descr="&lt;math xmlns=&quot;http://www.w3.org/1998/Math/MathML&quot;&gt;&lt;mi&gt;&amp;#x3B8;&lt;/mi&gt;&lt;mo&gt;&amp;#x2208;&lt;/mo&gt;&lt;msup&gt;&lt;mi&gt;R&lt;/mi&gt;&lt;mn&gt;1&lt;/mn&gt;&lt;/msup&gt;&lt;/math&gt;" id="52" name="image4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&amp;#x3B8;&lt;/mi&gt;&lt;mo&gt;&amp;#x2208;&lt;/mo&gt;&lt;msup&gt;&lt;mi&gt;R&lt;/mi&gt;&lt;mn&gt;1&lt;/mn&gt;&lt;/msup&gt;&lt;/math&gt;"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Х не более чем счетно. Т. е.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цепью Маркова с непрерывным временем называется цепь, изменение состояний которой возможно в любые случайные моменты времени.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304800" cy="127000"/>
            <wp:effectExtent b="0" l="0" r="0" t="0"/>
            <wp:docPr descr="&lt;math xmlns=&quot;http://www.w3.org/1998/Math/MathML&quot;&gt;&lt;mi&gt;&amp;#x3BE;&lt;/mi&gt;&lt;mfenced&gt;&lt;mi&gt;t&lt;/mi&gt;&lt;/mfenced&gt;&lt;/math&gt;" id="33" name="image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&amp;#x3BE;&lt;/mi&gt;&lt;mfenced&gt;&lt;mi&gt;t&lt;/mi&gt;&lt;/mfenced&gt;&lt;/math&gt;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Свойства однор. цепи:</w:t>
      </w:r>
    </w:p>
    <w:p w:rsidR="00000000" w:rsidDel="00000000" w:rsidP="00000000" w:rsidRDefault="00000000" w:rsidRPr="00000000" w14:paraId="000000AD">
      <w:pPr>
        <w:keepNext w:val="1"/>
        <w:keepLines w:val="1"/>
        <w:widowControl w:val="0"/>
        <w:numPr>
          <w:ilvl w:val="0"/>
          <w:numId w:val="12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381000" cy="177800"/>
            <wp:effectExtent b="0" l="0" r="0" t="0"/>
            <wp:docPr descr="&lt;math xmlns=&quot;http://www.w3.org/1998/Math/MathML&quot;&gt;&lt;msubsup&gt;&lt;mi&gt;P&lt;/mi&gt;&lt;mrow&gt;&lt;mi&gt;i&lt;/mi&gt;&lt;mi&gt;j&lt;/mi&gt;&lt;/mrow&gt;&lt;mrow/&gt;&lt;/msubsup&gt;&lt;mo&gt;&amp;#x2A7E;&lt;/mo&gt;&lt;mn&gt;0&lt;/mn&gt;&lt;/math&gt;" id="44" name="image4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sup&gt;&lt;mi&gt;P&lt;/mi&gt;&lt;mrow&gt;&lt;mi&gt;i&lt;/mi&gt;&lt;mi&gt;j&lt;/mi&gt;&lt;/mrow&gt;&lt;mrow/&gt;&lt;/msubsup&gt;&lt;mo&gt;&amp;#x2A7E;&lt;/mo&gt;&lt;mn&gt;0&lt;/mn&gt;&lt;/math&gt;"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1"/>
        <w:widowControl w:val="0"/>
        <w:numPr>
          <w:ilvl w:val="0"/>
          <w:numId w:val="12"/>
        </w:numPr>
        <w:spacing w:line="240" w:lineRule="auto"/>
        <w:ind w:left="720" w:hanging="360"/>
        <w:jc w:val="both"/>
        <w:rPr>
          <w:rFonts w:ascii="Comic Sans MS" w:cs="Comic Sans MS" w:eastAsia="Comic Sans MS" w:hAnsi="Comic Sans MS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723900" cy="419100"/>
            <wp:effectExtent b="0" l="0" r="0" t="0"/>
            <wp:docPr descr="&lt;math xmlns=&quot;http://www.w3.org/1998/Math/MathML&quot;&gt;&lt;munderover&gt;&lt;mo&gt;&amp;#x2211;&lt;/mo&gt;&lt;mrow&gt;&lt;mi&gt;j&lt;/mi&gt;&lt;mo&gt;=&lt;/mo&gt;&lt;mn&gt;1&lt;/mn&gt;&lt;/mrow&gt;&lt;mi&gt;m&lt;/mi&gt;&lt;/munderover&gt;&lt;msubsup&gt;&lt;mi&gt;P&lt;/mi&gt;&lt;mrow&gt;&lt;mi&gt;i&lt;/mi&gt;&lt;mi&gt;j&lt;/mi&gt;&lt;/mrow&gt;&lt;mrow/&gt;&lt;/msubsup&gt;&lt;mo&gt;&amp;#xA0;&lt;/mo&gt;&lt;mo&gt;=&lt;/mo&gt;&lt;mo&gt;&amp;#xA0;&lt;/mo&gt;&lt;mn&gt;1&lt;/mn&gt;&lt;/math&gt;" id="35" name="image31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underover&gt;&lt;mo&gt;&amp;#x2211;&lt;/mo&gt;&lt;mrow&gt;&lt;mi&gt;j&lt;/mi&gt;&lt;mo&gt;=&lt;/mo&gt;&lt;mn&gt;1&lt;/mn&gt;&lt;/mrow&gt;&lt;mi&gt;m&lt;/mi&gt;&lt;/munderover&gt;&lt;msubsup&gt;&lt;mi&gt;P&lt;/mi&gt;&lt;mrow&gt;&lt;mi&gt;i&lt;/mi&gt;&lt;mi&gt;j&lt;/mi&gt;&lt;/mrow&gt;&lt;mrow/&gt;&lt;/msubsup&gt;&lt;mo&gt;&amp;#xA0;&lt;/mo&gt;&lt;mo&gt;=&lt;/mo&gt;&lt;mo&gt;&amp;#xA0;&lt;/mo&gt;&lt;mn&gt;1&lt;/mn&gt;&lt;/math&gt;"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матрица переходных вероятностей является </w:t>
      </w:r>
      <w:hyperlink r:id="rId17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стохастической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1"/>
        <w:widowControl w:val="0"/>
        <w:spacing w:line="240" w:lineRule="auto"/>
        <w:ind w:left="72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Цепь Маркова называется однородной, если матрица переходных вероятностей не зависит от номера шага (n), то есть</w:t>
      </w:r>
    </w:p>
    <w:p w:rsidR="00000000" w:rsidDel="00000000" w:rsidP="00000000" w:rsidRDefault="00000000" w:rsidRPr="00000000" w14:paraId="000000B1">
      <w:pPr>
        <w:keepNext w:val="1"/>
        <w:keepLines w:val="1"/>
        <w:widowControl w:val="0"/>
        <w:spacing w:after="140" w:before="4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724025" cy="28575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1"/>
        <w:widowControl w:val="0"/>
        <w:shd w:fill="ffffff" w:val="clear"/>
        <w:spacing w:after="100" w:before="100"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 противном случае цепь Маркова называется неоднородной.</w:t>
      </w:r>
    </w:p>
    <w:p w:rsidR="00000000" w:rsidDel="00000000" w:rsidP="00000000" w:rsidRDefault="00000000" w:rsidRPr="00000000" w14:paraId="000000B3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Цепь Маркова называется конечной однородной, если она однородна, а множество состояний конечно. </w:t>
      </w:r>
    </w:p>
    <w:p w:rsidR="00000000" w:rsidDel="00000000" w:rsidP="00000000" w:rsidRDefault="00000000" w:rsidRPr="00000000" w14:paraId="000000B4">
      <w:pPr>
        <w:ind w:left="-708.6614173228347" w:firstLine="0"/>
        <w:rPr>
          <w:rFonts w:ascii="Verdana" w:cs="Verdana" w:eastAsia="Verdana" w:hAnsi="Verdana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Задается матрицей переходных состояний и вектором начальных состояний.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7  Способ задания цепи Маркова</w:t>
      </w:r>
    </w:p>
    <w:p w:rsidR="00000000" w:rsidDel="00000000" w:rsidP="00000000" w:rsidRDefault="00000000" w:rsidRPr="00000000" w14:paraId="000000B6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1"/>
        <w:widowControl w:val="0"/>
        <w:numPr>
          <w:ilvl w:val="0"/>
          <w:numId w:val="8"/>
        </w:numPr>
        <w:spacing w:line="240" w:lineRule="auto"/>
        <w:ind w:left="-283.46456692913375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Матрица перехода.</w:t>
      </w:r>
    </w:p>
    <w:p w:rsidR="00000000" w:rsidDel="00000000" w:rsidP="00000000" w:rsidRDefault="00000000" w:rsidRPr="00000000" w14:paraId="000000B8">
      <w:pPr>
        <w:keepNext w:val="1"/>
        <w:keepLines w:val="1"/>
        <w:widowControl w:val="0"/>
        <w:numPr>
          <w:ilvl w:val="0"/>
          <w:numId w:val="8"/>
        </w:numPr>
        <w:spacing w:line="240" w:lineRule="auto"/>
        <w:ind w:left="-283.46456692913375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Граф вероятностей переходов.</w:t>
      </w:r>
    </w:p>
    <w:p w:rsidR="00000000" w:rsidDel="00000000" w:rsidP="00000000" w:rsidRDefault="00000000" w:rsidRPr="00000000" w14:paraId="000000B9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Задается матрицей переходных состояний и вектором начальных состояний.</w:t>
      </w:r>
    </w:p>
    <w:p w:rsidR="00000000" w:rsidDel="00000000" w:rsidP="00000000" w:rsidRDefault="00000000" w:rsidRPr="00000000" w14:paraId="000000BA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Для описания цепи Маркова удобно использовать граф вероятностей переходов, вершины которого обозначают возможные состояния системы, стрелки от одной вершины к другой указывают возможные переходы между состояниями, а число над стрелкой задаёт вероятность такого перехода.</w:t>
      </w:r>
    </w:p>
    <w:p w:rsidR="00000000" w:rsidDel="00000000" w:rsidP="00000000" w:rsidRDefault="00000000" w:rsidRPr="00000000" w14:paraId="000000BC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9  Переходные вероятности</w:t>
      </w:r>
    </w:p>
    <w:p w:rsidR="00000000" w:rsidDel="00000000" w:rsidP="00000000" w:rsidRDefault="00000000" w:rsidRPr="00000000" w14:paraId="000000BE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Переходной вероятностью р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называют условную вероятность того, что из состояния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в итоге следующего испытания система перейдет в состояние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F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Матрицей перехода системы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называют матрицу, ко­торая содержит все переходные вероятности этой сис­темы</w:t>
      </w:r>
    </w:p>
    <w:p w:rsidR="00000000" w:rsidDel="00000000" w:rsidP="00000000" w:rsidRDefault="00000000" w:rsidRPr="00000000" w14:paraId="000000C0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Так как в каждой строке матрицы помещены вероят­ности событий (перехода из одного и того же состояния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в любое возможное состояние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). которые образуют полную группу, то сумма вероятностей этих событий равна единице.</w:t>
      </w:r>
    </w:p>
    <w:p w:rsidR="00000000" w:rsidDel="00000000" w:rsidP="00000000" w:rsidRDefault="00000000" w:rsidRPr="00000000" w14:paraId="000000C1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10  Стационарное распределение для цепей Маркова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u w:val="single"/>
          <w:rtl w:val="0"/>
        </w:rPr>
        <w:t xml:space="preserve">Стационарное распределение цепи Маркова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— это такое распределение вероятности, которое не меняется с течением времени.</w:t>
      </w:r>
    </w:p>
    <w:p w:rsidR="00000000" w:rsidDel="00000000" w:rsidP="00000000" w:rsidRDefault="00000000" w:rsidRPr="00000000" w14:paraId="000000C6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Пусть 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628650" cy="238125"/>
            <wp:effectExtent b="0" l="0" r="0" t="0"/>
            <wp:docPr id="6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— однородная </w:t>
      </w:r>
      <w:hyperlink r:id="rId20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цепь Маркова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с дискретным временем, </w:t>
      </w:r>
      <w:hyperlink r:id="rId21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счётным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пространством состояний 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704850" cy="24765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и матрицей переходных вероятностей 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743075" cy="2286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Тогда </w:t>
      </w:r>
      <w:hyperlink r:id="rId24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дискретное распределение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095375" cy="266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называется стационарным (инвариантным), если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714375" cy="285750"/>
            <wp:effectExtent b="0" l="0" r="0" t="0"/>
            <wp:docPr id="6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  <w:rtl w:val="0"/>
        </w:rPr>
        <w:t xml:space="preserve">Например, процесс изменения напряжения в сети питания технического устройства, пройдя сразу после включения через ряд колебаний, по прошествии времени устанавливается.</w:t>
      </w:r>
    </w:p>
    <w:p w:rsidR="00000000" w:rsidDel="00000000" w:rsidP="00000000" w:rsidRDefault="00000000" w:rsidRPr="00000000" w14:paraId="000000C8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  <w:drawing>
          <wp:inline distB="19050" distT="19050" distL="19050" distR="19050">
            <wp:extent cx="1600200" cy="469900"/>
            <wp:effectExtent b="0" l="0" r="0" t="0"/>
            <wp:docPr descr="&lt;math xmlns=&quot;http://www.w3.org/1998/Math/MathML&quot;&gt;&lt;msub&gt;&lt;mi&gt;P&lt;/mi&gt;&lt;mi&gt;i&lt;/mi&gt;&lt;/msub&gt;&lt;mfenced&gt;&lt;mi&gt;k&lt;/mi&gt;&lt;/mfenced&gt;&lt;mo&gt;=&lt;/mo&gt;&lt;mo&gt;&amp;#xA0;&lt;/mo&gt;&lt;mi&gt;P&lt;/mi&gt;&lt;mfenced&gt;&lt;mrow&gt;&lt;mi&gt;&amp;#x3BE;&lt;/mi&gt;&lt;mfenced&gt;&lt;mi&gt;k&lt;/mi&gt;&lt;/mfenced&gt;&lt;mo&gt;=&lt;/mo&gt;&lt;mi&gt;i&lt;/mi&gt;&lt;/mrow&gt;&lt;/mfenced&gt;&lt;mspace linebreak=&quot;newline&quot;/&gt;&lt;mo&gt;&amp;#x2203;&lt;/mo&gt;&lt;mi&gt;k&lt;/mi&gt;&lt;mo&gt;&amp;#xA0;&lt;/mo&gt;&lt;mo&gt;&amp;#x2200;&lt;/mo&gt;&lt;mo&gt;&amp;#xA0;&lt;/mo&gt;&lt;mi&gt;m&lt;/mi&gt;&lt;mo&gt;&amp;gt;&lt;/mo&gt;&lt;mi&gt;k&lt;/mi&gt;&lt;mo&gt;&amp;#xA0;&lt;/mo&gt;&lt;mo&gt;&amp;#xA0;&lt;/mo&gt;&lt;mo&gt;&amp;#xA0;&lt;/mo&gt;&lt;mo&gt;&amp;#xA0;&lt;/mo&gt;&lt;msub&gt;&lt;mi&gt;P&lt;/mi&gt;&lt;mi&gt;i&lt;/mi&gt;&lt;/msub&gt;&lt;mfenced&gt;&lt;mi&gt;k&lt;/mi&gt;&lt;/mfenced&gt;&lt;mo&gt;=&lt;/mo&gt;&lt;msubsup&gt;&lt;mi&gt;P&lt;/mi&gt;&lt;mi&gt;i&lt;/mi&gt;&lt;mo&gt;*&lt;/mo&gt;&lt;/msubsup&gt;&lt;/math&gt;" id="31" name="image2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P&lt;/mi&gt;&lt;mi&gt;i&lt;/mi&gt;&lt;/msub&gt;&lt;mfenced&gt;&lt;mi&gt;k&lt;/mi&gt;&lt;/mfenced&gt;&lt;mo&gt;=&lt;/mo&gt;&lt;mo&gt;&amp;#xA0;&lt;/mo&gt;&lt;mi&gt;P&lt;/mi&gt;&lt;mfenced&gt;&lt;mrow&gt;&lt;mi&gt;&amp;#x3BE;&lt;/mi&gt;&lt;mfenced&gt;&lt;mi&gt;k&lt;/mi&gt;&lt;/mfenced&gt;&lt;mo&gt;=&lt;/mo&gt;&lt;mi&gt;i&lt;/mi&gt;&lt;/mrow&gt;&lt;/mfenced&gt;&lt;mspace linebreak=&quot;newline&quot;/&gt;&lt;mo&gt;&amp;#x2203;&lt;/mo&gt;&lt;mi&gt;k&lt;/mi&gt;&lt;mo&gt;&amp;#xA0;&lt;/mo&gt;&lt;mo&gt;&amp;#x2200;&lt;/mo&gt;&lt;mo&gt;&amp;#xA0;&lt;/mo&gt;&lt;mi&gt;m&lt;/mi&gt;&lt;mo&gt;&amp;gt;&lt;/mo&gt;&lt;mi&gt;k&lt;/mi&gt;&lt;mo&gt;&amp;#xA0;&lt;/mo&gt;&lt;mo&gt;&amp;#xA0;&lt;/mo&gt;&lt;mo&gt;&amp;#xA0;&lt;/mo&gt;&lt;mo&gt;&amp;#xA0;&lt;/mo&gt;&lt;msub&gt;&lt;mi&gt;P&lt;/mi&gt;&lt;mi&gt;i&lt;/mi&gt;&lt;/msub&gt;&lt;mfenced&gt;&lt;mi&gt;k&lt;/mi&gt;&lt;/mfenced&gt;&lt;mo&gt;=&lt;/mo&gt;&lt;msubsup&gt;&lt;mi&gt;P&lt;/mi&gt;&lt;mi&gt;i&lt;/mi&gt;&lt;mo&gt;*&lt;/mo&gt;&lt;/msubsup&gt;&lt;/math&gt;"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  <w:drawing>
          <wp:inline distB="19050" distT="19050" distL="19050" distR="19050">
            <wp:extent cx="1295400" cy="215900"/>
            <wp:effectExtent b="0" l="0" r="0" t="0"/>
            <wp:docPr descr="&lt;math xmlns=&quot;http://www.w3.org/1998/Math/MathML&quot;&gt;&lt;mfenced&gt;&lt;mrow&gt;&lt;msubsup&gt;&lt;mi&gt;P&lt;/mi&gt;&lt;mn&gt;1&lt;/mn&gt;&lt;mo&gt;*&lt;/mo&gt;&lt;/msubsup&gt;&lt;mo&gt;,&lt;/mo&gt;&lt;mo&gt;&amp;#xA0;&lt;/mo&gt;&lt;msubsup&gt;&lt;mi&gt;P&lt;/mi&gt;&lt;mn&gt;2&lt;/mn&gt;&lt;mo&gt;*&lt;/mo&gt;&lt;/msubsup&gt;&lt;mo&gt;,&lt;/mo&gt;&lt;mo&gt;&amp;#xA0;&lt;/mo&gt;&lt;mo&gt;.&lt;/mo&gt;&lt;mo&gt;.&lt;/mo&gt;&lt;mo&gt;.&lt;/mo&gt;&lt;mo&gt;,&lt;/mo&gt;&lt;mo&gt;&amp;#xA0;&lt;/mo&gt;&lt;msubsup&gt;&lt;mi&gt;P&lt;/mi&gt;&lt;mi&gt;n&lt;/mi&gt;&lt;mo&gt;*&lt;/mo&gt;&lt;/msubsup&gt;&lt;/mrow&gt;&lt;/mfenced&gt;&lt;/math&gt;" id="13" name="image5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fenced&gt;&lt;mrow&gt;&lt;msubsup&gt;&lt;mi&gt;P&lt;/mi&gt;&lt;mn&gt;1&lt;/mn&gt;&lt;mo&gt;*&lt;/mo&gt;&lt;/msubsup&gt;&lt;mo&gt;,&lt;/mo&gt;&lt;mo&gt;&amp;#xA0;&lt;/mo&gt;&lt;msubsup&gt;&lt;mi&gt;P&lt;/mi&gt;&lt;mn&gt;2&lt;/mn&gt;&lt;mo&gt;*&lt;/mo&gt;&lt;/msubsup&gt;&lt;mo&gt;,&lt;/mo&gt;&lt;mo&gt;&amp;#xA0;&lt;/mo&gt;&lt;mo&gt;.&lt;/mo&gt;&lt;mo&gt;.&lt;/mo&gt;&lt;mo&gt;.&lt;/mo&gt;&lt;mo&gt;,&lt;/mo&gt;&lt;mo&gt;&amp;#xA0;&lt;/mo&gt;&lt;msubsup&gt;&lt;mi&gt;P&lt;/mi&gt;&lt;mi&gt;n&lt;/mi&gt;&lt;mo&gt;*&lt;/mo&gt;&lt;/msubsup&gt;&lt;/mrow&gt;&lt;/mfenced&gt;&lt;/math&gt;"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  <w:rtl w:val="0"/>
        </w:rPr>
        <w:t xml:space="preserve"> - стационарный режим (состояние).</w:t>
      </w:r>
    </w:p>
    <w:p w:rsidR="00000000" w:rsidDel="00000000" w:rsidP="00000000" w:rsidRDefault="00000000" w:rsidRPr="00000000" w14:paraId="000000CA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  <w:rtl w:val="0"/>
        </w:rPr>
        <w:t xml:space="preserve">Смысл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  <w:drawing>
          <wp:inline distB="19050" distT="19050" distL="19050" distR="19050">
            <wp:extent cx="190500" cy="114300"/>
            <wp:effectExtent b="0" l="0" r="0" t="0"/>
            <wp:docPr descr="&lt;math xmlns=&quot;http://www.w3.org/1998/Math/MathML&quot;&gt;&lt;msup&gt;&lt;mi&gt;P&lt;/mi&gt;&lt;mo&gt;*&lt;/mo&gt;&lt;/msup&gt;&lt;/math&gt;" id="26" name="image2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p&gt;&lt;mi&gt;P&lt;/mi&gt;&lt;mo&gt;*&lt;/mo&gt;&lt;/msup&gt;&lt;/math&gt;"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  <w:rtl w:val="0"/>
        </w:rPr>
        <w:t xml:space="preserve">- доля времени, когда система находится в данных состояниях.</w:t>
      </w:r>
    </w:p>
    <w:p w:rsidR="00000000" w:rsidDel="00000000" w:rsidP="00000000" w:rsidRDefault="00000000" w:rsidRPr="00000000" w14:paraId="000000CB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11  Условия существования стационарного режима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-283.46456692913375" w:hanging="360"/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  <w:rtl w:val="0"/>
        </w:rPr>
        <w:t xml:space="preserve">Множество состояний должно быть эргодическим.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-283.46456692913375" w:hanging="360"/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  <w:rtl w:val="0"/>
        </w:rPr>
        <w:t xml:space="preserve">Цепь должна быть однородной.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-283.46456692913375" w:hanging="360"/>
        <w:rPr>
          <w:rFonts w:ascii="Verdana" w:cs="Verdana" w:eastAsia="Verdana" w:hAnsi="Verdana"/>
          <w:color w:val="202122"/>
          <w:sz w:val="24"/>
          <w:szCs w:val="24"/>
          <w:shd w:fill="fefefe" w:val="clear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shd w:fill="fefefe" w:val="clear"/>
          <w:rtl w:val="0"/>
        </w:rPr>
        <w:t xml:space="preserve">Цепь должна быть хорошо перемешанна (не будет явных циклов).</w:t>
      </w:r>
    </w:p>
    <w:p w:rsidR="00000000" w:rsidDel="00000000" w:rsidP="00000000" w:rsidRDefault="00000000" w:rsidRPr="00000000" w14:paraId="000000D0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Если для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9050" distT="19050" distL="19050" distR="19050">
            <wp:extent cx="762000" cy="177800"/>
            <wp:effectExtent b="0" l="0" r="0" t="0"/>
            <wp:docPr descr="&lt;math xmlns=&quot;http://www.w3.org/1998/Math/MathML&quot;&gt;&lt;mo&gt;&amp;#x2200;&lt;/mo&gt;&lt;mo&gt;&amp;#xA0;&lt;/mo&gt;&lt;mi&gt;i&lt;/mi&gt;&lt;mi&gt;j&lt;/mi&gt;&lt;mo&gt;&amp;#xA0;&lt;/mo&gt;&lt;mo&gt;&amp;#xA0;&lt;/mo&gt;&lt;msub&gt;&lt;mi&gt;P&lt;/mi&gt;&lt;mrow&gt;&lt;mi&gt;i&lt;/mi&gt;&lt;mi&gt;j&lt;/mi&gt;&lt;/mrow&gt;&lt;/msub&gt;&lt;mo&gt;&amp;#xA0;&lt;/mo&gt;&lt;mo&gt;&amp;gt;&lt;/mo&gt;&lt;mn&gt;0&lt;/mn&gt;&lt;mo&gt;&amp;#xA0;&lt;/mo&gt;&lt;/math&gt;" id="28" name="image27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o&gt;&amp;#x2200;&lt;/mo&gt;&lt;mo&gt;&amp;#xA0;&lt;/mo&gt;&lt;mi&gt;i&lt;/mi&gt;&lt;mi&gt;j&lt;/mi&gt;&lt;mo&gt;&amp;#xA0;&lt;/mo&gt;&lt;mo&gt;&amp;#xA0;&lt;/mo&gt;&lt;msub&gt;&lt;mi&gt;P&lt;/mi&gt;&lt;mrow&gt;&lt;mi&gt;i&lt;/mi&gt;&lt;mi&gt;j&lt;/mi&gt;&lt;/mrow&gt;&lt;/msub&gt;&lt;mo&gt;&amp;#xA0;&lt;/mo&gt;&lt;mo&gt;&amp;gt;&lt;/mo&gt;&lt;mn&gt;0&lt;/mn&gt;&lt;mo&gt;&amp;#xA0;&lt;/mo&gt;&lt;/math&gt;"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тогда существуют стационарные вероятности.</w:t>
      </w:r>
    </w:p>
    <w:p w:rsidR="00000000" w:rsidDel="00000000" w:rsidP="00000000" w:rsidRDefault="00000000" w:rsidRPr="00000000" w14:paraId="000000D1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12  Правило поиска предельных вероятностей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Для всех узлов высчитываем суммарную интенсивность всех потоков, а также сумму произведений вероятностей всех состояний, получаем уравнение. Проделываем для всех узлов. В итоге получаем систему уравнений. Исключается одно из уравнений системы и вместо него добавляем условие нормировки (P1(t) + … + Pn(t) = 1). Приравниваем производную к 0, решаем систему уравнений.</w:t>
      </w:r>
    </w:p>
    <w:p w:rsidR="00000000" w:rsidDel="00000000" w:rsidP="00000000" w:rsidRDefault="00000000" w:rsidRPr="00000000" w14:paraId="000000D4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13 Формула нахождения вероятности перехода за m шагов.</w:t>
      </w:r>
    </w:p>
    <w:p w:rsidR="00000000" w:rsidDel="00000000" w:rsidP="00000000" w:rsidRDefault="00000000" w:rsidRPr="00000000" w14:paraId="000000D6">
      <w:pPr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Введем промежуточное (между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i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и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) состояние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. Другими словами, будем считать, что из первоначального состояния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за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m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шагов система перейдет в промежуточное состояние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highlight w:val="white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с вероятностью pij(n-m), после чего, за оставшиеся n-m шагов из промежуточного состояния r она перейдет в конечное состояние j с вероятностью pij(n-m). По формуле полной вероятности получаем: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1438275</wp:posOffset>
            </wp:positionV>
            <wp:extent cx="3748088" cy="928029"/>
            <wp:effectExtent b="0" l="0" r="0" t="0"/>
            <wp:wrapTopAndBottom distB="114300" distT="11430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9280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14 Теорема о предельных вероятностях.</w:t>
      </w:r>
    </w:p>
    <w:p w:rsidR="00000000" w:rsidDel="00000000" w:rsidP="00000000" w:rsidRDefault="00000000" w:rsidRPr="00000000" w14:paraId="000000D8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Если для любого i,j - Pij &gt; 0, все элементы &gt; 0, тогда ∃ пред. вероятности (среднее относительное время пребывания системы в этом состоянии).</w:t>
      </w:r>
    </w:p>
    <w:p w:rsidR="00000000" w:rsidDel="00000000" w:rsidP="00000000" w:rsidRDefault="00000000" w:rsidRPr="00000000" w14:paraId="000000D9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Следствие: Пусть существует такое k, где все элементы больше p^k, тогда существует предельная вероятность.</w:t>
      </w:r>
    </w:p>
    <w:p w:rsidR="00000000" w:rsidDel="00000000" w:rsidP="00000000" w:rsidRDefault="00000000" w:rsidRPr="00000000" w14:paraId="000000DA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15 Выборка.</w:t>
      </w:r>
    </w:p>
    <w:p w:rsidR="00000000" w:rsidDel="00000000" w:rsidP="00000000" w:rsidRDefault="00000000" w:rsidRPr="00000000" w14:paraId="000000DC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Выборка - независимые наблюдения над одной и той же случайной величиной.</w:t>
      </w:r>
    </w:p>
    <w:p w:rsidR="00000000" w:rsidDel="00000000" w:rsidP="00000000" w:rsidRDefault="00000000" w:rsidRPr="00000000" w14:paraId="000000DD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Способы представления выборки: </w:t>
      </w:r>
    </w:p>
    <w:p w:rsidR="00000000" w:rsidDel="00000000" w:rsidP="00000000" w:rsidRDefault="00000000" w:rsidRPr="00000000" w14:paraId="000000DE">
      <w:pPr>
        <w:keepNext w:val="1"/>
        <w:keepLines w:val="1"/>
        <w:widowControl w:val="0"/>
        <w:numPr>
          <w:ilvl w:val="0"/>
          <w:numId w:val="11"/>
        </w:numPr>
        <w:spacing w:lin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вариационный ряд частот</w:t>
      </w:r>
    </w:p>
    <w:p w:rsidR="00000000" w:rsidDel="00000000" w:rsidP="00000000" w:rsidRDefault="00000000" w:rsidRPr="00000000" w14:paraId="000000DF">
      <w:pPr>
        <w:keepNext w:val="1"/>
        <w:keepLines w:val="1"/>
        <w:widowControl w:val="0"/>
        <w:numPr>
          <w:ilvl w:val="0"/>
          <w:numId w:val="11"/>
        </w:numPr>
        <w:spacing w:lin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полигон частот</w:t>
      </w:r>
    </w:p>
    <w:p w:rsidR="00000000" w:rsidDel="00000000" w:rsidP="00000000" w:rsidRDefault="00000000" w:rsidRPr="00000000" w14:paraId="000000E0">
      <w:pPr>
        <w:keepNext w:val="1"/>
        <w:keepLines w:val="1"/>
        <w:widowControl w:val="0"/>
        <w:numPr>
          <w:ilvl w:val="0"/>
          <w:numId w:val="11"/>
        </w:numPr>
        <w:spacing w:lin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гистограмма частот</w:t>
      </w:r>
    </w:p>
    <w:p w:rsidR="00000000" w:rsidDel="00000000" w:rsidP="00000000" w:rsidRDefault="00000000" w:rsidRPr="00000000" w14:paraId="000000E1">
      <w:pPr>
        <w:keepNext w:val="1"/>
        <w:keepLines w:val="1"/>
        <w:widowControl w:val="0"/>
        <w:numPr>
          <w:ilvl w:val="0"/>
          <w:numId w:val="11"/>
        </w:numPr>
        <w:spacing w:lin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интервальный вариационный ряд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16    Эмпирическая функция распределения.</w:t>
      </w:r>
    </w:p>
    <w:p w:rsidR="00000000" w:rsidDel="00000000" w:rsidP="00000000" w:rsidRDefault="00000000" w:rsidRPr="00000000" w14:paraId="000000E4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Функцией распределения выборки называют функцию, которая определяет для каждого значения x частоту события, таких что X &lt; x и предназначена для оценки теоретический функции распределения генеральной совокупности в математической статистике.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F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n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(x)=</m:t>
        </m:r>
        <m:f>
          <m:f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x</m:t>
                </m:r>
              </m:sub>
            </m:sSub>
          </m:num>
          <m:den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n</m:t>
            </m:r>
          </m:den>
        </m:f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nx – количество наблюдений, n – общей объем выборки.</w:t>
      </w:r>
    </w:p>
    <w:p w:rsidR="00000000" w:rsidDel="00000000" w:rsidP="00000000" w:rsidRDefault="00000000" w:rsidRPr="00000000" w14:paraId="000000E5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Comic Sans MS" w:cs="Comic Sans MS" w:eastAsia="Comic Sans MS" w:hAnsi="Comic Sans MS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17    Гистограмма.</w:t>
      </w:r>
    </w:p>
    <w:p w:rsidR="00000000" w:rsidDel="00000000" w:rsidP="00000000" w:rsidRDefault="00000000" w:rsidRPr="00000000" w14:paraId="000000E7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Гистограмма – это метод графического представления распределений непрерывно варьирующих признаков и состоит из примыкающих друг к другу прямоугольников, где: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ind w:left="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Основание – это соответстующий интервал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ind w:left="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Высота – частота соответствующего интервала</w:t>
      </w:r>
    </w:p>
    <w:p w:rsidR="00000000" w:rsidDel="00000000" w:rsidP="00000000" w:rsidRDefault="00000000" w:rsidRPr="00000000" w14:paraId="000000EA">
      <w:pPr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P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i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=</m:t>
        </m:r>
        <m:f>
          <m:f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i</m:t>
                </m:r>
              </m:sub>
            </m:sSub>
          </m:num>
          <m:den>
            <m:sSub>
              <m:sSubPr>
                <m:ctrlP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h</m:t>
                </m:r>
              </m:e>
              <m:sub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i</m:t>
                </m:r>
              </m:sub>
            </m:sSub>
          </m:den>
        </m:f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где n - частота i-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го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интервала группировки, h - ширина i-го интервала группировки.</w:t>
      </w:r>
    </w:p>
    <w:p w:rsidR="00000000" w:rsidDel="00000000" w:rsidP="00000000" w:rsidRDefault="00000000" w:rsidRPr="00000000" w14:paraId="000000EB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18    Вариационный ряд.</w:t>
      </w:r>
    </w:p>
    <w:p w:rsidR="00000000" w:rsidDel="00000000" w:rsidP="00000000" w:rsidRDefault="00000000" w:rsidRPr="00000000" w14:paraId="000000ED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Вариационный ряд - упорядоченная по возрастанию/убыванию выборка</w:t>
      </w:r>
    </w:p>
    <w:p w:rsidR="00000000" w:rsidDel="00000000" w:rsidP="00000000" w:rsidRDefault="00000000" w:rsidRPr="00000000" w14:paraId="000000EE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Крайние члены называются экстремальными значениями вариационного ряда.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19    Стат. ряд частот</w:t>
      </w:r>
    </w:p>
    <w:p w:rsidR="00000000" w:rsidDel="00000000" w:rsidP="00000000" w:rsidRDefault="00000000" w:rsidRPr="00000000" w14:paraId="000000F0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Вариационным (статистическим) рядом называется таблица, первая строка которой содержит в порядке возрастания элементы ', а вторая - их частоты (относительные частоты).</w:t>
      </w:r>
    </w:p>
    <w:p w:rsidR="00000000" w:rsidDel="00000000" w:rsidP="00000000" w:rsidRDefault="00000000" w:rsidRPr="00000000" w14:paraId="000000F1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Частоты - это сколько значений попали в интервал.</w:t>
      </w:r>
    </w:p>
    <w:p w:rsidR="00000000" w:rsidDel="00000000" w:rsidP="00000000" w:rsidRDefault="00000000" w:rsidRPr="00000000" w14:paraId="000000F2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20    Стат. ряд частностей</w:t>
      </w:r>
    </w:p>
    <w:p w:rsidR="00000000" w:rsidDel="00000000" w:rsidP="00000000" w:rsidRDefault="00000000" w:rsidRPr="00000000" w14:paraId="000000F3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Частности – это частоты, выраженные в виде относительных величин.</w:t>
      </w:r>
    </w:p>
    <w:p w:rsidR="00000000" w:rsidDel="00000000" w:rsidP="00000000" w:rsidRDefault="00000000" w:rsidRPr="00000000" w14:paraId="000000F4">
      <w:pPr>
        <w:ind w:left="-708.6614173228347" w:firstLine="0"/>
        <w:jc w:val="both"/>
        <w:rPr>
          <w:rFonts w:ascii="Merriweather" w:cs="Merriweather" w:eastAsia="Merriweather" w:hAnsi="Merriweather"/>
          <w:b w:val="1"/>
          <w:i w:val="1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Сумма частостей равна единице или 100 %. Замена частот частостями позволяет сопоставлять вариационные ряды с разным числом наблюдений.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21    Полигон</w:t>
      </w:r>
    </w:p>
    <w:p w:rsidR="00000000" w:rsidDel="00000000" w:rsidP="00000000" w:rsidRDefault="00000000" w:rsidRPr="00000000" w14:paraId="000000F6">
      <w:pPr>
        <w:ind w:left="-708.6614173228347" w:firstLine="0"/>
        <w:rPr>
          <w:rFonts w:ascii="Verdana" w:cs="Verdana" w:eastAsia="Verdana" w:hAnsi="Verdana"/>
          <w:b w:val="1"/>
          <w:color w:val="202122"/>
          <w:sz w:val="24"/>
          <w:szCs w:val="24"/>
          <w:shd w:fill="cccccc" w:val="clear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Элементы (в порядке возрастания) - xi, частоты - mi, относительные частоты - fi.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4"/>
          <w:szCs w:val="24"/>
          <w:rtl w:val="0"/>
        </w:rPr>
        <w:t xml:space="preserve">Полигоном частот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(относительных частот) выборки называется ломаная с вершинами в точках (xi, mi) ( (xi, fi) ).</w:t>
      </w:r>
    </w:p>
    <w:p w:rsidR="00000000" w:rsidDel="00000000" w:rsidP="00000000" w:rsidRDefault="00000000" w:rsidRPr="00000000" w14:paraId="000000F8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22    Интервальный вариационный ряд</w:t>
      </w:r>
    </w:p>
    <w:p w:rsidR="00000000" w:rsidDel="00000000" w:rsidP="00000000" w:rsidRDefault="00000000" w:rsidRPr="00000000" w14:paraId="000000F9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Интервальный вариационный ряд - ряд распределения, в котором однородные группы составлены по признаку, меняющемуся непрерывно или принимающему слишком много значений</w:t>
      </w:r>
    </w:p>
    <w:p w:rsidR="00000000" w:rsidDel="00000000" w:rsidP="00000000" w:rsidRDefault="00000000" w:rsidRPr="00000000" w14:paraId="000000FA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</w:rPr>
        <w:drawing>
          <wp:inline distB="114300" distT="114300" distL="114300" distR="114300">
            <wp:extent cx="5705475" cy="9906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23    Размах выборки</w:t>
      </w:r>
    </w:p>
    <w:p w:rsidR="00000000" w:rsidDel="00000000" w:rsidP="00000000" w:rsidRDefault="00000000" w:rsidRPr="00000000" w14:paraId="000000FC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Разность между наибольшим и наименьшим значением выборки называют размахом вариации (выборки). R = xmax - xmin</w:t>
      </w:r>
    </w:p>
    <w:p w:rsidR="00000000" w:rsidDel="00000000" w:rsidP="00000000" w:rsidRDefault="00000000" w:rsidRPr="00000000" w14:paraId="000000FD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Comic Sans MS" w:cs="Comic Sans MS" w:eastAsia="Comic Sans MS" w:hAnsi="Comic Sans MS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24    Выборочное среднее и его свойства.</w:t>
      </w:r>
    </w:p>
    <w:p w:rsidR="00000000" w:rsidDel="00000000" w:rsidP="00000000" w:rsidRDefault="00000000" w:rsidRPr="00000000" w14:paraId="000000FF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Выборочное среднее - приближение теоретического среднего распределения, основанное на выборке из него. </w:t>
      </w:r>
    </w:p>
    <w:p w:rsidR="00000000" w:rsidDel="00000000" w:rsidP="00000000" w:rsidRDefault="00000000" w:rsidRPr="00000000" w14:paraId="00000100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Является статистической оценкой для матожидания</w:t>
      </w:r>
    </w:p>
    <w:p w:rsidR="00000000" w:rsidDel="00000000" w:rsidP="00000000" w:rsidRDefault="00000000" w:rsidRPr="00000000" w14:paraId="00000101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Свойства:</w:t>
      </w:r>
    </w:p>
    <w:p w:rsidR="00000000" w:rsidDel="00000000" w:rsidP="00000000" w:rsidRDefault="00000000" w:rsidRPr="00000000" w14:paraId="00000102">
      <w:pPr>
        <w:keepNext w:val="1"/>
        <w:keepLines w:val="1"/>
        <w:widowControl w:val="0"/>
        <w:numPr>
          <w:ilvl w:val="0"/>
          <w:numId w:val="18"/>
        </w:numPr>
        <w:spacing w:lin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Несмещенность</w:t>
      </w:r>
    </w:p>
    <w:p w:rsidR="00000000" w:rsidDel="00000000" w:rsidP="00000000" w:rsidRDefault="00000000" w:rsidRPr="00000000" w14:paraId="00000103">
      <w:pPr>
        <w:keepNext w:val="1"/>
        <w:keepLines w:val="1"/>
        <w:widowControl w:val="0"/>
        <w:numPr>
          <w:ilvl w:val="0"/>
          <w:numId w:val="18"/>
        </w:numPr>
        <w:spacing w:lin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Состоятельность</w:t>
      </w:r>
    </w:p>
    <w:p w:rsidR="00000000" w:rsidDel="00000000" w:rsidP="00000000" w:rsidRDefault="00000000" w:rsidRPr="00000000" w14:paraId="00000104">
      <w:pPr>
        <w:keepNext w:val="1"/>
        <w:keepLines w:val="1"/>
        <w:widowControl w:val="0"/>
        <w:numPr>
          <w:ilvl w:val="0"/>
          <w:numId w:val="18"/>
        </w:numPr>
        <w:spacing w:lin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Выборочное среднее из нормальной выборки — </w:t>
      </w:r>
      <w:hyperlink r:id="rId33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эффективная оценка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её среднего</w:t>
      </w:r>
    </w:p>
    <w:p w:rsidR="00000000" w:rsidDel="00000000" w:rsidP="00000000" w:rsidRDefault="00000000" w:rsidRPr="00000000" w14:paraId="00000105">
      <w:pPr>
        <w:keepNext w:val="1"/>
        <w:keepLines w:val="1"/>
        <w:widowControl w:val="0"/>
        <w:numPr>
          <w:ilvl w:val="0"/>
          <w:numId w:val="18"/>
        </w:numPr>
        <w:spacing w:lin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Асимпотически нормальная оценка</w:t>
      </w:r>
    </w:p>
    <w:p w:rsidR="00000000" w:rsidDel="00000000" w:rsidP="00000000" w:rsidRDefault="00000000" w:rsidRPr="00000000" w14:paraId="00000106">
      <w:pPr>
        <w:keepNext w:val="1"/>
        <w:keepLines w:val="1"/>
        <w:widowControl w:val="0"/>
        <w:spacing w:line="240" w:lineRule="auto"/>
        <w:ind w:left="720" w:right="-891.2598425196836" w:firstLine="0"/>
        <w:jc w:val="both"/>
        <w:rPr>
          <w:rFonts w:ascii="Verdana" w:cs="Verdana" w:eastAsia="Verdana" w:hAnsi="Verdana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keepLines w:val="1"/>
        <w:widowControl w:val="0"/>
        <w:spacing w:line="240" w:lineRule="auto"/>
        <w:ind w:left="-708.6614173228347" w:right="-891.2598425196836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25+26    Выборочная дисперсия и исправленная выборочная дисперсия, свойства.</w:t>
      </w:r>
    </w:p>
    <w:p w:rsidR="00000000" w:rsidDel="00000000" w:rsidP="00000000" w:rsidRDefault="00000000" w:rsidRPr="00000000" w14:paraId="00000108">
      <w:pPr>
        <w:keepNext w:val="1"/>
        <w:keepLines w:val="1"/>
        <w:widowControl w:val="0"/>
        <w:spacing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Выборочная дисперсия — это оценка теоретической дисперсии распределения, рассчитанная на основе данных выборки. Виды выборочных дисперсий: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456158</wp:posOffset>
            </wp:positionV>
            <wp:extent cx="1866900" cy="619125"/>
            <wp:effectExtent b="0" l="0" r="0" t="0"/>
            <wp:wrapNone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spacing w:after="0" w:afterAutospacing="0" w:befor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смещенная или неисправленная</w:t>
      </w:r>
    </w:p>
    <w:p w:rsidR="00000000" w:rsidDel="00000000" w:rsidP="00000000" w:rsidRDefault="00000000" w:rsidRPr="00000000" w14:paraId="0000010A">
      <w:pPr>
        <w:numPr>
          <w:ilvl w:val="0"/>
          <w:numId w:val="13"/>
        </w:numPr>
        <w:spacing w:after="240" w:before="0" w:beforeAutospacing="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несмещенная или исправленная</w:t>
      </w:r>
    </w:p>
    <w:p w:rsidR="00000000" w:rsidDel="00000000" w:rsidP="00000000" w:rsidRDefault="00000000" w:rsidRPr="00000000" w14:paraId="0000010B">
      <w:pPr>
        <w:spacing w:after="0" w:befor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X c чертой - выборочное среднее, n - объем выборки, у исправленной - вместо 1/n ⇒ 1/n-1</w:t>
      </w:r>
    </w:p>
    <w:p w:rsidR="00000000" w:rsidDel="00000000" w:rsidP="00000000" w:rsidRDefault="00000000" w:rsidRPr="00000000" w14:paraId="0000010C">
      <w:pPr>
        <w:spacing w:after="240" w:before="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Свойства:</w:t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spacing w:after="0" w:afterAutospacing="0" w:before="24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Смещенность и несмещенность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spacing w:after="240" w:before="0" w:beforeAutospacing="0" w:lineRule="auto"/>
        <w:ind w:left="720" w:right="-891.2598425196836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Состоятельность (для обоих типов)</w:t>
      </w:r>
    </w:p>
    <w:p w:rsidR="00000000" w:rsidDel="00000000" w:rsidP="00000000" w:rsidRDefault="00000000" w:rsidRPr="00000000" w14:paraId="0000010F">
      <w:pPr>
        <w:spacing w:after="0" w:before="24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27 Выборочное среднеквадратичное отклонение.</w:t>
      </w:r>
    </w:p>
    <w:p w:rsidR="00000000" w:rsidDel="00000000" w:rsidP="00000000" w:rsidRDefault="00000000" w:rsidRPr="00000000" w14:paraId="00000110">
      <w:pPr>
        <w:spacing w:after="240" w:before="0" w:lineRule="auto"/>
        <w:ind w:left="-708.6614173228347" w:right="-891.2598425196836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Выборочное среднеквадратическое отклонение - характеристика распределения случайной величины, показывающая среднюю степень разброса значений величины относительно мат. ожидания.Определяется как корень из выборочной дисперсии. Может быть (не-) смещенной при использовании в подсчетах соответственно (не-) и смещенной дисперсии.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28-29    Эмпирические начальные и центральные моменты.</w:t>
      </w:r>
    </w:p>
    <w:p w:rsidR="00000000" w:rsidDel="00000000" w:rsidP="00000000" w:rsidRDefault="00000000" w:rsidRPr="00000000" w14:paraId="00000112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i w:val="1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i w:val="1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Обычным эмпирическим моментом порядка k называют среднее значение </w:t>
        <w:br w:type="textWrapping"/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k-x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степеней разностей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С:</w:t>
      </w:r>
    </w:p>
    <w:p w:rsidR="00000000" w:rsidDel="00000000" w:rsidP="00000000" w:rsidRDefault="00000000" w:rsidRPr="00000000" w14:paraId="00000114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728788" cy="719597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71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Где хi — наблюдаемый вариант,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ni —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частота варианта,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= объем выборки,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С —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произвольное постоянное число.</w:t>
      </w:r>
    </w:p>
    <w:p w:rsidR="00000000" w:rsidDel="00000000" w:rsidP="00000000" w:rsidRDefault="00000000" w:rsidRPr="00000000" w14:paraId="00000116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4"/>
          <w:szCs w:val="24"/>
          <w:rtl w:val="0"/>
        </w:rPr>
        <w:t xml:space="preserve">Начальным эмпирическим моментом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порядка k называют обычный момент порядка k при С = 0, или Математическим ожиданием от величины в k-й степени</w:t>
      </w:r>
    </w:p>
    <w:p w:rsidR="00000000" w:rsidDel="00000000" w:rsidP="00000000" w:rsidRDefault="00000000" w:rsidRPr="00000000" w14:paraId="00000118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2124075" cy="63817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(начальный эмпирический момент первого порядка равен выборочной средней)</w:t>
      </w:r>
    </w:p>
    <w:p w:rsidR="00000000" w:rsidDel="00000000" w:rsidP="00000000" w:rsidRDefault="00000000" w:rsidRPr="00000000" w14:paraId="0000011A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4"/>
          <w:szCs w:val="24"/>
          <w:rtl w:val="0"/>
        </w:rPr>
        <w:t xml:space="preserve">Центральным эмпирическим моментом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порядка k называют обычный момент порядка k при С =  (выборочное среднее), или математическим ожиданием величины: (X – M(X))^k</w:t>
      </w:r>
    </w:p>
    <w:p w:rsidR="00000000" w:rsidDel="00000000" w:rsidP="00000000" w:rsidRDefault="00000000" w:rsidRPr="00000000" w14:paraId="0000011C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3105150" cy="6096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(центральный эмпирический момент второго порядка равен выборочной дисперсии)</w:t>
      </w:r>
    </w:p>
    <w:p w:rsidR="00000000" w:rsidDel="00000000" w:rsidP="00000000" w:rsidRDefault="00000000" w:rsidRPr="00000000" w14:paraId="0000011E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spacing w:after="240" w:before="240" w:lineRule="auto"/>
        <w:ind w:left="-708.6614173228347" w:firstLine="0"/>
        <w:jc w:val="both"/>
        <w:rPr>
          <w:color w:val="202122"/>
        </w:rPr>
      </w:pPr>
      <w:bookmarkStart w:colFirst="0" w:colLast="0" w:name="_i5zdggil7cdy" w:id="0"/>
      <w:bookmarkEnd w:id="0"/>
      <w:r w:rsidDel="00000000" w:rsidR="00000000" w:rsidRPr="00000000">
        <w:rPr>
          <w:color w:val="202122"/>
          <w:rtl w:val="0"/>
        </w:rPr>
        <w:t xml:space="preserve">30-34 Точечная оценка: несмещенная, cостоятельная, эффективная, aсимптотически эффективная стат. оценки.</w:t>
      </w:r>
    </w:p>
    <w:p w:rsidR="00000000" w:rsidDel="00000000" w:rsidP="00000000" w:rsidRDefault="00000000" w:rsidRPr="00000000" w14:paraId="00000120">
      <w:pPr>
        <w:spacing w:after="240" w:befor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Пускай выборка x1…xN зависит от параметра </w:t>
      </w:r>
      <w:r w:rsidDel="00000000" w:rsidR="00000000" w:rsidRPr="00000000">
        <w:rPr>
          <w:rFonts w:ascii="Nyala" w:cs="Nyala" w:eastAsia="Nyala" w:hAnsi="Nyala"/>
          <w:i w:val="1"/>
          <w:color w:val="202122"/>
          <w:sz w:val="24"/>
          <w:szCs w:val="24"/>
          <w:rtl w:val="0"/>
        </w:rPr>
        <w:t xml:space="preserve">ፀ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rtl w:val="0"/>
        </w:rPr>
        <w:t xml:space="preserve"> ∈ Θ. Тогда статистику,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247650</wp:posOffset>
            </wp:positionV>
            <wp:extent cx="1097646" cy="312338"/>
            <wp:effectExtent b="0" l="0" r="0" t="0"/>
            <wp:wrapNone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646" cy="312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spacing w:after="240" w:before="240" w:lineRule="auto"/>
        <w:ind w:left="-708.6614173228347" w:right="-1174.7244094488178" w:firstLine="0"/>
        <w:jc w:val="both"/>
        <w:rPr>
          <w:rFonts w:ascii="Verdana" w:cs="Verdana" w:eastAsia="Verdana" w:hAnsi="Verdana"/>
          <w:i w:val="1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                   , п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ринимающую значения в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Θ, называют точечной оценкой параметра </w:t>
      </w:r>
      <w:r w:rsidDel="00000000" w:rsidR="00000000" w:rsidRPr="00000000">
        <w:rPr>
          <w:rFonts w:ascii="Nyala" w:cs="Nyala" w:eastAsia="Nyala" w:hAnsi="Nyala"/>
          <w:i w:val="1"/>
          <w:color w:val="202122"/>
          <w:sz w:val="24"/>
          <w:szCs w:val="24"/>
          <w:rtl w:val="0"/>
        </w:rPr>
        <w:t xml:space="preserve">ፀ.</w:t>
      </w:r>
    </w:p>
    <w:p w:rsidR="00000000" w:rsidDel="00000000" w:rsidP="00000000" w:rsidRDefault="00000000" w:rsidRPr="00000000" w14:paraId="00000122">
      <w:pPr>
        <w:spacing w:after="0" w:before="240"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1) Оценка называется </w:t>
      </w:r>
      <w:hyperlink r:id="rId39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несмещённой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, если её математическое ожидание равно оцениваемому параметру генеральной совокупности</w:t>
      </w:r>
    </w:p>
    <w:p w:rsidR="00000000" w:rsidDel="00000000" w:rsidP="00000000" w:rsidRDefault="00000000" w:rsidRPr="00000000" w14:paraId="00000123">
      <w:pPr>
        <w:spacing w:after="0" w:before="0"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2) Оценка называется </w:t>
      </w:r>
      <w:hyperlink r:id="rId40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состоятельной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, если она с увеличением объема выборки n стремится </w:t>
      </w:r>
      <w:hyperlink r:id="rId41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по вероятности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к параметру генеральной совокупности</w:t>
      </w:r>
    </w:p>
    <w:p w:rsidR="00000000" w:rsidDel="00000000" w:rsidP="00000000" w:rsidRDefault="00000000" w:rsidRPr="00000000" w14:paraId="00000124">
      <w:pPr>
        <w:spacing w:after="0" w:before="0"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3) Оценка называется </w:t>
      </w:r>
      <w:hyperlink r:id="rId42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эффективной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, если она обладает минимальной дисперсией среди всех возможных несмещенных точечных оценок</w:t>
      </w:r>
    </w:p>
    <w:p w:rsidR="00000000" w:rsidDel="00000000" w:rsidP="00000000" w:rsidRDefault="00000000" w:rsidRPr="00000000" w14:paraId="00000125">
      <w:pPr>
        <w:spacing w:after="240" w:before="0"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6"/>
          <w:szCs w:val="26"/>
          <w:rtl w:val="0"/>
        </w:rPr>
        <w:t xml:space="preserve">4)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Асимптотически эффективная оценка — оценка, </w:t>
      </w:r>
      <w:hyperlink r:id="rId43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распределение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которой стремится к </w:t>
      </w:r>
      <w:hyperlink r:id="rId44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нормальному распределению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при увеличении размера выборки. Асимптотически эффективная оценка является асимптотически эффективной, если асимптотическая ковариационная матрица минимальна в данном классе оценок.</w:t>
      </w:r>
    </w:p>
    <w:p w:rsidR="00000000" w:rsidDel="00000000" w:rsidP="00000000" w:rsidRDefault="00000000" w:rsidRPr="00000000" w14:paraId="00000126">
      <w:pPr>
        <w:spacing w:after="240" w:before="0" w:line="240" w:lineRule="auto"/>
        <w:ind w:left="-708.6614173228347" w:right="-891.2598425196836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35 Свойства выборочного среднего и исправленной выборочной дисперсии для нормального распределения генеральной совокупности.</w:t>
      </w:r>
    </w:p>
    <w:p w:rsidR="00000000" w:rsidDel="00000000" w:rsidP="00000000" w:rsidRDefault="00000000" w:rsidRPr="00000000" w14:paraId="00000128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Выборочное среднее:</w:t>
      </w:r>
    </w:p>
    <w:p w:rsidR="00000000" w:rsidDel="00000000" w:rsidP="00000000" w:rsidRDefault="00000000" w:rsidRPr="00000000" w14:paraId="00000129">
      <w:pPr>
        <w:keepNext w:val="1"/>
        <w:keepLines w:val="1"/>
        <w:widowControl w:val="0"/>
        <w:numPr>
          <w:ilvl w:val="0"/>
          <w:numId w:val="7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Несмещенное</w:t>
      </w:r>
    </w:p>
    <w:p w:rsidR="00000000" w:rsidDel="00000000" w:rsidP="00000000" w:rsidRDefault="00000000" w:rsidRPr="00000000" w14:paraId="0000012A">
      <w:pPr>
        <w:keepNext w:val="1"/>
        <w:keepLines w:val="1"/>
        <w:widowControl w:val="0"/>
        <w:numPr>
          <w:ilvl w:val="0"/>
          <w:numId w:val="7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Состоятельное</w:t>
      </w:r>
    </w:p>
    <w:p w:rsidR="00000000" w:rsidDel="00000000" w:rsidP="00000000" w:rsidRDefault="00000000" w:rsidRPr="00000000" w14:paraId="0000012B">
      <w:pPr>
        <w:keepNext w:val="1"/>
        <w:keepLines w:val="1"/>
        <w:widowControl w:val="0"/>
        <w:numPr>
          <w:ilvl w:val="0"/>
          <w:numId w:val="7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 случае норм. распр. ген. совокупности - эффективное</w:t>
      </w:r>
    </w:p>
    <w:p w:rsidR="00000000" w:rsidDel="00000000" w:rsidP="00000000" w:rsidRDefault="00000000" w:rsidRPr="00000000" w14:paraId="0000012C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Исправл. выб. D:</w:t>
      </w:r>
    </w:p>
    <w:p w:rsidR="00000000" w:rsidDel="00000000" w:rsidP="00000000" w:rsidRDefault="00000000" w:rsidRPr="00000000" w14:paraId="0000012D">
      <w:pPr>
        <w:keepNext w:val="1"/>
        <w:keepLines w:val="1"/>
        <w:widowControl w:val="0"/>
        <w:numPr>
          <w:ilvl w:val="0"/>
          <w:numId w:val="4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Несмещенная</w:t>
      </w:r>
    </w:p>
    <w:p w:rsidR="00000000" w:rsidDel="00000000" w:rsidP="00000000" w:rsidRDefault="00000000" w:rsidRPr="00000000" w14:paraId="0000012E">
      <w:pPr>
        <w:keepNext w:val="1"/>
        <w:keepLines w:val="1"/>
        <w:widowControl w:val="0"/>
        <w:numPr>
          <w:ilvl w:val="0"/>
          <w:numId w:val="4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 случае норм. распр. ген. совокупности - асимпт. эффективная</w:t>
      </w:r>
    </w:p>
    <w:p w:rsidR="00000000" w:rsidDel="00000000" w:rsidP="00000000" w:rsidRDefault="00000000" w:rsidRPr="00000000" w14:paraId="0000012F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36    Выборочная медиана.</w:t>
      </w:r>
    </w:p>
    <w:p w:rsidR="00000000" w:rsidDel="00000000" w:rsidP="00000000" w:rsidRDefault="00000000" w:rsidRPr="00000000" w14:paraId="00000131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2752725" cy="1028700"/>
            <wp:effectExtent b="0" l="0" r="0" t="0"/>
            <wp:docPr id="7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Медиана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90500" cy="228600"/>
            <wp:effectExtent b="0" l="0" r="0" t="0"/>
            <wp:docPr id="11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вариационного ряда* – это значение, которая делит его на две равные части (по количеству вариант).</w:t>
      </w:r>
    </w:p>
    <w:p w:rsidR="00000000" w:rsidDel="00000000" w:rsidP="00000000" w:rsidRDefault="00000000" w:rsidRPr="00000000" w14:paraId="00000133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* не важно, </w:t>
      </w:r>
      <w:hyperlink r:id="rId47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rtl w:val="0"/>
          </w:rPr>
          <w:t xml:space="preserve">дискретного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или </w:t>
      </w:r>
      <w:hyperlink r:id="rId48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rtl w:val="0"/>
          </w:rPr>
          <w:t xml:space="preserve">интервального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генеральной совокупности или выборочной.</w:t>
      </w:r>
    </w:p>
    <w:p w:rsidR="00000000" w:rsidDel="00000000" w:rsidP="00000000" w:rsidRDefault="00000000" w:rsidRPr="00000000" w14:paraId="00000135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Формула зависит от четности:</w:t>
      </w:r>
    </w:p>
    <w:p w:rsidR="00000000" w:rsidDel="00000000" w:rsidP="00000000" w:rsidRDefault="00000000" w:rsidRPr="00000000" w14:paraId="00000137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2538413" cy="892992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89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37    Выборочный коэф. асимметрии</w:t>
      </w:r>
    </w:p>
    <w:p w:rsidR="00000000" w:rsidDel="00000000" w:rsidP="00000000" w:rsidRDefault="00000000" w:rsidRPr="00000000" w14:paraId="0000013A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Пусть задана </w:t>
      </w:r>
      <w:hyperlink r:id="rId50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случайная выборка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508256" cy="306764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256" cy="306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наблюдений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600075" cy="266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Выборочный коэффициент асимметрии определяется формулой:</w:t>
      </w:r>
    </w:p>
    <w:p w:rsidR="00000000" w:rsidDel="00000000" w:rsidP="00000000" w:rsidRDefault="00000000" w:rsidRPr="00000000" w14:paraId="0000013E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757488" cy="781158"/>
            <wp:effectExtent b="0" l="0" r="0" t="0"/>
            <wp:docPr id="6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78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Где:</w:t>
      </w:r>
    </w:p>
    <w:p w:rsidR="00000000" w:rsidDel="00000000" w:rsidP="00000000" w:rsidRDefault="00000000" w:rsidRPr="00000000" w14:paraId="00000140">
      <w:pPr>
        <w:keepNext w:val="1"/>
        <w:keepLines w:val="1"/>
        <w:widowControl w:val="0"/>
        <w:numPr>
          <w:ilvl w:val="0"/>
          <w:numId w:val="16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757363" cy="535237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53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- выборочный центральный момент k-го порядка;</w:t>
      </w:r>
    </w:p>
    <w:p w:rsidR="00000000" w:rsidDel="00000000" w:rsidP="00000000" w:rsidRDefault="00000000" w:rsidRPr="00000000" w14:paraId="00000141">
      <w:pPr>
        <w:keepNext w:val="1"/>
        <w:keepLines w:val="1"/>
        <w:widowControl w:val="0"/>
        <w:numPr>
          <w:ilvl w:val="0"/>
          <w:numId w:val="16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375742" cy="327991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5742" cy="32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- </w:t>
      </w:r>
      <w:hyperlink r:id="rId56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несмещённая оценка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центрального момента второго порядка;</w:t>
      </w:r>
    </w:p>
    <w:p w:rsidR="00000000" w:rsidDel="00000000" w:rsidP="00000000" w:rsidRDefault="00000000" w:rsidRPr="00000000" w14:paraId="00000142">
      <w:pPr>
        <w:keepNext w:val="1"/>
        <w:keepLines w:val="1"/>
        <w:widowControl w:val="0"/>
        <w:numPr>
          <w:ilvl w:val="0"/>
          <w:numId w:val="16"/>
        </w:numPr>
        <w:spacing w:line="240" w:lineRule="auto"/>
        <w:ind w:left="720" w:hanging="360"/>
        <w:jc w:val="both"/>
        <w:rPr>
          <w:color w:val="202122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919288" cy="3714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- </w:t>
      </w:r>
      <w:hyperlink r:id="rId58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несмещённая оценка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центрального момента третьего порядка.</w:t>
      </w:r>
    </w:p>
    <w:p w:rsidR="00000000" w:rsidDel="00000000" w:rsidP="00000000" w:rsidRDefault="00000000" w:rsidRPr="00000000" w14:paraId="00000143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38 Выборочный коэф. эксцесса.</w:t>
      </w:r>
    </w:p>
    <w:p w:rsidR="00000000" w:rsidDel="00000000" w:rsidP="00000000" w:rsidRDefault="00000000" w:rsidRPr="00000000" w14:paraId="00000144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Пусть задана выборка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317724" cy="277416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7724" cy="27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наблюдений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52004" cy="279783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004" cy="279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Выборочный коэффициент эксцесса (</w:t>
      </w:r>
      <w:hyperlink r:id="rId61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несмещенная оценка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) определяется формулой:</w:t>
      </w:r>
    </w:p>
    <w:p w:rsidR="00000000" w:rsidDel="00000000" w:rsidP="00000000" w:rsidRDefault="00000000" w:rsidRPr="00000000" w14:paraId="00000147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3709988" cy="722610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72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Где:</w:t>
      </w:r>
    </w:p>
    <w:p w:rsidR="00000000" w:rsidDel="00000000" w:rsidP="00000000" w:rsidRDefault="00000000" w:rsidRPr="00000000" w14:paraId="0000014A">
      <w:pPr>
        <w:keepNext w:val="1"/>
        <w:keepLines w:val="1"/>
        <w:widowControl w:val="0"/>
        <w:numPr>
          <w:ilvl w:val="0"/>
          <w:numId w:val="14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361284" cy="440416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1284" cy="440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- выборочный центральный момент k-го порядка;</w:t>
      </w:r>
    </w:p>
    <w:p w:rsidR="00000000" w:rsidDel="00000000" w:rsidP="00000000" w:rsidRDefault="00000000" w:rsidRPr="00000000" w14:paraId="0000014B">
      <w:pPr>
        <w:keepNext w:val="1"/>
        <w:keepLines w:val="1"/>
        <w:widowControl w:val="0"/>
        <w:numPr>
          <w:ilvl w:val="0"/>
          <w:numId w:val="14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328738" cy="347790"/>
            <wp:effectExtent b="0" l="0" r="0" t="0"/>
            <wp:docPr id="8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34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- </w:t>
      </w:r>
      <w:hyperlink r:id="rId65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несмещённая оценка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выборочного центрального момента второго порядка;</w:t>
      </w:r>
    </w:p>
    <w:p w:rsidR="00000000" w:rsidDel="00000000" w:rsidP="00000000" w:rsidRDefault="00000000" w:rsidRPr="00000000" w14:paraId="0000014C">
      <w:pPr>
        <w:keepNext w:val="1"/>
        <w:keepLines w:val="1"/>
        <w:widowControl w:val="0"/>
        <w:numPr>
          <w:ilvl w:val="0"/>
          <w:numId w:val="14"/>
        </w:numPr>
        <w:spacing w:line="240" w:lineRule="auto"/>
        <w:ind w:left="720" w:hanging="36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3252788" cy="557621"/>
            <wp:effectExtent b="0" l="0" r="0" t="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55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- </w:t>
      </w:r>
      <w:hyperlink r:id="rId67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highlight w:val="white"/>
            <w:rtl w:val="0"/>
          </w:rPr>
          <w:t xml:space="preserve">несмещённая оценка</w:t>
        </w:r>
      </w:hyperlink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выборочного центрального момента четвёртого порядка.</w:t>
      </w:r>
    </w:p>
    <w:p w:rsidR="00000000" w:rsidDel="00000000" w:rsidP="00000000" w:rsidRDefault="00000000" w:rsidRPr="00000000" w14:paraId="0000014D">
      <w:pPr>
        <w:pStyle w:val="Heading1"/>
        <w:keepNext w:val="1"/>
        <w:keepLines w:val="1"/>
        <w:widowControl w:val="0"/>
        <w:spacing w:line="240" w:lineRule="auto"/>
        <w:ind w:left="-708.6614173228347" w:firstLine="0"/>
        <w:jc w:val="both"/>
        <w:rPr>
          <w:color w:val="202122"/>
        </w:rPr>
      </w:pPr>
      <w:bookmarkStart w:colFirst="0" w:colLast="0" w:name="_py6q2kuxcbbt" w:id="1"/>
      <w:bookmarkEnd w:id="1"/>
      <w:r w:rsidDel="00000000" w:rsidR="00000000" w:rsidRPr="00000000">
        <w:rPr>
          <w:color w:val="202122"/>
          <w:rtl w:val="0"/>
        </w:rPr>
        <w:t xml:space="preserve">39    Распределение хи-квадрат с n степенями свободы.</w:t>
      </w:r>
    </w:p>
    <w:p w:rsidR="00000000" w:rsidDel="00000000" w:rsidP="00000000" w:rsidRDefault="00000000" w:rsidRPr="00000000" w14:paraId="0000014E">
      <w:pPr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202122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1"/>
        <w:keepLines w:val="1"/>
        <w:widowControl w:val="0"/>
        <w:spacing w:line="240" w:lineRule="auto"/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40    Распределение Стьюдента с n степенями свободы.</w:t>
      </w:r>
    </w:p>
    <w:p w:rsidR="00000000" w:rsidDel="00000000" w:rsidP="00000000" w:rsidRDefault="00000000" w:rsidRPr="00000000" w14:paraId="00000150">
      <w:pPr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5731200" cy="5054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ind w:hanging="708.6614173228347"/>
        <w:rPr>
          <w:color w:val="202122"/>
        </w:rPr>
      </w:pPr>
      <w:bookmarkStart w:colFirst="0" w:colLast="0" w:name="_itvjiguqf8vy" w:id="2"/>
      <w:bookmarkEnd w:id="2"/>
      <w:r w:rsidDel="00000000" w:rsidR="00000000" w:rsidRPr="00000000">
        <w:rPr>
          <w:color w:val="202122"/>
          <w:rtl w:val="0"/>
        </w:rPr>
        <w:t xml:space="preserve">41 Распределение Фишера с n1 и n2 степенями свободы.</w:t>
      </w:r>
    </w:p>
    <w:p w:rsidR="00000000" w:rsidDel="00000000" w:rsidP="00000000" w:rsidRDefault="00000000" w:rsidRPr="00000000" w14:paraId="00000152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Пусть xn12 и xn22 - независимые случайные величины, имеющие хи-квадрат распределение с n1 и n2 степенями свободы)</w:t>
      </w:r>
    </w:p>
    <w:p w:rsidR="00000000" w:rsidDel="00000000" w:rsidP="00000000" w:rsidRDefault="00000000" w:rsidRPr="00000000" w14:paraId="00000153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Распределение Фишера с n1 и n2 степенями свободы будет:</w:t>
      </w:r>
    </w:p>
    <w:p w:rsidR="00000000" w:rsidDel="00000000" w:rsidP="00000000" w:rsidRDefault="00000000" w:rsidRPr="00000000" w14:paraId="00000154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Fn,m = (xn12/n1)/(xn22/n2)</w:t>
      </w:r>
    </w:p>
    <w:p w:rsidR="00000000" w:rsidDel="00000000" w:rsidP="00000000" w:rsidRDefault="00000000" w:rsidRPr="00000000" w14:paraId="00000155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ind w:left="-708.6614173228347" w:firstLine="0"/>
        <w:rPr>
          <w:color w:val="202122"/>
        </w:rPr>
      </w:pPr>
      <w:bookmarkStart w:colFirst="0" w:colLast="0" w:name="_xrq075bni5oj" w:id="3"/>
      <w:bookmarkEnd w:id="3"/>
      <w:r w:rsidDel="00000000" w:rsidR="00000000" w:rsidRPr="00000000">
        <w:rPr>
          <w:color w:val="202122"/>
          <w:rtl w:val="0"/>
        </w:rPr>
        <w:t xml:space="preserve">42 Теорема Фишера</w:t>
      </w:r>
    </w:p>
    <w:p w:rsidR="00000000" w:rsidDel="00000000" w:rsidP="00000000" w:rsidRDefault="00000000" w:rsidRPr="00000000" w14:paraId="00000157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</w:rPr>
        <w:drawing>
          <wp:inline distB="114300" distT="114300" distL="114300" distR="114300">
            <wp:extent cx="4972050" cy="21336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rPr>
          <w:rFonts w:ascii="Verdana" w:cs="Verdana" w:eastAsia="Verdana" w:hAnsi="Verdana"/>
          <w:b w:val="1"/>
          <w:color w:val="202122"/>
          <w:sz w:val="26"/>
          <w:szCs w:val="26"/>
        </w:rPr>
      </w:pPr>
      <w:bookmarkStart w:colFirst="0" w:colLast="0" w:name="_qm6rhtn3eh12" w:id="4"/>
      <w:bookmarkEnd w:id="4"/>
      <w:r w:rsidDel="00000000" w:rsidR="00000000" w:rsidRPr="00000000">
        <w:rPr>
          <w:color w:val="202122"/>
          <w:rtl w:val="0"/>
        </w:rPr>
        <w:t xml:space="preserve">43 Теорема о распределении случ. велич.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Verdana" w:cs="Verdana" w:eastAsia="Verdana" w:hAnsi="Verdana"/>
          <w:color w:val="202122"/>
        </w:rPr>
      </w:pPr>
      <w:r w:rsidDel="00000000" w:rsidR="00000000" w:rsidRPr="00000000">
        <w:rPr>
          <w:rFonts w:ascii="Verdana" w:cs="Verdana" w:eastAsia="Verdana" w:hAnsi="Verdana"/>
          <w:color w:val="202122"/>
        </w:rPr>
        <w:drawing>
          <wp:inline distB="0" distT="0" distL="114300" distR="114300">
            <wp:extent cx="762000" cy="4572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rtl w:val="0"/>
        </w:rPr>
        <w:t xml:space="preserve"> -  имеет распределение стьюдента с n-1 степенью свободы.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color w:val="202122"/>
          <w:rtl w:val="0"/>
        </w:rPr>
        <w:t xml:space="preserve">a - матожидание, m2 - дисперсия, n - размер выборки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ind w:left="-708.6614173228347" w:firstLine="0"/>
        <w:rPr>
          <w:color w:val="202122"/>
        </w:rPr>
      </w:pPr>
      <w:bookmarkStart w:colFirst="0" w:colLast="0" w:name="_xj9f01pxdyjv" w:id="5"/>
      <w:bookmarkEnd w:id="5"/>
      <w:r w:rsidDel="00000000" w:rsidR="00000000" w:rsidRPr="00000000">
        <w:rPr>
          <w:color w:val="202122"/>
          <w:rtl w:val="0"/>
        </w:rPr>
        <w:t xml:space="preserve">44 Теорема о распределении случ. велич.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highlight w:val="white"/>
        </w:rPr>
        <w:drawing>
          <wp:inline distB="0" distT="0" distL="114300" distR="114300">
            <wp:extent cx="800100" cy="444500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 -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имеет распределение Фишера с 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n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1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- 1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n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2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- 1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степенями свободы.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m1 и m2 - дисперсии, n1 и n2 - размеры выборок</w:t>
      </w:r>
    </w:p>
    <w:p w:rsidR="00000000" w:rsidDel="00000000" w:rsidP="00000000" w:rsidRDefault="00000000" w:rsidRPr="00000000" w14:paraId="0000015E">
      <w:pPr>
        <w:pStyle w:val="Heading1"/>
        <w:ind w:left="-708.6614173228347" w:firstLine="0"/>
        <w:rPr>
          <w:color w:val="202122"/>
        </w:rPr>
      </w:pPr>
      <w:bookmarkStart w:colFirst="0" w:colLast="0" w:name="_vw06xd5n7t5b" w:id="6"/>
      <w:bookmarkEnd w:id="6"/>
      <w:r w:rsidDel="00000000" w:rsidR="00000000" w:rsidRPr="00000000">
        <w:rPr>
          <w:color w:val="202122"/>
          <w:rtl w:val="0"/>
        </w:rPr>
        <w:t xml:space="preserve">45 Интервальные оценки, доверительный интервал</w:t>
      </w:r>
    </w:p>
    <w:p w:rsidR="00000000" w:rsidDel="00000000" w:rsidP="00000000" w:rsidRDefault="00000000" w:rsidRPr="00000000" w14:paraId="0000015F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Рассмотрим выборку X из ген. совокупности </w:t>
      </w:r>
      <m:oMath>
        <m:bar>
          <m:barPr>
            <m:pos/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X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. Пусть для нее задана статистическая параметрическая модель </w:t>
      </w:r>
      <m:oMath>
        <m:d>
          <m:dPr>
            <m:begChr m:val="{"/>
            <m:endChr m:val="}"/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d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F(x; </m:t>
            </m:r>
            <m:bar>
              <m:barPr>
                <m:pos/>
                <m:ctrlPr>
                  <w:rPr>
                    <w:rFonts w:ascii="Verdana" w:cs="Verdana" w:eastAsia="Verdana" w:hAnsi="Verdana"/>
                    <w:i w:val="1"/>
                    <w:color w:val="202122"/>
                    <w:sz w:val="24"/>
                    <w:szCs w:val="24"/>
                  </w:rPr>
                </m:ctrlPr>
              </m:barPr>
              <m:e>
                <m:r>
                  <w:rPr>
                    <w:rFonts w:ascii="Verdana" w:cs="Verdana" w:eastAsia="Verdana" w:hAnsi="Verdana"/>
                    <w:i w:val="1"/>
                    <w:color w:val="202122"/>
                    <w:sz w:val="24"/>
                    <w:szCs w:val="24"/>
                  </w:rPr>
                  <m:t xml:space="preserve">ፀ</m:t>
                </m:r>
              </m:e>
            </m:bar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); </m:t>
            </m:r>
            <m:bar>
              <m:barPr>
                <m:pos/>
                <m:ctrlPr>
                  <w:rPr>
                    <w:rFonts w:ascii="Verdana" w:cs="Verdana" w:eastAsia="Verdana" w:hAnsi="Verdana"/>
                    <w:i w:val="1"/>
                    <w:color w:val="202122"/>
                    <w:sz w:val="24"/>
                    <w:szCs w:val="24"/>
                  </w:rPr>
                </m:ctrlPr>
              </m:barPr>
              <m:e>
                <m:r>
                  <w:rPr>
                    <w:rFonts w:ascii="Verdana" w:cs="Verdana" w:eastAsia="Verdana" w:hAnsi="Verdana"/>
                    <w:i w:val="1"/>
                    <w:color w:val="202122"/>
                    <w:sz w:val="24"/>
                    <w:szCs w:val="24"/>
                  </w:rPr>
                  <m:t xml:space="preserve">ፀ</m:t>
                </m:r>
              </m:e>
            </m:bar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 </m:t>
            </m:r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>∈</m:t>
            </m:r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 </m:t>
            </m:r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>Θ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Введем такие статистики </w:t>
      </w:r>
      <m:oMath>
        <m:bar>
          <m:barPr>
            <m:pos/>
            <m:ctrlP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  <m:t xml:space="preserve">ፀ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(X) и </w:t>
      </w:r>
      <m:oMath>
        <m:bar>
          <m:barPr>
            <m:pos/>
            <m:ctrlP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  <m:t xml:space="preserve">ፀ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(X), чтобы с вероятностью </w:t>
      </w:r>
      <m:oMath>
        <m:r>
          <m:t>γ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выполнялось равенство: P{</w:t>
      </w:r>
      <m:oMath>
        <m:bar>
          <m:barPr>
            <m:pos/>
            <m:ctrlP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  <m:t xml:space="preserve">ፀ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(X) </w:t>
      </w:r>
      <m:oMath>
        <m:r>
          <m:t>≤</m:t>
        </m:r>
        <m:r>
          <w:rPr>
            <w:rFonts w:ascii="Verdana" w:cs="Verdana" w:eastAsia="Verdana" w:hAnsi="Verdana"/>
            <w:i w:val="1"/>
            <w:color w:val="202122"/>
            <w:sz w:val="24"/>
            <w:szCs w:val="24"/>
          </w:rPr>
          <m:t xml:space="preserve">ፀ </m:t>
        </m:r>
        <m:r>
          <w:rPr>
            <w:rFonts w:ascii="Verdana" w:cs="Verdana" w:eastAsia="Verdana" w:hAnsi="Verdana"/>
            <w:i w:val="1"/>
            <w:color w:val="202122"/>
            <w:sz w:val="24"/>
            <w:szCs w:val="24"/>
          </w:rPr>
          <m:t>≤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</w:t>
      </w:r>
      <m:oMath>
        <m:bar>
          <m:barPr>
            <m:pos/>
            <m:ctrlP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  <m:t xml:space="preserve">ፀ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(X)} = </w:t>
      </w:r>
      <m:oMath>
        <m:r>
          <m:t>γ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. В этом случае говорят об интервальной оценке для параметра </w:t>
      </w:r>
      <m:oMath>
        <m:bar>
          <m:barPr>
            <m:pos/>
            <m:ctrlP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  <m:t xml:space="preserve">ፀ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. Интервал (</w:t>
      </w:r>
      <m:oMath>
        <m:bar>
          <m:barPr>
            <m:pos/>
            <m:ctrlP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  <m:t xml:space="preserve">ፀ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(X); </w:t>
      </w:r>
      <m:oMath>
        <m:bar>
          <m:barPr>
            <m:pos/>
            <m:ctrlP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i w:val="1"/>
                <w:color w:val="202122"/>
                <w:sz w:val="24"/>
                <w:szCs w:val="24"/>
              </w:rPr>
              <m:t xml:space="preserve">ፀ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(X)) - называют доверительным интервалом, а коэффициент </w:t>
      </w:r>
      <m:oMath>
        <m:r>
          <m:t>γ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уровнем доверия.</w:t>
      </w:r>
    </w:p>
    <w:p w:rsidR="00000000" w:rsidDel="00000000" w:rsidP="00000000" w:rsidRDefault="00000000" w:rsidRPr="00000000" w14:paraId="00000161">
      <w:pPr>
        <w:ind w:left="-708.6614173228347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46 Метод Неймана построения доверительных интервалов</w:t>
      </w:r>
    </w:p>
    <w:p w:rsidR="00000000" w:rsidDel="00000000" w:rsidP="00000000" w:rsidRDefault="00000000" w:rsidRPr="00000000" w14:paraId="00000162">
      <w:pPr>
        <w:ind w:left="0" w:firstLine="0"/>
        <w:rPr>
          <w:color w:val="202122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5731200" cy="44450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spacing w:after="0" w:lineRule="auto"/>
        <w:ind w:left="-708.6614173228347" w:firstLine="0"/>
        <w:rPr>
          <w:color w:val="202122"/>
        </w:rPr>
      </w:pPr>
      <w:bookmarkStart w:colFirst="0" w:colLast="0" w:name="_qlzr5g8xhev1" w:id="7"/>
      <w:bookmarkEnd w:id="7"/>
      <w:r w:rsidDel="00000000" w:rsidR="00000000" w:rsidRPr="00000000">
        <w:rPr>
          <w:color w:val="202122"/>
          <w:rtl w:val="0"/>
        </w:rPr>
        <w:t xml:space="preserve">47 Доверительный интервал для мат. ожидания при известной дис­персии нормально распределенной генеральной совокупности.</w:t>
      </w:r>
    </w:p>
    <w:p w:rsidR="00000000" w:rsidDel="00000000" w:rsidP="00000000" w:rsidRDefault="00000000" w:rsidRPr="00000000" w14:paraId="00000164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m:oMath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Mз = a, Dз= </m:t>
        </m:r>
        <m:sSup>
          <m:sSupPr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sSup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>δ</m:t>
            </m:r>
          </m:e>
          <m:sup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2</m:t>
            </m:r>
          </m:sup>
        </m:sSup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, </m:t>
        </m:r>
        <m:bar>
          <m:barPr>
            <m:pos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bar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x</m:t>
            </m:r>
          </m:e>
        </m:ba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 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>∼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 N(a, 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>δ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/</m:t>
        </m:r>
        <m:rad>
          <m:radPr>
            <m:degHide m:val="1"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rad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n</m:t>
            </m:r>
          </m:e>
        </m:rad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), tp - квантиль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m:oMath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P(|(</m:t>
        </m:r>
        <m:bar>
          <m:barPr>
            <m:pos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bar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x</m:t>
            </m:r>
          </m:e>
        </m:ba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 - a) / </m:t>
        </m:r>
      </m:oMath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 </w:t>
      </w:r>
      <m:oMath>
        <m:r>
          <m:t>δ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/</m:t>
        </m:r>
        <m:rad>
          <m:radPr>
            <m:degHide m:val="1"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rad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n</m:t>
            </m:r>
          </m:e>
        </m:rad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|) &lt; tp= Fз(tp) - F(-tp)=2Ф(tp)=P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m:oMath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-tp &lt; (</m:t>
        </m:r>
        <m:bar>
          <m:barPr>
            <m:pos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bar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x</m:t>
            </m:r>
          </m:e>
        </m:ba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-a)/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>δ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/</m:t>
        </m:r>
        <m:rad>
          <m:radPr>
            <m:degHide m:val="1"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rad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n</m:t>
            </m:r>
          </m:e>
        </m:rad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 &lt;tp; </m:t>
        </m:r>
        <m:bar>
          <m:barPr>
            <m:pos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bar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x</m:t>
            </m:r>
          </m:e>
        </m:ba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-tp*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>δ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/</m:t>
        </m:r>
        <m:rad>
          <m:radPr>
            <m:degHide m:val="1"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rad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n</m:t>
            </m:r>
          </m:e>
        </m:rad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&lt;a&lt;</m:t>
        </m:r>
        <m:bar>
          <m:barPr>
            <m:pos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bar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x</m:t>
            </m:r>
          </m:e>
        </m:ba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+ tp*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>δ</m:t>
        </m:r>
        <m:r>
          <w:rPr>
            <w:rFonts w:ascii="Verdana" w:cs="Verdana" w:eastAsia="Verdana" w:hAnsi="Verdana"/>
            <w:b w:val="1"/>
            <w:color w:val="202122"/>
            <w:sz w:val="26"/>
            <w:szCs w:val="26"/>
          </w:rPr>
          <m:t xml:space="preserve">/</m:t>
        </m:r>
        <m:rad>
          <m:radPr>
            <m:degHide m:val="1"/>
            <m:ctrlP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</m:ctrlPr>
          </m:radPr>
          <m:e>
            <m:r>
              <w:rPr>
                <w:rFonts w:ascii="Verdana" w:cs="Verdana" w:eastAsia="Verdana" w:hAnsi="Verdana"/>
                <w:b w:val="1"/>
                <w:color w:val="202122"/>
                <w:sz w:val="26"/>
                <w:szCs w:val="26"/>
              </w:rPr>
              <m:t xml:space="preserve">n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ind w:hanging="708.6614173228347"/>
        <w:rPr>
          <w:color w:val="202122"/>
        </w:rPr>
      </w:pPr>
      <w:bookmarkStart w:colFirst="0" w:colLast="0" w:name="_kace8tpttjnl" w:id="8"/>
      <w:bookmarkEnd w:id="8"/>
      <w:r w:rsidDel="00000000" w:rsidR="00000000" w:rsidRPr="00000000">
        <w:rPr>
          <w:color w:val="202122"/>
          <w:rtl w:val="0"/>
        </w:rPr>
        <w:t xml:space="preserve">48 Доверительный интервал для мат. ожидания при неизвестной дисперсии нормального распределения генеральной совокупности</w:t>
      </w:r>
    </w:p>
    <w:p w:rsidR="00000000" w:rsidDel="00000000" w:rsidP="00000000" w:rsidRDefault="00000000" w:rsidRPr="00000000" w14:paraId="00000168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6922884" cy="1679458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2884" cy="167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ind w:hanging="708.6614173228347"/>
        <w:rPr>
          <w:color w:val="202122"/>
        </w:rPr>
      </w:pPr>
      <w:bookmarkStart w:colFirst="0" w:colLast="0" w:name="_83n5qui6pd0m" w:id="9"/>
      <w:bookmarkEnd w:id="9"/>
      <w:r w:rsidDel="00000000" w:rsidR="00000000" w:rsidRPr="00000000">
        <w:rPr>
          <w:color w:val="202122"/>
          <w:rtl w:val="0"/>
        </w:rPr>
        <w:t xml:space="preserve">49 Построение доверительного интервала для мат. ожидания в случае большой выборки</w:t>
      </w:r>
    </w:p>
    <w:p w:rsidR="00000000" w:rsidDel="00000000" w:rsidP="00000000" w:rsidRDefault="00000000" w:rsidRPr="00000000" w14:paraId="0000016A">
      <w:pPr>
        <w:ind w:hanging="708.6614173228347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</w:rPr>
        <w:drawing>
          <wp:inline distB="114300" distT="114300" distL="114300" distR="114300">
            <wp:extent cx="6900863" cy="157325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0863" cy="1573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ind w:hanging="708.6614173228347"/>
        <w:rPr>
          <w:color w:val="202122"/>
        </w:rPr>
      </w:pPr>
      <w:bookmarkStart w:colFirst="0" w:colLast="0" w:name="_8rh6wy4bcapo" w:id="10"/>
      <w:bookmarkEnd w:id="10"/>
      <w:r w:rsidDel="00000000" w:rsidR="00000000" w:rsidRPr="00000000">
        <w:rPr>
          <w:color w:val="202122"/>
          <w:rtl w:val="0"/>
        </w:rPr>
        <w:t xml:space="preserve">50 Построение доверительного интервала для среднеквадратичного отклонения и дисперсии нормального распределения генеральной совокупности.</w:t>
      </w:r>
    </w:p>
    <w:p w:rsidR="00000000" w:rsidDel="00000000" w:rsidP="00000000" w:rsidRDefault="00000000" w:rsidRPr="00000000" w14:paraId="0000016C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</w:rPr>
        <w:drawing>
          <wp:inline distB="114300" distT="114300" distL="114300" distR="114300">
            <wp:extent cx="6872288" cy="2238847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2238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-708.6614173228347" w:firstLine="0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-708.6614173228347" w:firstLine="0"/>
        <w:rPr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51 Статическая гипотеза. Простая гипотеза. Основная и альтернативная гипотезы.</w:t>
      </w:r>
      <w:r w:rsidDel="00000000" w:rsidR="00000000" w:rsidRPr="00000000">
        <w:rPr>
          <w:color w:val="202122"/>
          <w:rtl w:val="0"/>
        </w:rPr>
        <w:t xml:space="preserve">                              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619125</wp:posOffset>
            </wp:positionV>
            <wp:extent cx="6400800" cy="4529469"/>
            <wp:effectExtent b="0" l="0" r="0" t="0"/>
            <wp:wrapTopAndBottom distB="114300" distT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294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pStyle w:val="Heading1"/>
        <w:spacing w:before="0" w:line="240" w:lineRule="auto"/>
        <w:ind w:left="-708.6614173228347" w:right="100" w:firstLine="0"/>
        <w:jc w:val="both"/>
        <w:rPr>
          <w:color w:val="202122"/>
        </w:rPr>
      </w:pPr>
      <w:bookmarkStart w:colFirst="0" w:colLast="0" w:name="_hs4z7g5jd61a" w:id="11"/>
      <w:bookmarkEnd w:id="11"/>
      <w:r w:rsidDel="00000000" w:rsidR="00000000" w:rsidRPr="00000000">
        <w:rPr>
          <w:color w:val="202122"/>
          <w:rtl w:val="0"/>
        </w:rPr>
        <w:t xml:space="preserve">52 Критерий согласия</w:t>
      </w:r>
    </w:p>
    <w:p w:rsidR="00000000" w:rsidDel="00000000" w:rsidP="00000000" w:rsidRDefault="00000000" w:rsidRPr="00000000" w14:paraId="00000173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Критерий согласия - проверка гипотезы о согласии имеющихся статистических данных с выбранным теоретическим распределением. В качестве конкурирующей гипотезы могут выступать различные распределения.</w:t>
      </w:r>
    </w:p>
    <w:p w:rsidR="00000000" w:rsidDel="00000000" w:rsidP="00000000" w:rsidRDefault="00000000" w:rsidRPr="00000000" w14:paraId="00000174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Для проверки можно использовать критерий хи-квадрат Пирсона.</w:t>
      </w:r>
    </w:p>
    <w:p w:rsidR="00000000" w:rsidDel="00000000" w:rsidP="00000000" w:rsidRDefault="00000000" w:rsidRPr="00000000" w14:paraId="00000175">
      <w:pPr>
        <w:pStyle w:val="Heading1"/>
        <w:ind w:left="-708.6614173228347" w:firstLine="0"/>
        <w:rPr>
          <w:color w:val="202122"/>
        </w:rPr>
      </w:pPr>
      <w:bookmarkStart w:colFirst="0" w:colLast="0" w:name="_pfwek1srelva" w:id="12"/>
      <w:bookmarkEnd w:id="12"/>
      <w:r w:rsidDel="00000000" w:rsidR="00000000" w:rsidRPr="00000000">
        <w:rPr>
          <w:color w:val="202122"/>
          <w:rtl w:val="0"/>
        </w:rPr>
        <w:t xml:space="preserve">53 Мера отклонения и различные критерии</w:t>
      </w:r>
    </w:p>
    <w:p w:rsidR="00000000" w:rsidDel="00000000" w:rsidP="00000000" w:rsidRDefault="00000000" w:rsidRPr="00000000" w14:paraId="00000176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Мера отклонения - количественная разница между ожидаемым значением для критерия и действительным для выборки.</w:t>
      </w:r>
    </w:p>
    <w:p w:rsidR="00000000" w:rsidDel="00000000" w:rsidP="00000000" w:rsidRDefault="00000000" w:rsidRPr="00000000" w14:paraId="00000177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Например, в критерии Колмогорова мера отклонения (Dn) - расстояние между теор. и эмп. функциями распр.</w:t>
      </w:r>
    </w:p>
    <w:p w:rsidR="00000000" w:rsidDel="00000000" w:rsidP="00000000" w:rsidRDefault="00000000" w:rsidRPr="00000000" w14:paraId="00000178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ind w:left="-708.6614173228347" w:firstLine="0"/>
        <w:rPr>
          <w:color w:val="202122"/>
        </w:rPr>
      </w:pPr>
      <w:bookmarkStart w:colFirst="0" w:colLast="0" w:name="_y1dykq2gxxw6" w:id="13"/>
      <w:bookmarkEnd w:id="13"/>
      <w:r w:rsidDel="00000000" w:rsidR="00000000" w:rsidRPr="00000000">
        <w:rPr>
          <w:color w:val="202122"/>
          <w:rtl w:val="0"/>
        </w:rPr>
        <w:t xml:space="preserve">54+55 Критерий хи квадрат в случае простой гипотезы, и когда по выборке оцениваются параметры</w:t>
      </w:r>
    </w:p>
    <w:p w:rsidR="00000000" w:rsidDel="00000000" w:rsidP="00000000" w:rsidRDefault="00000000" w:rsidRPr="00000000" w14:paraId="0000017D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Различие между простой и сложной гипотезой - степень свободы, в случае параметров степень свободы будет меньше.</w:t>
      </w:r>
    </w:p>
    <w:p w:rsidR="00000000" w:rsidDel="00000000" w:rsidP="00000000" w:rsidRDefault="00000000" w:rsidRPr="00000000" w14:paraId="0000017E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Простая гипотеза - гипотеза о согласии, гипотеза с оцениванием параметров - 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когда мы проверяем согласие с некоторым семейством распределений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1. Найти число параметров, обозначить их как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0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2. Если X-дискретная случайная величина, то определить частоты n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k=1…r. Если X - непрерывная случайная величина, то разбить область значений на r интервалов Δ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…Δ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и определить число элементов выборки n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принадлежащие каждому интервалу. </w:t>
      </w:r>
    </w:p>
    <w:p w:rsidR="00000000" w:rsidDel="00000000" w:rsidP="00000000" w:rsidRDefault="00000000" w:rsidRPr="00000000" w14:paraId="00000181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3. Если X - дискретная случайная величина, используя закон распр. F(x), вычислить вероятности p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с которыми случайная величина X принимает каждое из значений. В случае, если X - непрерывная случайная величина, определяется вероятность попадания в каждый интервал. </w:t>
      </w:r>
    </w:p>
    <w:p w:rsidR="00000000" w:rsidDel="00000000" w:rsidP="00000000" w:rsidRDefault="00000000" w:rsidRPr="00000000" w14:paraId="00000182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4. Вычислить статистику критерия </w:t>
      </w:r>
    </w:p>
    <w:p w:rsidR="00000000" w:rsidDel="00000000" w:rsidP="00000000" w:rsidRDefault="00000000" w:rsidRPr="00000000" w14:paraId="00000183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2757488" cy="675492"/>
            <wp:effectExtent b="0" l="0" r="0" t="0"/>
            <wp:docPr id="7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67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84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5. Сравнить полученное значение с критическим, определить противоречат ли опытные данные гипотезе.</w:t>
      </w:r>
    </w:p>
    <w:p w:rsidR="00000000" w:rsidDel="00000000" w:rsidP="00000000" w:rsidRDefault="00000000" w:rsidRPr="00000000" w14:paraId="00000185">
      <w:pPr>
        <w:ind w:left="-708.6614173228347" w:firstLine="0"/>
        <w:rPr>
          <w:color w:val="202122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(Замечание, все интервалы должны иметь длину не менее 9, np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</w:t>
      </w:r>
      <m:oMath>
        <m:r>
          <m:t>≥</m:t>
        </m:r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spacing w:before="0" w:line="240" w:lineRule="auto"/>
        <w:ind w:left="-708.6614173228347" w:right="100" w:firstLine="0"/>
        <w:jc w:val="both"/>
        <w:rPr>
          <w:color w:val="202122"/>
        </w:rPr>
      </w:pPr>
      <w:bookmarkStart w:colFirst="0" w:colLast="0" w:name="_daon2xeopfne" w:id="14"/>
      <w:bookmarkEnd w:id="14"/>
      <w:r w:rsidDel="00000000" w:rsidR="00000000" w:rsidRPr="00000000">
        <w:rPr>
          <w:color w:val="202122"/>
          <w:rtl w:val="0"/>
        </w:rPr>
        <w:t xml:space="preserve">56 Критерий Колмогорова</w:t>
      </w:r>
    </w:p>
    <w:p w:rsidR="00000000" w:rsidDel="00000000" w:rsidP="00000000" w:rsidRDefault="00000000" w:rsidRPr="00000000" w14:paraId="00000187">
      <w:pPr>
        <w:ind w:left="-708.6614173228347" w:firstLine="0"/>
        <w:rPr>
          <w:color w:val="202122"/>
        </w:rPr>
      </w:pPr>
      <w:r w:rsidDel="00000000" w:rsidR="00000000" w:rsidRPr="00000000">
        <w:rPr>
          <w:color w:val="202122"/>
        </w:rPr>
        <w:drawing>
          <wp:inline distB="114300" distT="114300" distL="114300" distR="114300">
            <wp:extent cx="5248275" cy="171533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15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Критерий Колмогорова - проверка гипотезы о принадлежности выборки некоторому закону распределения.</w:t>
      </w:r>
    </w:p>
    <w:p w:rsidR="00000000" w:rsidDel="00000000" w:rsidP="00000000" w:rsidRDefault="00000000" w:rsidRPr="00000000" w14:paraId="00000189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Строится эмпирическая функция распределения выборки F(x), теоритическая функция распределения выборки Fз(x). </w:t>
      </w:r>
    </w:p>
    <w:p w:rsidR="00000000" w:rsidDel="00000000" w:rsidP="00000000" w:rsidRDefault="00000000" w:rsidRPr="00000000" w14:paraId="0000018A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Находятся значения Dm,n+ и Dm,n- (для всех элементов выборки):</w:t>
      </w:r>
    </w:p>
    <w:p w:rsidR="00000000" w:rsidDel="00000000" w:rsidP="00000000" w:rsidRDefault="00000000" w:rsidRPr="00000000" w14:paraId="0000018B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Dm,n+ = значение Fз(x) - значение F(x) (на правом конце соотв. отрезка)</w:t>
      </w:r>
    </w:p>
    <w:p w:rsidR="00000000" w:rsidDel="00000000" w:rsidP="00000000" w:rsidRDefault="00000000" w:rsidRPr="00000000" w14:paraId="0000018C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Dm,n- = значение F(x) (на левом конце соотв. отрезка) - значение Fз(x)</w:t>
      </w:r>
    </w:p>
    <w:p w:rsidR="00000000" w:rsidDel="00000000" w:rsidP="00000000" w:rsidRDefault="00000000" w:rsidRPr="00000000" w14:paraId="0000018D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Затем находится значение D: D=max(Dm,n+, Dm,n-)</w:t>
      </w:r>
    </w:p>
    <w:p w:rsidR="00000000" w:rsidDel="00000000" w:rsidP="00000000" w:rsidRDefault="00000000" w:rsidRPr="00000000" w14:paraId="0000018E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Находим статистику: S = </w:t>
      </w:r>
      <m:oMath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D</m:t>
        </m:r>
        <m:rad>
          <m:radPr>
            <m:degHide m:val="1"/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rad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n</m:t>
            </m:r>
          </m:e>
        </m:rad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По таблице находим критическое значение с необоходимым уровнем доверия. Если найденное значение не превышает критическое, значит данные не противоречат гипотезе о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принадлежности выборки некоторому закону распределения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1"/>
        <w:spacing w:before="0" w:line="240" w:lineRule="auto"/>
        <w:ind w:left="-708.6614173228347" w:right="100" w:firstLine="0"/>
        <w:jc w:val="both"/>
        <w:rPr>
          <w:color w:val="202122"/>
        </w:rPr>
      </w:pPr>
      <w:bookmarkStart w:colFirst="0" w:colLast="0" w:name="_suhzswy8mytw" w:id="15"/>
      <w:bookmarkEnd w:id="15"/>
      <w:r w:rsidDel="00000000" w:rsidR="00000000" w:rsidRPr="00000000">
        <w:rPr>
          <w:color w:val="202122"/>
          <w:rtl w:val="0"/>
        </w:rPr>
        <w:t xml:space="preserve">57 Критерии однородности и независимости</w:t>
      </w:r>
    </w:p>
    <w:p w:rsidR="00000000" w:rsidDel="00000000" w:rsidP="00000000" w:rsidRDefault="00000000" w:rsidRPr="00000000" w14:paraId="00000191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Критерий однородности - выборки распределены по одному закону</w:t>
      </w:r>
    </w:p>
    <w:p w:rsidR="00000000" w:rsidDel="00000000" w:rsidP="00000000" w:rsidRDefault="00000000" w:rsidRPr="00000000" w14:paraId="00000192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Гипотеза - H0 = {F1(x) = F2(y)}, где x(x1, … xn) и y(y1, … yn) - серии наблюдений над случайными величинами, а F1(x) и F2(y) - их функции распределения.</w:t>
      </w:r>
    </w:p>
    <w:p w:rsidR="00000000" w:rsidDel="00000000" w:rsidP="00000000" w:rsidRDefault="00000000" w:rsidRPr="00000000" w14:paraId="00000193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Критерий независимости - выборки принадлежат к одной и той же серии наблюдений</w:t>
      </w:r>
    </w:p>
    <w:p w:rsidR="00000000" w:rsidDel="00000000" w:rsidP="00000000" w:rsidRDefault="00000000" w:rsidRPr="00000000" w14:paraId="00000194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Гипотеза - H0 = {F(x, y) = F1(x)F2(y)}, где F1(x), F2(y) - одномерные функции распределения, а (x, y) - двумерная случайная величина. </w:t>
      </w:r>
    </w:p>
    <w:p w:rsidR="00000000" w:rsidDel="00000000" w:rsidP="00000000" w:rsidRDefault="00000000" w:rsidRPr="00000000" w14:paraId="00000195">
      <w:pPr>
        <w:pStyle w:val="Heading1"/>
        <w:spacing w:before="0" w:line="240" w:lineRule="auto"/>
        <w:ind w:left="-708.6614173228347" w:right="100" w:firstLine="0"/>
        <w:jc w:val="both"/>
        <w:rPr>
          <w:color w:val="202122"/>
        </w:rPr>
      </w:pPr>
      <w:bookmarkStart w:colFirst="0" w:colLast="0" w:name="_vblw64fybi1a" w:id="16"/>
      <w:bookmarkEnd w:id="16"/>
      <w:r w:rsidDel="00000000" w:rsidR="00000000" w:rsidRPr="00000000">
        <w:rPr>
          <w:color w:val="202122"/>
          <w:rtl w:val="0"/>
        </w:rPr>
        <w:t xml:space="preserve">58 Критерий Колмогорова-Смирнова</w:t>
      </w:r>
    </w:p>
    <w:p w:rsidR="00000000" w:rsidDel="00000000" w:rsidP="00000000" w:rsidRDefault="00000000" w:rsidRPr="00000000" w14:paraId="00000196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Строится эмпирическая функция распределения первой выборки F(x), для второй выборки строим функцию G*(y) (эмп. функцию распр. второй выборки относительно эмп. функции распр. первой выборки)</w:t>
      </w:r>
    </w:p>
    <w:p w:rsidR="00000000" w:rsidDel="00000000" w:rsidP="00000000" w:rsidRDefault="00000000" w:rsidRPr="00000000" w14:paraId="00000197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Находятся значения Dm,n+ и Dm,n- (для всех элементов 2 выборки):</w:t>
      </w:r>
    </w:p>
    <w:p w:rsidR="00000000" w:rsidDel="00000000" w:rsidP="00000000" w:rsidRDefault="00000000" w:rsidRPr="00000000" w14:paraId="00000198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Dm,n+ = G(y) - значение F(x) (на правом конце соотв. отрезка)</w:t>
      </w:r>
    </w:p>
    <w:p w:rsidR="00000000" w:rsidDel="00000000" w:rsidP="00000000" w:rsidRDefault="00000000" w:rsidRPr="00000000" w14:paraId="00000199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Dm,n- = значение F(x) (на левом конце соотв. отрезка) - G(y)</w:t>
      </w:r>
    </w:p>
    <w:p w:rsidR="00000000" w:rsidDel="00000000" w:rsidP="00000000" w:rsidRDefault="00000000" w:rsidRPr="00000000" w14:paraId="0000019A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Затем находится значение D: D=max(Dm,n+, Dm,n-)</w:t>
      </w:r>
    </w:p>
    <w:p w:rsidR="00000000" w:rsidDel="00000000" w:rsidP="00000000" w:rsidRDefault="00000000" w:rsidRPr="00000000" w14:paraId="0000019B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Находим статистику: S = </w:t>
      </w:r>
      <m:oMath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D</m:t>
        </m:r>
        <m:rad>
          <m:radPr>
            <m:degHide m:val="1"/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rad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n*n</m:t>
            </m:r>
          </m:e>
        </m:rad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 / (n+n)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По таблице находим критическое значение с необоходимым уровнем доверия. Если найденное значение не превышает критическое, значит опытные данные не противоречат гипотезе однородности.</w:t>
      </w:r>
    </w:p>
    <w:p w:rsidR="00000000" w:rsidDel="00000000" w:rsidP="00000000" w:rsidRDefault="00000000" w:rsidRPr="00000000" w14:paraId="0000019D">
      <w:pPr>
        <w:ind w:left="-708.6614173228347" w:firstLine="0"/>
        <w:rPr>
          <w:rFonts w:ascii="Verdana" w:cs="Verdana" w:eastAsia="Verdana" w:hAnsi="Verdana"/>
          <w:b w:val="1"/>
          <w:color w:val="202122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59 Критерий Вилкоксона-Манна-Уитни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spacing w:after="100" w:before="100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Для применения U-критерия Манна — Уитни нужно произвести следующие операции.</w:t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shd w:fill="ffffff" w:val="clear"/>
        <w:spacing w:after="0" w:afterAutospacing="0" w:before="120" w:lineRule="auto"/>
        <w:ind w:left="-283.46456692913375" w:hanging="36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Составить единый ранжированный ряд из обеих сопоставляемых выборок, расставив их элементы по степени нарастания признака и приписав меньшему значению меньший ранг (при наличии повторяющихся элементов в выборке использовать средний ранг). Общее количество рангов получится равным N = n1 + n2, где n1 —  количество элементов в первой выборке, а n2 — количество элементов во второй выборке.</w:t>
      </w:r>
    </w:p>
    <w:p w:rsidR="00000000" w:rsidDel="00000000" w:rsidP="00000000" w:rsidRDefault="00000000" w:rsidRPr="00000000" w14:paraId="000001A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-283.46456692913375" w:hanging="36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Разделить единый ранжированный ряд на два, состоящих соответственно из единиц первой и второй выборок. Подсчитать отдельно сумму рангов, пришедшихся на долю элементов первой выборки R1, и отдельно — на долю элементов второй выборки R2, затем вычислить:</w:t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-283.46456692913375" w:hanging="36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2505075" cy="9525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-283.46456692913375" w:hanging="36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Определить значение U-статистики Манна-Уитни по формуле U = min{U1, U2}</w:t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shd w:fill="ffffff" w:val="clear"/>
        <w:spacing w:after="200" w:before="0" w:beforeAutospacing="0" w:lineRule="auto"/>
        <w:ind w:left="-283.46456692913375" w:hanging="36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Если значение U </w:t>
      </w:r>
      <m:oMath>
        <m:r>
          <m:t>≤</m:t>
        </m:r>
        <m:r>
          <w:rPr>
            <w:rFonts w:ascii="Verdana" w:cs="Verdana" w:eastAsia="Verdana" w:hAnsi="Verdana"/>
            <w:color w:val="202122"/>
            <w:sz w:val="24"/>
            <w:szCs w:val="24"/>
            <w:highlight w:val="white"/>
          </w:rPr>
          <m:t xml:space="preserve"> 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табличного, то принимается альтернативная гипотеза, иначе принимается нулевая гипотеза (не отличаются выборки).</w:t>
      </w:r>
    </w:p>
    <w:p w:rsidR="00000000" w:rsidDel="00000000" w:rsidP="00000000" w:rsidRDefault="00000000" w:rsidRPr="00000000" w14:paraId="000001A4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60    Статическая оценка коэффициента корреляции Пирсона</w:t>
      </w:r>
    </w:p>
    <w:p w:rsidR="00000000" w:rsidDel="00000000" w:rsidP="00000000" w:rsidRDefault="00000000" w:rsidRPr="00000000" w14:paraId="000001A5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Оценка статистической значимости коэффициента корреляции 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r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xy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осуществляется при помощи t-критерия, рассчитываемого по следующей формуле:</w:t>
      </w:r>
    </w:p>
    <w:p w:rsidR="00000000" w:rsidDel="00000000" w:rsidP="00000000" w:rsidRDefault="00000000" w:rsidRPr="00000000" w14:paraId="000001A7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314450" cy="581025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Значение t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vertAlign w:val="subscript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сравнивается с крит. значением при определенном уровне значимости и числе степеней свободы n-2. </w:t>
      </w:r>
    </w:p>
    <w:p w:rsidR="00000000" w:rsidDel="00000000" w:rsidP="00000000" w:rsidRDefault="00000000" w:rsidRPr="00000000" w14:paraId="000001A9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Если t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vertAlign w:val="subscript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&gt; t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vertAlign w:val="subscript"/>
          <w:rtl w:val="0"/>
        </w:rPr>
        <w:t xml:space="preserve">крит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, то делается вывод о статистической значимости выявленной корреляционной связи.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Расчет коэффициента корреляции Пирсона производится по следующей формуле:</w:t>
      </w:r>
    </w:p>
    <w:p w:rsidR="00000000" w:rsidDel="00000000" w:rsidP="00000000" w:rsidRDefault="00000000" w:rsidRPr="00000000" w14:paraId="000001AB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0"/>
          <w:szCs w:val="20"/>
          <w:highlight w:val="white"/>
        </w:rPr>
        <w:drawing>
          <wp:inline distB="114300" distT="114300" distL="114300" distR="114300">
            <wp:extent cx="1857375" cy="6191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0"/>
          <w:szCs w:val="20"/>
          <w:highlight w:val="white"/>
          <w:rtl w:val="0"/>
        </w:rPr>
        <w:t xml:space="preserve">, где 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d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x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 = X - </m:t>
        </m:r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M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 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d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y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 = Y - </m:t>
        </m:r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M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y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(Величины отклонений) , X, Y - значения , M - среднее</w:t>
      </w:r>
    </w:p>
    <w:p w:rsidR="00000000" w:rsidDel="00000000" w:rsidP="00000000" w:rsidRDefault="00000000" w:rsidRPr="00000000" w14:paraId="000001AC">
      <w:pPr>
        <w:spacing w:line="240" w:lineRule="auto"/>
        <w:ind w:left="-708.6614173228347" w:right="100" w:firstLine="0"/>
        <w:jc w:val="both"/>
        <w:rPr>
          <w:b w:val="1"/>
          <w:color w:val="202122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61</w:t>
        <w:tab/>
        <w:t xml:space="preserve"> Коэффициент корреляции Спирмана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Заданы две выборки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390775" cy="247650"/>
            <wp:effectExtent b="0" l="0" r="0" t="0"/>
            <wp:docPr id="7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Коэффициент корреляции Спирмена вычисляется по формуле:</w:t>
      </w:r>
    </w:p>
    <w:p w:rsidR="00000000" w:rsidDel="00000000" w:rsidP="00000000" w:rsidRDefault="00000000" w:rsidRPr="00000000" w14:paraId="000001AF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362200" cy="51435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где 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  <m:t xml:space="preserve">R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  <m:t xml:space="preserve">i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  <w:highlight w:val="white"/>
          </w:rPr>
          <m:t xml:space="preserve"> - ранг наблюдений </m:t>
        </m:r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  <m:t xml:space="preserve">в ряду x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, 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  <m:t xml:space="preserve">S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  <m:t xml:space="preserve">i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  <w:highlight w:val="white"/>
          </w:rPr>
          <m:t xml:space="preserve"> - ранг наблюдений в ряду </m:t>
        </m:r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  <m:t xml:space="preserve">y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40" w:lineRule="auto"/>
        <w:ind w:left="-708.6614173228347" w:right="100" w:firstLine="0"/>
        <w:jc w:val="both"/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Коэффициент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76200" cy="114300"/>
            <wp:effectExtent b="0" l="0" r="0" t="0"/>
            <wp:docPr descr="\rho" id="23" name="image21.gif"/>
            <a:graphic>
              <a:graphicData uri="http://schemas.openxmlformats.org/drawingml/2006/picture">
                <pic:pic>
                  <pic:nvPicPr>
                    <pic:cNvPr descr="\rho" id="0" name="image21.gif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принимает значения из отрезка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457200" cy="180975"/>
            <wp:effectExtent b="0" l="0" r="0" t="0"/>
            <wp:docPr descr="[-1;\;1]" id="3" name="image15.gif"/>
            <a:graphic>
              <a:graphicData uri="http://schemas.openxmlformats.org/drawingml/2006/picture">
                <pic:pic>
                  <pic:nvPicPr>
                    <pic:cNvPr descr="[-1;\;1]" id="0" name="image15.gif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. Равенство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381000" cy="152400"/>
            <wp:effectExtent b="0" l="0" r="0" t="0"/>
            <wp:docPr descr="\rho=1" id="53" name="image54.gif"/>
            <a:graphic>
              <a:graphicData uri="http://schemas.openxmlformats.org/drawingml/2006/picture">
                <pic:pic>
                  <pic:nvPicPr>
                    <pic:cNvPr descr="\rho=1" id="0" name="image54.gif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указывает на строгую прямую линейную зависимость,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457200" cy="152400"/>
            <wp:effectExtent b="0" l="0" r="0" t="0"/>
            <wp:docPr descr="\rho=-1" id="40" name="image39.gif"/>
            <a:graphic>
              <a:graphicData uri="http://schemas.openxmlformats.org/drawingml/2006/picture">
                <pic:pic>
                  <pic:nvPicPr>
                    <pic:cNvPr descr="\rho=-1" id="0" name="image39.gif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на обратную.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40" w:lineRule="auto"/>
        <w:ind w:left="-708.6614173228347" w:right="100" w:firstLine="0"/>
        <w:jc w:val="both"/>
        <w:rPr>
          <w:b w:val="1"/>
          <w:color w:val="2021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62</w:t>
        <w:tab/>
        <w:t xml:space="preserve"> Проверка гипотезы о независимости признаков на основании критерия Спирмана</w:t>
      </w:r>
    </w:p>
    <w:p w:rsidR="00000000" w:rsidDel="00000000" w:rsidP="00000000" w:rsidRDefault="00000000" w:rsidRPr="00000000" w14:paraId="000001B4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H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: связи между признаками нет, они независимы </w:t>
      </w:r>
    </w:p>
    <w:p w:rsidR="00000000" w:rsidDel="00000000" w:rsidP="00000000" w:rsidRDefault="00000000" w:rsidRPr="00000000" w14:paraId="000001B5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H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A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: связь между признаками есть, они не независимы</w:t>
      </w:r>
    </w:p>
    <w:p w:rsidR="00000000" w:rsidDel="00000000" w:rsidP="00000000" w:rsidRDefault="00000000" w:rsidRPr="00000000" w14:paraId="000001B6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Чтобы сравнить набл и крит значение статистики критерия, необходимо определить ожидаемые частоты.</w:t>
      </w:r>
    </w:p>
    <w:p w:rsidR="00000000" w:rsidDel="00000000" w:rsidP="00000000" w:rsidRDefault="00000000" w:rsidRPr="00000000" w14:paraId="000001B7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Общая формула расчета выглядит так: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104900" cy="333375"/>
            <wp:effectExtent b="0" l="0" r="0" t="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где i и j – номер строки и столбца, в которых находится интересующее число n.</w:t>
      </w:r>
    </w:p>
    <w:p w:rsidR="00000000" w:rsidDel="00000000" w:rsidP="00000000" w:rsidRDefault="00000000" w:rsidRPr="00000000" w14:paraId="000001B8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Наблюдаемые частоты мы берем из таблицы.</w:t>
      </w:r>
    </w:p>
    <w:p w:rsidR="00000000" w:rsidDel="00000000" w:rsidP="00000000" w:rsidRDefault="00000000" w:rsidRPr="00000000" w14:paraId="000001B9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Статистика критерия имеет распределение хи-квадрат (x^2). Наблюдаемое значение статистики считается следующим образом: </w:t>
      </w:r>
    </w:p>
    <w:p w:rsidR="00000000" w:rsidDel="00000000" w:rsidP="00000000" w:rsidRDefault="00000000" w:rsidRPr="00000000" w14:paraId="000001BA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943100" cy="619125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Критическое значение: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834976" cy="324416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4976" cy="32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где r – число строк в таблице сопряженности, c – число столбцов в таблице.</w:t>
      </w:r>
    </w:p>
    <w:p w:rsidR="00000000" w:rsidDel="00000000" w:rsidP="00000000" w:rsidRDefault="00000000" w:rsidRPr="00000000" w14:paraId="000001BC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Если наблюдаемое значение меньше критического, то делаем вывод о том, что на уровне значимости 5% нет оснований отвергнуть нулевую гипотезу о независимости признаков.</w:t>
      </w:r>
    </w:p>
    <w:p w:rsidR="00000000" w:rsidDel="00000000" w:rsidP="00000000" w:rsidRDefault="00000000" w:rsidRPr="00000000" w14:paraId="000001BD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63</w:t>
        <w:tab/>
        <w:t xml:space="preserve"> Коэффициент корреляции Кендалла</w:t>
      </w:r>
    </w:p>
    <w:p w:rsidR="00000000" w:rsidDel="00000000" w:rsidP="00000000" w:rsidRDefault="00000000" w:rsidRPr="00000000" w14:paraId="000001BE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Коэффициент корреляции Кенделла - мера линейной связи между случайными величинами.</w:t>
      </w:r>
    </w:p>
    <w:p w:rsidR="00000000" w:rsidDel="00000000" w:rsidP="00000000" w:rsidRDefault="00000000" w:rsidRPr="00000000" w14:paraId="000001BF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Заданы две выборки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362200" cy="209550"/>
            <wp:effectExtent b="0" l="0" r="0" t="0"/>
            <wp:docPr descr="x = (x_1,\ldots,x_n),\; y = (y_1,\ldots,y_n)" id="34" name="image33.gif"/>
            <a:graphic>
              <a:graphicData uri="http://schemas.openxmlformats.org/drawingml/2006/picture">
                <pic:pic>
                  <pic:nvPicPr>
                    <pic:cNvPr descr="x = (x_1,\ldots,x_n),\; y = (y_1,\ldots,y_n)" id="0" name="image33.gif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Коэффициент корреляции Кенделла вычисляется по формуле:</w:t>
      </w:r>
    </w:p>
    <w:p w:rsidR="00000000" w:rsidDel="00000000" w:rsidP="00000000" w:rsidRDefault="00000000" w:rsidRPr="00000000" w14:paraId="000001C1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089374" cy="944152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374" cy="944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, где S = P - Q</w:t>
      </w:r>
    </w:p>
    <w:p w:rsidR="00000000" w:rsidDel="00000000" w:rsidP="00000000" w:rsidRDefault="00000000" w:rsidRPr="00000000" w14:paraId="000001C2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19"/>
        </w:numPr>
        <w:spacing w:line="240" w:lineRule="auto"/>
        <w:ind w:left="720" w:right="100" w:hanging="36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P - суммарное число наблюдений, следующих за текущими наблюдениями с большим значением рангов Y</w:t>
      </w:r>
    </w:p>
    <w:p w:rsidR="00000000" w:rsidDel="00000000" w:rsidP="00000000" w:rsidRDefault="00000000" w:rsidRPr="00000000" w14:paraId="000001C4">
      <w:pPr>
        <w:numPr>
          <w:ilvl w:val="0"/>
          <w:numId w:val="19"/>
        </w:numPr>
        <w:spacing w:line="240" w:lineRule="auto"/>
        <w:ind w:left="720" w:right="100" w:hanging="36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Q - суммарное число наблюдений, следующих за текущими наблюдениями с меньшим значением рангов Y (равно не учит.)</w:t>
      </w:r>
    </w:p>
    <w:p w:rsidR="00000000" w:rsidDel="00000000" w:rsidP="00000000" w:rsidRDefault="00000000" w:rsidRPr="00000000" w14:paraId="000001C5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Коэффициент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52400" cy="76200"/>
            <wp:effectExtent b="0" l="0" r="0" t="0"/>
            <wp:docPr descr="\tau" id="77" name="image72.gif"/>
            <a:graphic>
              <a:graphicData uri="http://schemas.openxmlformats.org/drawingml/2006/picture">
                <pic:pic>
                  <pic:nvPicPr>
                    <pic:cNvPr descr="\tau" id="0" name="image72.gif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принимает значения из отрезка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457200" cy="180975"/>
            <wp:effectExtent b="0" l="0" r="0" t="0"/>
            <wp:docPr descr="[-1;\;1]" id="37" name="image35.gif"/>
            <a:graphic>
              <a:graphicData uri="http://schemas.openxmlformats.org/drawingml/2006/picture">
                <pic:pic>
                  <pic:nvPicPr>
                    <pic:cNvPr descr="[-1;\;1]" id="0" name="image35.gif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. Равенство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381000" cy="114300"/>
            <wp:effectExtent b="0" l="0" r="0" t="0"/>
            <wp:docPr descr="\tau=1" id="62" name="image64.gif"/>
            <a:graphic>
              <a:graphicData uri="http://schemas.openxmlformats.org/drawingml/2006/picture">
                <pic:pic>
                  <pic:nvPicPr>
                    <pic:cNvPr descr="\tau=1" id="0" name="image64.gif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указывает на строгую прямую линейную зависимость,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457200" cy="114300"/>
            <wp:effectExtent b="0" l="0" r="0" t="0"/>
            <wp:docPr descr="\tau=-1" id="65" name="image65.gif"/>
            <a:graphic>
              <a:graphicData uri="http://schemas.openxmlformats.org/drawingml/2006/picture">
                <pic:pic>
                  <pic:nvPicPr>
                    <pic:cNvPr descr="\tau=-1" id="0" name="image65.gif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highlight w:val="white"/>
          <w:rtl w:val="0"/>
        </w:rPr>
        <w:t xml:space="preserve"> на обратную.</w:t>
      </w:r>
    </w:p>
    <w:p w:rsidR="00000000" w:rsidDel="00000000" w:rsidP="00000000" w:rsidRDefault="00000000" w:rsidRPr="00000000" w14:paraId="000001C6">
      <w:pPr>
        <w:spacing w:line="240" w:lineRule="auto"/>
        <w:ind w:left="-708.6614173228347" w:right="100" w:firstLine="0"/>
        <w:jc w:val="both"/>
        <w:rPr>
          <w:color w:val="202122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64</w:t>
        <w:tab/>
        <w:t xml:space="preserve"> Проверка гипотезы о независимости признаков на основании критерия Кендалла</w:t>
      </w:r>
    </w:p>
    <w:p w:rsidR="00000000" w:rsidDel="00000000" w:rsidP="00000000" w:rsidRDefault="00000000" w:rsidRPr="00000000" w14:paraId="000001C8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H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: связи между признаками нет, они независимы (r = 0)</w:t>
      </w:r>
    </w:p>
    <w:p w:rsidR="00000000" w:rsidDel="00000000" w:rsidP="00000000" w:rsidRDefault="00000000" w:rsidRPr="00000000" w14:paraId="000001C9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H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: связь между признаками есть, они не независимы (r != 0)</w:t>
      </w:r>
    </w:p>
    <w:p w:rsidR="00000000" w:rsidDel="00000000" w:rsidP="00000000" w:rsidRDefault="00000000" w:rsidRPr="00000000" w14:paraId="000001CA">
      <w:pPr>
        <w:numPr>
          <w:ilvl w:val="0"/>
          <w:numId w:val="10"/>
        </w:numPr>
        <w:spacing w:line="240" w:lineRule="auto"/>
        <w:ind w:left="720" w:right="10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Необходимо вычислить коэффициент ранговой корреляции Кендалла (формула прошлого вопроса)</w:t>
      </w:r>
    </w:p>
    <w:p w:rsidR="00000000" w:rsidDel="00000000" w:rsidP="00000000" w:rsidRDefault="00000000" w:rsidRPr="00000000" w14:paraId="000001CB">
      <w:pPr>
        <w:numPr>
          <w:ilvl w:val="0"/>
          <w:numId w:val="10"/>
        </w:numPr>
        <w:spacing w:line="240" w:lineRule="auto"/>
        <w:ind w:left="720" w:right="100" w:hanging="36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Необходимо вычислить крит. точку: 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356197" cy="601812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197" cy="601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1CC">
      <w:pPr>
        <w:spacing w:line="240" w:lineRule="auto"/>
        <w:ind w:left="72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где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101600" cy="190500"/>
            <wp:effectExtent b="0" l="0" r="0" t="0"/>
            <wp:docPr id="36" name="image34.gif"/>
            <a:graphic>
              <a:graphicData uri="http://schemas.openxmlformats.org/drawingml/2006/picture">
                <pic:pic>
                  <pic:nvPicPr>
                    <pic:cNvPr id="0" name="image34.gif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– объем выборки;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203200" cy="215900"/>
            <wp:effectExtent b="0" l="0" r="0" t="0"/>
            <wp:docPr id="12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– критическая точка двусторонней критической области, которую находят </w:t>
      </w:r>
      <w:hyperlink r:id="rId101">
        <w:r w:rsidDel="00000000" w:rsidR="00000000" w:rsidRPr="00000000">
          <w:rPr>
            <w:rFonts w:ascii="Verdana" w:cs="Verdana" w:eastAsia="Verdana" w:hAnsi="Verdana"/>
            <w:color w:val="202122"/>
            <w:sz w:val="24"/>
            <w:szCs w:val="24"/>
            <w:rtl w:val="0"/>
          </w:rPr>
          <w:t xml:space="preserve">по таблице функции Лапласа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60" w:before="120" w:line="288" w:lineRule="auto"/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Если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584200" cy="215900"/>
            <wp:effectExtent b="0" l="0" r="0" t="0"/>
            <wp:docPr id="43" name="image44.gif"/>
            <a:graphic>
              <a:graphicData uri="http://schemas.openxmlformats.org/drawingml/2006/picture">
                <pic:pic>
                  <pic:nvPicPr>
                    <pic:cNvPr id="0" name="image44.gif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– нет оснований отвергнуть нулевую гипотезу. Ранговая корреляционная связь между признаками незначимая. Если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584200" cy="215900"/>
            <wp:effectExtent b="0" l="0" r="0" t="0"/>
            <wp:docPr id="27" name="image30.gif"/>
            <a:graphic>
              <a:graphicData uri="http://schemas.openxmlformats.org/drawingml/2006/picture">
                <pic:pic>
                  <pic:nvPicPr>
                    <pic:cNvPr id="0" name="image30.gif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– нулевую гипотезу отвергают. Между признаками существует значимая ранговая корреляционная связь.</w:t>
      </w:r>
    </w:p>
    <w:p w:rsidR="00000000" w:rsidDel="00000000" w:rsidP="00000000" w:rsidRDefault="00000000" w:rsidRPr="00000000" w14:paraId="000001CE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40" w:lineRule="auto"/>
        <w:ind w:left="0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b w:val="1"/>
          <w:color w:val="202122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b w:val="1"/>
          <w:color w:val="202122"/>
          <w:sz w:val="26"/>
          <w:szCs w:val="26"/>
          <w:rtl w:val="0"/>
        </w:rPr>
        <w:t xml:space="preserve">65</w:t>
        <w:tab/>
        <w:t xml:space="preserve">Задача регрессионного анализа</w:t>
      </w:r>
    </w:p>
    <w:p w:rsidR="00000000" w:rsidDel="00000000" w:rsidP="00000000" w:rsidRDefault="00000000" w:rsidRPr="00000000" w14:paraId="000001DE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Регрессионный анализ - инструмент для количественного определения значения одной переменной на основании другой.</w:t>
      </w:r>
    </w:p>
    <w:p w:rsidR="00000000" w:rsidDel="00000000" w:rsidP="00000000" w:rsidRDefault="00000000" w:rsidRPr="00000000" w14:paraId="000001DF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Цели:</w:t>
      </w:r>
    </w:p>
    <w:p w:rsidR="00000000" w:rsidDel="00000000" w:rsidP="00000000" w:rsidRDefault="00000000" w:rsidRPr="00000000" w14:paraId="000001E0">
      <w:pPr>
        <w:numPr>
          <w:ilvl w:val="0"/>
          <w:numId w:val="2"/>
        </w:numPr>
        <w:spacing w:line="240" w:lineRule="auto"/>
        <w:ind w:left="720" w:right="100" w:hanging="360"/>
        <w:jc w:val="both"/>
        <w:rPr>
          <w:rFonts w:ascii="Verdana" w:cs="Verdana" w:eastAsia="Verdana" w:hAnsi="Verdana"/>
          <w:color w:val="202122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Определение степени детерминированности вариации критериальной (зависимой) переменной предикторами (независимыми переменными)</w:t>
      </w:r>
    </w:p>
    <w:p w:rsidR="00000000" w:rsidDel="00000000" w:rsidP="00000000" w:rsidRDefault="00000000" w:rsidRPr="00000000" w14:paraId="000001E1">
      <w:pPr>
        <w:numPr>
          <w:ilvl w:val="0"/>
          <w:numId w:val="2"/>
        </w:numPr>
        <w:spacing w:line="240" w:lineRule="auto"/>
        <w:ind w:left="720" w:right="100" w:hanging="360"/>
        <w:jc w:val="both"/>
        <w:rPr>
          <w:rFonts w:ascii="Verdana" w:cs="Verdana" w:eastAsia="Verdana" w:hAnsi="Verdana"/>
          <w:color w:val="202122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Предсказание значения зависимой переменной с помощью независимой(-ых)</w:t>
      </w:r>
    </w:p>
    <w:p w:rsidR="00000000" w:rsidDel="00000000" w:rsidP="00000000" w:rsidRDefault="00000000" w:rsidRPr="00000000" w14:paraId="000001E2">
      <w:pPr>
        <w:numPr>
          <w:ilvl w:val="0"/>
          <w:numId w:val="2"/>
        </w:numPr>
        <w:spacing w:line="240" w:lineRule="auto"/>
        <w:ind w:left="720" w:right="100" w:hanging="360"/>
        <w:jc w:val="both"/>
        <w:rPr>
          <w:rFonts w:ascii="Verdana" w:cs="Verdana" w:eastAsia="Verdana" w:hAnsi="Verdana"/>
          <w:color w:val="202122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Определение вклада отдельных независимых переменных в вариацию зависимой</w:t>
      </w:r>
    </w:p>
    <w:p w:rsidR="00000000" w:rsidDel="00000000" w:rsidP="00000000" w:rsidRDefault="00000000" w:rsidRPr="00000000" w14:paraId="000001E3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Простейшая модель регрессии – линейная регрессия. Линейная регрессия для x и y :  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</w:rPr>
        <w:drawing>
          <wp:inline distB="114300" distT="114300" distL="114300" distR="114300">
            <wp:extent cx="2800350" cy="2571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Задача регрессионного анализа сводится к поиску коэффициентов a и b:</w:t>
      </w:r>
    </w:p>
    <w:p w:rsidR="00000000" w:rsidDel="00000000" w:rsidP="00000000" w:rsidRDefault="00000000" w:rsidRPr="00000000" w14:paraId="000001E5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m:oMath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b = r</m:t>
        </m:r>
        <m:f>
          <m:f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S</m:t>
                </m:r>
              </m:e>
              <m:sub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X</m:t>
                </m:r>
              </m:sub>
            </m:sSub>
          </m:num>
          <m:den>
            <m:sSub>
              <m:sSubPr>
                <m:ctrlP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S</m:t>
                </m:r>
              </m:e>
              <m:sub>
                <m:r>
                  <w:rPr>
                    <w:rFonts w:ascii="Verdana" w:cs="Verdana" w:eastAsia="Verdana" w:hAnsi="Verdana"/>
                    <w:color w:val="202122"/>
                    <w:sz w:val="24"/>
                    <w:szCs w:val="24"/>
                  </w:rPr>
                  <m:t xml:space="preserve">Y</m:t>
                </m:r>
              </m:sub>
            </m:sSub>
          </m:den>
        </m:f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где r - коэф кор Пирсона, а </w:t>
      </w:r>
      <m:oMath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S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x</m:t>
            </m:r>
          </m:sub>
        </m:sSub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и </m:t>
        </m:r>
        <m:sSub>
          <m:sSubPr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S</m:t>
            </m:r>
          </m:e>
          <m:sub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Y</m:t>
            </m:r>
          </m:sub>
        </m:sSub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стандартные отклонения для X и Y. </w:t>
      </w:r>
    </w:p>
    <w:p w:rsidR="00000000" w:rsidDel="00000000" w:rsidP="00000000" w:rsidRDefault="00000000" w:rsidRPr="00000000" w14:paraId="000001E7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m:oMath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a = </m:t>
        </m:r>
        <m:bar>
          <m:barPr>
            <m:pos/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Y </m:t>
            </m:r>
          </m:e>
        </m:bar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 - b</m:t>
        </m:r>
        <m:bar>
          <m:barPr>
            <m:pos/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X</m:t>
            </m:r>
          </m:e>
        </m:ba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так как </w:t>
      </w:r>
      <m:oMath>
        <m:bar>
          <m:barPr>
            <m:pos/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Y </m:t>
            </m:r>
          </m:e>
        </m:bar>
        <m:r>
          <w:rPr>
            <w:rFonts w:ascii="Verdana" w:cs="Verdana" w:eastAsia="Verdana" w:hAnsi="Verdana"/>
            <w:color w:val="202122"/>
            <w:sz w:val="24"/>
            <w:szCs w:val="24"/>
          </w:rPr>
          <m:t xml:space="preserve"> = a + b</m:t>
        </m:r>
        <m:bar>
          <m:barPr>
            <m:pos/>
            <m:ctrlPr>
              <w:rPr>
                <w:rFonts w:ascii="Verdana" w:cs="Verdana" w:eastAsia="Verdana" w:hAnsi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cs="Verdana" w:eastAsia="Verdana" w:hAnsi="Verdana"/>
                <w:color w:val="202122"/>
                <w:sz w:val="24"/>
                <w:szCs w:val="24"/>
              </w:rPr>
              <m:t xml:space="preserve">X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Зависимая переменная - пер. в регрессии, которую нельзя изменить.</w:t>
      </w:r>
    </w:p>
    <w:p w:rsidR="00000000" w:rsidDel="00000000" w:rsidP="00000000" w:rsidRDefault="00000000" w:rsidRPr="00000000" w14:paraId="000001EB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Независимая переменная - которую можно изменить.</w:t>
      </w:r>
    </w:p>
    <w:p w:rsidR="00000000" w:rsidDel="00000000" w:rsidP="00000000" w:rsidRDefault="00000000" w:rsidRPr="00000000" w14:paraId="000001EC">
      <w:pPr>
        <w:spacing w:line="240" w:lineRule="auto"/>
        <w:ind w:left="-708.6614173228347" w:right="100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Коэффициенты регрессии - коэф, которые рассчитываются в результате регрессионного анализа.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spacing w:line="240" w:lineRule="auto"/>
        <w:ind w:left="-708.6614173228347" w:right="100" w:firstLine="0"/>
        <w:jc w:val="both"/>
        <w:rPr>
          <w:color w:val="202122"/>
        </w:rPr>
      </w:pPr>
      <w:bookmarkStart w:colFirst="0" w:colLast="0" w:name="_p30a16u23krw" w:id="17"/>
      <w:bookmarkEnd w:id="17"/>
      <w:r w:rsidDel="00000000" w:rsidR="00000000" w:rsidRPr="00000000">
        <w:rPr>
          <w:color w:val="202122"/>
          <w:rtl w:val="0"/>
        </w:rPr>
        <w:t xml:space="preserve">66 Статическая оценка параметров линейной зависимости между случайными величинами </w:t>
      </w:r>
    </w:p>
    <w:p w:rsidR="00000000" w:rsidDel="00000000" w:rsidP="00000000" w:rsidRDefault="00000000" w:rsidRPr="00000000" w14:paraId="000001EE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Метод наименьших квадратов:</w:t>
      </w:r>
    </w:p>
    <w:p w:rsidR="00000000" w:rsidDel="00000000" w:rsidP="00000000" w:rsidRDefault="00000000" w:rsidRPr="00000000" w14:paraId="000001EF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Пусть имеются n наблюдений признаков x и y, известен вид уравнения регрессии f(xi)</w:t>
      </w:r>
    </w:p>
    <w:p w:rsidR="00000000" w:rsidDel="00000000" w:rsidP="00000000" w:rsidRDefault="00000000" w:rsidRPr="00000000" w14:paraId="000001F0">
      <w:pPr>
        <w:ind w:left="-708.6614173228347" w:firstLine="0"/>
        <w:jc w:val="both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Находятся такие значения параметров a и b, которые смогут минимизировать сумму квадратов отклонений фактических знач. yi от теор. знач. f(xi) для всех наблюдений i=1:n</w:t>
      </w:r>
    </w:p>
    <w:p w:rsidR="00000000" w:rsidDel="00000000" w:rsidP="00000000" w:rsidRDefault="00000000" w:rsidRPr="00000000" w14:paraId="000001F1">
      <w:pPr>
        <w:ind w:left="-708.6614173228347" w:firstLine="0"/>
        <w:rPr>
          <w:color w:val="202122"/>
        </w:rPr>
      </w:pPr>
      <m:oMath>
        <m:r>
          <w:rPr>
            <w:rFonts w:ascii="Verdana" w:cs="Verdana" w:eastAsia="Verdana" w:hAnsi="Verdana"/>
            <w:color w:val="202122"/>
            <w:sz w:val="26"/>
            <w:szCs w:val="26"/>
          </w:rPr>
          <m:t xml:space="preserve">S = </m:t>
        </m:r>
        <m:nary>
          <m:naryPr>
            <m:chr m:val="∑"/>
            <m:ctrlPr>
              <w:rPr>
                <w:rFonts w:ascii="Verdana" w:cs="Verdana" w:eastAsia="Verdana" w:hAnsi="Verdana"/>
                <w:color w:val="202122"/>
                <w:sz w:val="26"/>
                <w:szCs w:val="26"/>
              </w:rPr>
            </m:ctrlPr>
          </m:naryPr>
          <m:sub>
            <m:r>
              <w:rPr>
                <w:rFonts w:ascii="Verdana" w:cs="Verdana" w:eastAsia="Verdana" w:hAnsi="Verdana"/>
                <w:color w:val="202122"/>
                <w:sz w:val="26"/>
                <w:szCs w:val="26"/>
              </w:rPr>
              <m:t xml:space="preserve">i=1</m:t>
            </m:r>
          </m:sub>
          <m:sup>
            <m:r>
              <w:rPr>
                <w:rFonts w:ascii="Verdana" w:cs="Verdana" w:eastAsia="Verdana" w:hAnsi="Verdana"/>
                <w:color w:val="202122"/>
                <w:sz w:val="26"/>
                <w:szCs w:val="26"/>
              </w:rPr>
              <m:t xml:space="preserve">n</m:t>
            </m:r>
          </m:sup>
        </m:nary>
        <m:r>
          <w:rPr>
            <w:rFonts w:ascii="Verdana" w:cs="Verdana" w:eastAsia="Verdana" w:hAnsi="Verdana"/>
            <w:color w:val="202122"/>
            <w:sz w:val="26"/>
            <w:szCs w:val="26"/>
          </w:rPr>
          <m:t xml:space="preserve">(yi - f(xi)</m:t>
        </m:r>
        <m:sSup>
          <m:sSupPr>
            <m:ctrlPr>
              <w:rPr>
                <w:rFonts w:ascii="Verdana" w:cs="Verdana" w:eastAsia="Verdana" w:hAnsi="Verdana"/>
                <w:color w:val="202122"/>
                <w:sz w:val="26"/>
                <w:szCs w:val="26"/>
              </w:rPr>
            </m:ctrlPr>
          </m:sSupPr>
          <m:e>
            <m:r>
              <w:rPr>
                <w:rFonts w:ascii="Verdana" w:cs="Verdana" w:eastAsia="Verdana" w:hAnsi="Verdana"/>
                <w:color w:val="202122"/>
                <w:sz w:val="26"/>
                <w:szCs w:val="26"/>
              </w:rPr>
              <m:t xml:space="preserve">)</m:t>
            </m:r>
          </m:e>
          <m:sup>
            <m:r>
              <w:rPr>
                <w:rFonts w:ascii="Verdana" w:cs="Verdana" w:eastAsia="Verdana" w:hAnsi="Verdana"/>
                <w:color w:val="202122"/>
                <w:sz w:val="26"/>
                <w:szCs w:val="26"/>
              </w:rPr>
              <m:t xml:space="preserve">2</m:t>
            </m:r>
          </m:sup>
        </m:sSup>
      </m:oMath>
      <w:r w:rsidDel="00000000" w:rsidR="00000000" w:rsidRPr="00000000">
        <w:rPr>
          <w:rFonts w:ascii="Arial Unicode MS" w:cs="Arial Unicode MS" w:eastAsia="Arial Unicode MS" w:hAnsi="Arial Unicode MS"/>
          <w:color w:val="202122"/>
          <w:rtl w:val="0"/>
        </w:rPr>
        <w:t xml:space="preserve"> ⇒ </w:t>
      </w:r>
      <m:oMath>
        <m:r>
          <w:rPr>
            <w:color w:val="202122"/>
          </w:rPr>
          <m:t xml:space="preserve">min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Если случайные величины X и Y связаны линейной корр. зависимостью, то уравнение регресси Y на X имеет вид: y = B0 + B1x, уравнение X на Y: x = B’0+B’1x</w:t>
      </w:r>
    </w:p>
    <w:p w:rsidR="00000000" w:rsidDel="00000000" w:rsidP="00000000" w:rsidRDefault="00000000" w:rsidRPr="00000000" w14:paraId="000001F3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Коэф. уравнений находятся методом наименьших квадратов, имеют вид:</w:t>
      </w:r>
    </w:p>
    <w:p w:rsidR="00000000" w:rsidDel="00000000" w:rsidP="00000000" w:rsidRDefault="00000000" w:rsidRPr="00000000" w14:paraId="000001F4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B0 = m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B1m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B1 = p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xy</w:t>
      </w:r>
      <m:oMath>
        <m:r>
          <m:t>δ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/</w:t>
      </w:r>
      <m:oMath>
        <m:r>
          <m:t>δ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B’1 = p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xy</w:t>
      </w:r>
      <m:oMath>
        <m:r>
          <m:t>δ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/</w:t>
      </w:r>
      <m:oMath>
        <m:r>
          <m:t>δ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 B’0 = m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B’1m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F5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bscript"/>
          <w:rtl w:val="0"/>
        </w:rPr>
        <w:t xml:space="preserve">xy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коэф. корреляции, m - мат ожидание, </w:t>
      </w:r>
      <m:oMath>
        <m:r>
          <m:t>δ</m:t>
        </m:r>
      </m:oMath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- дисперсия случайных величин</w:t>
      </w:r>
    </w:p>
    <w:p w:rsidR="00000000" w:rsidDel="00000000" w:rsidP="00000000" w:rsidRDefault="00000000" w:rsidRPr="00000000" w14:paraId="000001F6">
      <w:pPr>
        <w:ind w:left="-708.6614173228347" w:firstLine="0"/>
        <w:rPr>
          <w:rFonts w:ascii="Verdana" w:cs="Verdana" w:eastAsia="Verdana" w:hAnsi="Verdana"/>
          <w:color w:val="202122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Предварительное представление о зависимости между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Verdana" w:cs="Verdana" w:eastAsia="Verdana" w:hAnsi="Verdana"/>
          <w:i w:val="1"/>
          <w:color w:val="202122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можно получить, отмечая элементы выборки (X, Y) в виде точек на плоскости с выбранной системой координат. Такое представление выборки системы двух случайных величин называется</w:t>
      </w:r>
      <w:r w:rsidDel="00000000" w:rsidR="00000000" w:rsidRPr="00000000">
        <w:rPr>
          <w:rFonts w:ascii="Verdana" w:cs="Verdana" w:eastAsia="Verdana" w:hAnsi="Verdana"/>
          <w:color w:val="202122"/>
          <w:sz w:val="24"/>
          <w:szCs w:val="24"/>
          <w:rtl w:val="0"/>
        </w:rPr>
        <w:t xml:space="preserve"> диаграммой рассеивания.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550.9842519685049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Arial Unicode MS"/>
  <w:font w:name="Comic Sans MS"/>
  <w:font w:name="Nyala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-283.464566929133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-283.464566929133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-708.6614173228347" w:firstLine="0"/>
    </w:pPr>
    <w:rPr>
      <w:rFonts w:ascii="Verdana" w:cs="Verdana" w:eastAsia="Verdana" w:hAnsi="Verdana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ru.wikipedia.org/wiki/%D0%A1%D0%BE%D1%81%D1%82%D0%BE%D1%8F%D1%82%D0%B5%D0%BB%D1%8C%D0%BD%D0%B0%D1%8F_%D0%BE%D1%86%D0%B5%D0%BD%D0%BA%D0%B0" TargetMode="External"/><Relationship Id="rId42" Type="http://schemas.openxmlformats.org/officeDocument/2006/relationships/hyperlink" Target="https://ru.wikipedia.org/wiki/%D0%AD%D1%84%D1%84%D0%B5%D0%BA%D1%82%D0%B8%D0%B2%D0%BD%D0%B0%D1%8F_%D0%BE%D1%86%D0%B5%D0%BD%D0%BA%D0%B0" TargetMode="External"/><Relationship Id="rId41" Type="http://schemas.openxmlformats.org/officeDocument/2006/relationships/hyperlink" Target="https://ru.wikipedia.org/wiki/%D0%A1%D1%85%D0%BE%D0%B4%D0%B8%D0%BC%D0%BE%D1%81%D1%82%D1%8C_%D0%BF%D0%BE_%D0%BC%D0%B5%D1%80%D0%B5" TargetMode="External"/><Relationship Id="rId44" Type="http://schemas.openxmlformats.org/officeDocument/2006/relationships/hyperlink" Target="https://ru.wikipedia.org/wiki/%D0%9D%D0%BE%D1%80%D0%BC%D0%B0%D0%BB%D1%8C%D0%BD%D0%BE%D0%B5_%D1%80%D0%B0%D1%81%D0%BF%D1%80%D0%B5%D0%B4%D0%B5%D0%BB%D0%B5%D0%BD%D0%B8%D0%B5" TargetMode="External"/><Relationship Id="rId43" Type="http://schemas.openxmlformats.org/officeDocument/2006/relationships/hyperlink" Target="https://ru.wikipedia.org/wiki/%D0%A0%D0%B0%D1%81%D0%BF%D1%80%D0%B5%D0%B4%D0%B5%D0%BB%D0%B5%D0%BD%D0%B8%D0%B5_%D0%B2%D0%B5%D1%80%D0%BE%D1%8F%D1%82%D0%BD%D0%BE%D1%81%D1%82%D0%B5%D0%B9" TargetMode="External"/><Relationship Id="rId46" Type="http://schemas.openxmlformats.org/officeDocument/2006/relationships/image" Target="media/image16.gif"/><Relationship Id="rId45" Type="http://schemas.openxmlformats.org/officeDocument/2006/relationships/image" Target="media/image69.png"/><Relationship Id="rId104" Type="http://schemas.openxmlformats.org/officeDocument/2006/relationships/image" Target="media/image11.png"/><Relationship Id="rId48" Type="http://schemas.openxmlformats.org/officeDocument/2006/relationships/hyperlink" Target="http://www.mathprofi.ru/intervalnyi_variacionnyi_ryad.html" TargetMode="External"/><Relationship Id="rId47" Type="http://schemas.openxmlformats.org/officeDocument/2006/relationships/hyperlink" Target="http://www.mathprofi.ru/diskretnyi_variacionnyi_ryad.html" TargetMode="External"/><Relationship Id="rId49" Type="http://schemas.openxmlformats.org/officeDocument/2006/relationships/image" Target="media/image61.png"/><Relationship Id="rId103" Type="http://schemas.openxmlformats.org/officeDocument/2006/relationships/image" Target="media/image30.gif"/><Relationship Id="rId102" Type="http://schemas.openxmlformats.org/officeDocument/2006/relationships/image" Target="media/image44.gif"/><Relationship Id="rId101" Type="http://schemas.openxmlformats.org/officeDocument/2006/relationships/hyperlink" Target="https://100task.ru/sample/119.aspx" TargetMode="External"/><Relationship Id="rId100" Type="http://schemas.openxmlformats.org/officeDocument/2006/relationships/image" Target="media/image14.gif"/><Relationship Id="rId31" Type="http://schemas.openxmlformats.org/officeDocument/2006/relationships/image" Target="media/image60.png"/><Relationship Id="rId30" Type="http://schemas.openxmlformats.org/officeDocument/2006/relationships/image" Target="media/image27.png"/><Relationship Id="rId33" Type="http://schemas.openxmlformats.org/officeDocument/2006/relationships/hyperlink" Target="https://ru.wikipedia.org/wiki/%D0%AD%D1%84%D1%84%D0%B5%D0%BA%D1%82%D0%B8%D0%B2%D0%BD%D0%B0%D1%8F_%D0%BE%D1%86%D0%B5%D0%BD%D0%BA%D0%B0" TargetMode="External"/><Relationship Id="rId32" Type="http://schemas.openxmlformats.org/officeDocument/2006/relationships/image" Target="media/image58.png"/><Relationship Id="rId35" Type="http://schemas.openxmlformats.org/officeDocument/2006/relationships/image" Target="media/image51.png"/><Relationship Id="rId34" Type="http://schemas.openxmlformats.org/officeDocument/2006/relationships/image" Target="media/image13.png"/><Relationship Id="rId37" Type="http://schemas.openxmlformats.org/officeDocument/2006/relationships/image" Target="media/image4.png"/><Relationship Id="rId36" Type="http://schemas.openxmlformats.org/officeDocument/2006/relationships/image" Target="media/image19.png"/><Relationship Id="rId39" Type="http://schemas.openxmlformats.org/officeDocument/2006/relationships/hyperlink" Target="https://ru.wikipedia.org/wiki/%D0%9D%D0%B5%D1%81%D0%BC%D0%B5%D1%89%D1%91%D0%BD%D0%BD%D0%B0%D1%8F_%D0%BE%D1%86%D0%B5%D0%BD%D0%BA%D0%B0" TargetMode="External"/><Relationship Id="rId38" Type="http://schemas.openxmlformats.org/officeDocument/2006/relationships/image" Target="media/image52.png"/><Relationship Id="rId20" Type="http://schemas.openxmlformats.org/officeDocument/2006/relationships/hyperlink" Target="https://ru.wikipedia.org/wiki/%D0%A6%D0%B5%D0%BF%D1%8C_%D0%9C%D0%B0%D1%80%D0%BA%D0%BE%D0%B2%D0%B0" TargetMode="External"/><Relationship Id="rId22" Type="http://schemas.openxmlformats.org/officeDocument/2006/relationships/image" Target="media/image32.png"/><Relationship Id="rId21" Type="http://schemas.openxmlformats.org/officeDocument/2006/relationships/hyperlink" Target="https://ru.wikipedia.org/wiki/%D0%A1%D1%87%D1%91%D1%82%D0%BD%D0%BE%D0%B5_%D0%BC%D0%BD%D0%BE%D0%B6%D0%B5%D1%81%D1%82%D0%B2%D0%BE" TargetMode="External"/><Relationship Id="rId24" Type="http://schemas.openxmlformats.org/officeDocument/2006/relationships/hyperlink" Target="https://ru.wikipedia.org/wiki/%D0%94%D0%B8%D1%81%D0%BA%D1%80%D0%B5%D1%82%D0%BD%D0%BE%D0%B5_%D1%80%D0%B0%D1%81%D0%BF%D1%80%D0%B5%D0%B4%D0%B5%D0%BB%D0%B5%D0%BD%D0%B8%D0%B5" TargetMode="External"/><Relationship Id="rId23" Type="http://schemas.openxmlformats.org/officeDocument/2006/relationships/image" Target="media/image50.png"/><Relationship Id="rId26" Type="http://schemas.openxmlformats.org/officeDocument/2006/relationships/image" Target="media/image73.png"/><Relationship Id="rId25" Type="http://schemas.openxmlformats.org/officeDocument/2006/relationships/image" Target="media/image3.png"/><Relationship Id="rId28" Type="http://schemas.openxmlformats.org/officeDocument/2006/relationships/image" Target="media/image5.png"/><Relationship Id="rId27" Type="http://schemas.openxmlformats.org/officeDocument/2006/relationships/image" Target="media/image28.png"/><Relationship Id="rId29" Type="http://schemas.openxmlformats.org/officeDocument/2006/relationships/image" Target="media/image22.png"/><Relationship Id="rId95" Type="http://schemas.openxmlformats.org/officeDocument/2006/relationships/image" Target="media/image35.gif"/><Relationship Id="rId94" Type="http://schemas.openxmlformats.org/officeDocument/2006/relationships/image" Target="media/image72.gif"/><Relationship Id="rId97" Type="http://schemas.openxmlformats.org/officeDocument/2006/relationships/image" Target="media/image65.gif"/><Relationship Id="rId96" Type="http://schemas.openxmlformats.org/officeDocument/2006/relationships/image" Target="media/image64.gif"/><Relationship Id="rId11" Type="http://schemas.openxmlformats.org/officeDocument/2006/relationships/image" Target="media/image49.png"/><Relationship Id="rId99" Type="http://schemas.openxmlformats.org/officeDocument/2006/relationships/image" Target="media/image34.gif"/><Relationship Id="rId10" Type="http://schemas.openxmlformats.org/officeDocument/2006/relationships/image" Target="media/image68.png"/><Relationship Id="rId98" Type="http://schemas.openxmlformats.org/officeDocument/2006/relationships/image" Target="media/image20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91" Type="http://schemas.openxmlformats.org/officeDocument/2006/relationships/image" Target="media/image23.png"/><Relationship Id="rId90" Type="http://schemas.openxmlformats.org/officeDocument/2006/relationships/image" Target="media/image41.png"/><Relationship Id="rId93" Type="http://schemas.openxmlformats.org/officeDocument/2006/relationships/image" Target="media/image46.png"/><Relationship Id="rId92" Type="http://schemas.openxmlformats.org/officeDocument/2006/relationships/image" Target="media/image33.gif"/><Relationship Id="rId15" Type="http://schemas.openxmlformats.org/officeDocument/2006/relationships/image" Target="media/image42.png"/><Relationship Id="rId14" Type="http://schemas.openxmlformats.org/officeDocument/2006/relationships/image" Target="media/image48.png"/><Relationship Id="rId17" Type="http://schemas.openxmlformats.org/officeDocument/2006/relationships/hyperlink" Target="https://ru.wikipedia.org/wiki/%D0%A1%D1%82%D0%BE%D1%85%D0%B0%D1%81%D1%82%D0%B8%D1%87%D0%B5%D1%81%D0%BA%D0%B0%D1%8F_%D0%BC%D0%B0%D1%82%D1%80%D0%B8%D1%86%D0%B0" TargetMode="External"/><Relationship Id="rId16" Type="http://schemas.openxmlformats.org/officeDocument/2006/relationships/image" Target="media/image31.png"/><Relationship Id="rId19" Type="http://schemas.openxmlformats.org/officeDocument/2006/relationships/image" Target="media/image70.png"/><Relationship Id="rId18" Type="http://schemas.openxmlformats.org/officeDocument/2006/relationships/image" Target="media/image62.png"/><Relationship Id="rId84" Type="http://schemas.openxmlformats.org/officeDocument/2006/relationships/image" Target="media/image43.png"/><Relationship Id="rId83" Type="http://schemas.openxmlformats.org/officeDocument/2006/relationships/image" Target="media/image78.png"/><Relationship Id="rId86" Type="http://schemas.openxmlformats.org/officeDocument/2006/relationships/image" Target="media/image15.gif"/><Relationship Id="rId85" Type="http://schemas.openxmlformats.org/officeDocument/2006/relationships/image" Target="media/image21.gif"/><Relationship Id="rId88" Type="http://schemas.openxmlformats.org/officeDocument/2006/relationships/image" Target="media/image39.gif"/><Relationship Id="rId87" Type="http://schemas.openxmlformats.org/officeDocument/2006/relationships/image" Target="media/image54.gif"/><Relationship Id="rId89" Type="http://schemas.openxmlformats.org/officeDocument/2006/relationships/image" Target="media/image75.png"/><Relationship Id="rId80" Type="http://schemas.openxmlformats.org/officeDocument/2006/relationships/image" Target="media/image26.png"/><Relationship Id="rId82" Type="http://schemas.openxmlformats.org/officeDocument/2006/relationships/image" Target="media/image29.png"/><Relationship Id="rId81" Type="http://schemas.openxmlformats.org/officeDocument/2006/relationships/image" Target="media/image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6.png"/><Relationship Id="rId8" Type="http://schemas.openxmlformats.org/officeDocument/2006/relationships/hyperlink" Target="https://ru.wikipedia.org/wiki/%D0%9C%D0%B0%D1%80%D0%BA%D0%BE%D0%B2%D1%81%D0%BA%D0%B0%D1%8F_%D1%86%D0%B5%D0%BF%D1%8C" TargetMode="External"/><Relationship Id="rId73" Type="http://schemas.openxmlformats.org/officeDocument/2006/relationships/image" Target="media/image47.png"/><Relationship Id="rId72" Type="http://schemas.openxmlformats.org/officeDocument/2006/relationships/image" Target="media/image67.png"/><Relationship Id="rId75" Type="http://schemas.openxmlformats.org/officeDocument/2006/relationships/image" Target="media/image6.png"/><Relationship Id="rId74" Type="http://schemas.openxmlformats.org/officeDocument/2006/relationships/image" Target="media/image55.png"/><Relationship Id="rId77" Type="http://schemas.openxmlformats.org/officeDocument/2006/relationships/image" Target="media/image10.png"/><Relationship Id="rId76" Type="http://schemas.openxmlformats.org/officeDocument/2006/relationships/image" Target="media/image18.png"/><Relationship Id="rId79" Type="http://schemas.openxmlformats.org/officeDocument/2006/relationships/image" Target="media/image45.png"/><Relationship Id="rId78" Type="http://schemas.openxmlformats.org/officeDocument/2006/relationships/image" Target="media/image76.png"/><Relationship Id="rId71" Type="http://schemas.openxmlformats.org/officeDocument/2006/relationships/image" Target="media/image24.png"/><Relationship Id="rId70" Type="http://schemas.openxmlformats.org/officeDocument/2006/relationships/image" Target="media/image38.png"/><Relationship Id="rId62" Type="http://schemas.openxmlformats.org/officeDocument/2006/relationships/image" Target="media/image53.png"/><Relationship Id="rId61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64" Type="http://schemas.openxmlformats.org/officeDocument/2006/relationships/image" Target="media/image77.png"/><Relationship Id="rId63" Type="http://schemas.openxmlformats.org/officeDocument/2006/relationships/image" Target="media/image36.png"/><Relationship Id="rId66" Type="http://schemas.openxmlformats.org/officeDocument/2006/relationships/image" Target="media/image74.png"/><Relationship Id="rId65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68" Type="http://schemas.openxmlformats.org/officeDocument/2006/relationships/image" Target="media/image37.png"/><Relationship Id="rId67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60" Type="http://schemas.openxmlformats.org/officeDocument/2006/relationships/image" Target="media/image71.png"/><Relationship Id="rId69" Type="http://schemas.openxmlformats.org/officeDocument/2006/relationships/image" Target="media/image9.png"/><Relationship Id="rId51" Type="http://schemas.openxmlformats.org/officeDocument/2006/relationships/image" Target="media/image59.png"/><Relationship Id="rId50" Type="http://schemas.openxmlformats.org/officeDocument/2006/relationships/hyperlink" Target="http://www.machinelearning.ru/wiki/index.php?title=%D0%92%D1%8B%D0%B1%D0%BE%D1%80%D0%BA%D0%B0" TargetMode="External"/><Relationship Id="rId53" Type="http://schemas.openxmlformats.org/officeDocument/2006/relationships/image" Target="media/image63.png"/><Relationship Id="rId52" Type="http://schemas.openxmlformats.org/officeDocument/2006/relationships/image" Target="media/image17.png"/><Relationship Id="rId55" Type="http://schemas.openxmlformats.org/officeDocument/2006/relationships/image" Target="media/image12.png"/><Relationship Id="rId54" Type="http://schemas.openxmlformats.org/officeDocument/2006/relationships/image" Target="media/image56.png"/><Relationship Id="rId57" Type="http://schemas.openxmlformats.org/officeDocument/2006/relationships/image" Target="media/image25.png"/><Relationship Id="rId56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59" Type="http://schemas.openxmlformats.org/officeDocument/2006/relationships/image" Target="media/image40.png"/><Relationship Id="rId58" Type="http://schemas.openxmlformats.org/officeDocument/2006/relationships/hyperlink" Target="http://www.machinelearning.ru/wiki/index.php?title=%D0%9D%D0%B5%D1%81%D0%BC%D0%B5%D1%89%D1%91%D0%BD%D0%BD%D0%B0%D1%8F_%D0%BE%D1%86%D0%B5%D0%BD%D0%BA%D0%B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