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10" w:rsidRPr="00ED3E1F" w:rsidRDefault="00EB2B10" w:rsidP="00EB2B10">
      <w:pPr>
        <w:spacing w:after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и обсуждение статьи М. К.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Мамардашвили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«Появление философии на фоне мифа»</w:t>
      </w:r>
      <w:r>
        <w:rPr>
          <w:rFonts w:ascii="Times New Roman" w:hAnsi="Times New Roman" w:cs="Times New Roman"/>
          <w:sz w:val="24"/>
          <w:szCs w:val="24"/>
        </w:rPr>
        <w:t xml:space="preserve"> (найти в интернете)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Вопросы: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Отличие философии от мифа. Основной вопрос философии. Отличие человека от животного. Что такое человек, с точки зрения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Мамардашвили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? Что такое философия, с точки зрения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Мамардашвили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CC1997" w:rsidRDefault="00CC1997" w:rsidP="001D61EB"/>
    <w:sectPr w:rsidR="00CC1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4B3E"/>
    <w:multiLevelType w:val="hybridMultilevel"/>
    <w:tmpl w:val="FB96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5024"/>
    <w:multiLevelType w:val="multilevel"/>
    <w:tmpl w:val="98C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59"/>
    <w:rsid w:val="001D61EB"/>
    <w:rsid w:val="006B6702"/>
    <w:rsid w:val="00AE4EFA"/>
    <w:rsid w:val="00CC1997"/>
    <w:rsid w:val="00EB2B10"/>
    <w:rsid w:val="00F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042D"/>
  <w15:chartTrackingRefBased/>
  <w15:docId w15:val="{F0B05672-C2F3-4944-A453-713E90B7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B1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9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1D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1D61EB"/>
    <w:rPr>
      <w:i/>
      <w:iCs/>
    </w:rPr>
  </w:style>
  <w:style w:type="character" w:styleId="a6">
    <w:name w:val="Strong"/>
    <w:basedOn w:val="a0"/>
    <w:uiPriority w:val="22"/>
    <w:qFormat/>
    <w:rsid w:val="001D61EB"/>
    <w:rPr>
      <w:b/>
      <w:bCs/>
    </w:rPr>
  </w:style>
  <w:style w:type="character" w:styleId="a7">
    <w:name w:val="Hyperlink"/>
    <w:basedOn w:val="a0"/>
    <w:uiPriority w:val="99"/>
    <w:semiHidden/>
    <w:unhideWhenUsed/>
    <w:rsid w:val="001D6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2020-09-03T15:26:00Z</dcterms:created>
  <dcterms:modified xsi:type="dcterms:W3CDTF">2020-09-03T15:26:00Z</dcterms:modified>
</cp:coreProperties>
</file>