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B5105" w14:textId="07E81B66" w:rsidR="007C4A07" w:rsidRPr="007C4A07" w:rsidRDefault="008F1ED3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b/>
          <w:bCs/>
          <w:sz w:val="22"/>
          <w:szCs w:val="22"/>
        </w:rPr>
      </w:pPr>
      <w:r>
        <w:rPr>
          <w:rStyle w:val="ng-star-inserted1"/>
          <w:rFonts w:ascii="Arial" w:hAnsi="Arial" w:cs="Arial"/>
          <w:b/>
          <w:bCs/>
          <w:sz w:val="22"/>
          <w:szCs w:val="22"/>
        </w:rPr>
        <w:t>О</w:t>
      </w:r>
      <w:r w:rsidR="007C4A07" w:rsidRPr="007C4A07">
        <w:rPr>
          <w:rStyle w:val="ng-star-inserted1"/>
          <w:rFonts w:ascii="Arial" w:hAnsi="Arial" w:cs="Arial"/>
          <w:b/>
          <w:bCs/>
          <w:sz w:val="22"/>
          <w:szCs w:val="22"/>
        </w:rPr>
        <w:t>тчет по результатам анализа</w:t>
      </w:r>
    </w:p>
    <w:p w14:paraId="2DDFCAD5" w14:textId="3E642D4F" w:rsidR="007C4A07" w:rsidRPr="007C4A07" w:rsidRDefault="008F1ED3" w:rsidP="00743186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b/>
          <w:bCs/>
          <w:sz w:val="22"/>
          <w:szCs w:val="22"/>
        </w:rPr>
      </w:pPr>
      <w:r>
        <w:rPr>
          <w:rStyle w:val="ng-star-inserted1"/>
          <w:rFonts w:ascii="Arial" w:hAnsi="Arial" w:cs="Arial"/>
          <w:b/>
          <w:bCs/>
          <w:sz w:val="22"/>
          <w:szCs w:val="22"/>
        </w:rPr>
        <w:t>Слишком оптимистичный прогноз конверсии и оттока без учета сезонности</w:t>
      </w:r>
    </w:p>
    <w:p w14:paraId="4BD991A0" w14:textId="1E06A6C9" w:rsidR="007C4A07" w:rsidRDefault="008F1ED3" w:rsidP="00743186">
      <w:pPr>
        <w:pStyle w:val="ng-star-inserted"/>
        <w:spacing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Сейчас в финплане предполагается, что на протяжении двух лет конверсия и отток будут сохраняться на стабильном уровне без изменений. В реальности это скорее всего будет не так – с ростом количества учеников находить новых будет труднее, и конверсия снизится, при этом количество учеников будет меняться в зависимости от сезона – летом отток будет значительно больше, а в начале осени, наоборот, будет много продаж.</w:t>
      </w:r>
    </w:p>
    <w:p w14:paraId="1EB0DA09" w14:textId="699EA991" w:rsidR="008F1ED3" w:rsidRPr="007C4A07" w:rsidRDefault="008F1ED3" w:rsidP="00743186">
      <w:pPr>
        <w:pStyle w:val="ng-star-inserted"/>
        <w:spacing w:after="0" w:afterAutospacing="0"/>
        <w:rPr>
          <w:rFonts w:ascii="Arial" w:hAnsi="Arial" w:cs="Arial"/>
          <w:sz w:val="22"/>
          <w:szCs w:val="22"/>
        </w:rPr>
      </w:pPr>
      <w:r w:rsidRPr="008F1ED3">
        <w:rPr>
          <w:rFonts w:ascii="Arial" w:hAnsi="Arial" w:cs="Arial"/>
          <w:sz w:val="22"/>
          <w:szCs w:val="22"/>
        </w:rPr>
        <w:drawing>
          <wp:inline distT="0" distB="0" distL="0" distR="0" wp14:anchorId="06DC182A" wp14:editId="24C73562">
            <wp:extent cx="5733415" cy="17856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A2CA" w14:textId="6218EEFA" w:rsidR="007C4A07" w:rsidRDefault="008F1ED3" w:rsidP="00743186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b/>
          <w:bCs/>
          <w:sz w:val="22"/>
          <w:szCs w:val="22"/>
        </w:rPr>
      </w:pPr>
      <w:r>
        <w:rPr>
          <w:rStyle w:val="ng-star-inserted1"/>
          <w:rFonts w:ascii="Arial" w:hAnsi="Arial" w:cs="Arial"/>
          <w:b/>
          <w:bCs/>
          <w:sz w:val="22"/>
          <w:szCs w:val="22"/>
        </w:rPr>
        <w:t>Отсутствие роста цен</w:t>
      </w:r>
    </w:p>
    <w:p w14:paraId="7DF6A4FE" w14:textId="17A31DDD" w:rsidR="007C4A07" w:rsidRDefault="008F1ED3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>
        <w:rPr>
          <w:rStyle w:val="ng-star-inserted1"/>
          <w:rFonts w:ascii="Arial" w:hAnsi="Arial" w:cs="Arial"/>
          <w:sz w:val="22"/>
          <w:szCs w:val="22"/>
        </w:rPr>
        <w:t>Сейчас предполагается, что затраты на продвижение в соцсетях не изменится за два года, хотя на одной только инфляции стоимость увеличится, не говоря уже о масштабировании рекламной кампании для поиска новых клиентов.</w:t>
      </w:r>
    </w:p>
    <w:p w14:paraId="67BD5657" w14:textId="3DB0BD45" w:rsidR="008F1ED3" w:rsidRDefault="008F1ED3" w:rsidP="00743186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8F1ED3">
        <w:rPr>
          <w:rStyle w:val="ng-star-inserted1"/>
          <w:rFonts w:ascii="Arial" w:hAnsi="Arial" w:cs="Arial"/>
          <w:sz w:val="22"/>
          <w:szCs w:val="22"/>
        </w:rPr>
        <w:drawing>
          <wp:inline distT="0" distB="0" distL="0" distR="0" wp14:anchorId="70544219" wp14:editId="7D3A0B9C">
            <wp:extent cx="5733415" cy="40322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C8F9" w14:textId="0D61C470" w:rsidR="008F1ED3" w:rsidRPr="008F1ED3" w:rsidRDefault="008F1ED3" w:rsidP="008F1ED3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b/>
          <w:bCs/>
          <w:sz w:val="22"/>
          <w:szCs w:val="22"/>
        </w:rPr>
      </w:pPr>
      <w:r w:rsidRPr="008F1ED3">
        <w:rPr>
          <w:rStyle w:val="ng-star-inserted1"/>
          <w:rFonts w:ascii="Arial" w:hAnsi="Arial" w:cs="Arial"/>
          <w:b/>
          <w:bCs/>
          <w:sz w:val="22"/>
          <w:szCs w:val="22"/>
        </w:rPr>
        <w:t>Не масштабируется персонал</w:t>
      </w:r>
      <w:r>
        <w:rPr>
          <w:rStyle w:val="ng-star-inserted1"/>
          <w:rFonts w:ascii="Arial" w:hAnsi="Arial" w:cs="Arial"/>
          <w:b/>
          <w:bCs/>
          <w:sz w:val="22"/>
          <w:szCs w:val="22"/>
        </w:rPr>
        <w:t xml:space="preserve"> и помещения</w:t>
      </w:r>
    </w:p>
    <w:p w14:paraId="5BB087FC" w14:textId="1299675E" w:rsidR="008F1ED3" w:rsidRDefault="008F1ED3" w:rsidP="008F1ED3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>
        <w:rPr>
          <w:rStyle w:val="ng-star-inserted1"/>
          <w:rFonts w:ascii="Arial" w:hAnsi="Arial" w:cs="Arial"/>
          <w:sz w:val="22"/>
          <w:szCs w:val="22"/>
        </w:rPr>
        <w:t>Сейчас в финплане 1 преподаватель, 1 менеджер по продажам и 1 помещение на 40 человек, которые не меняются при росте клиентской базе. Один преподаватель не сможет вести занятия для такого количества учеников, влезать в один кабинет они перестают (в зависимости от трактовки, что значит «аренда класса на 40 учеников в месяц»?) либо еще на 4 месяц плана, либо немного позже, когда расписание перестанет позволять ротацию учеников в одном кабинете. Один менеджер по продажам также не справится с обзвоном такого количества клиентов.</w:t>
      </w:r>
    </w:p>
    <w:p w14:paraId="221F38E6" w14:textId="356A8DE6" w:rsidR="008F1ED3" w:rsidRDefault="008F1ED3" w:rsidP="008F1ED3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8F1ED3">
        <w:rPr>
          <w:rStyle w:val="ng-star-inserted1"/>
          <w:rFonts w:ascii="Arial" w:hAnsi="Arial" w:cs="Arial"/>
          <w:sz w:val="22"/>
          <w:szCs w:val="22"/>
        </w:rPr>
        <w:drawing>
          <wp:inline distT="0" distB="0" distL="0" distR="0" wp14:anchorId="53D291D0" wp14:editId="4C3937C3">
            <wp:extent cx="5733415" cy="1598930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5EA3" w14:textId="4A1D001E" w:rsidR="008F1ED3" w:rsidRDefault="008F1ED3" w:rsidP="008F1ED3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>
        <w:rPr>
          <w:rStyle w:val="ng-star-inserted1"/>
          <w:rFonts w:ascii="Arial" w:hAnsi="Arial" w:cs="Arial"/>
          <w:sz w:val="22"/>
          <w:szCs w:val="22"/>
        </w:rPr>
        <w:lastRenderedPageBreak/>
        <w:t>С увеличением количества кабинетов также должны вырасти расходы на их уборку.</w:t>
      </w:r>
    </w:p>
    <w:p w14:paraId="559A554A" w14:textId="272CFA77" w:rsidR="008F1ED3" w:rsidRDefault="008F1ED3" w:rsidP="008F1ED3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8F1ED3">
        <w:rPr>
          <w:rStyle w:val="ng-star-inserted1"/>
          <w:rFonts w:ascii="Arial" w:hAnsi="Arial" w:cs="Arial"/>
          <w:sz w:val="22"/>
          <w:szCs w:val="22"/>
        </w:rPr>
        <w:drawing>
          <wp:inline distT="0" distB="0" distL="0" distR="0" wp14:anchorId="03915BFC" wp14:editId="1F523C8F">
            <wp:extent cx="5733415" cy="4381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B6B3" w14:textId="0B4AB361" w:rsidR="008F1ED3" w:rsidRPr="008F1ED3" w:rsidRDefault="008F1ED3" w:rsidP="008F1ED3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b/>
          <w:bCs/>
          <w:sz w:val="22"/>
          <w:szCs w:val="22"/>
        </w:rPr>
      </w:pPr>
      <w:r w:rsidRPr="008F1ED3">
        <w:rPr>
          <w:rStyle w:val="ng-star-inserted1"/>
          <w:rFonts w:ascii="Arial" w:hAnsi="Arial" w:cs="Arial"/>
          <w:b/>
          <w:bCs/>
          <w:sz w:val="22"/>
          <w:szCs w:val="22"/>
        </w:rPr>
        <w:t>Не учтен ФОТ административного персонала</w:t>
      </w:r>
    </w:p>
    <w:p w14:paraId="09F4F0EF" w14:textId="367CA477" w:rsidR="008F1ED3" w:rsidRDefault="008F1ED3" w:rsidP="008F1ED3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>
        <w:rPr>
          <w:rStyle w:val="ng-star-inserted1"/>
          <w:rFonts w:ascii="Arial" w:hAnsi="Arial" w:cs="Arial"/>
          <w:sz w:val="22"/>
          <w:szCs w:val="22"/>
        </w:rPr>
        <w:t>В таблице нигде не указан ФОТ административного персонала – бухгалтеров, юристов, директора, других сотрудников. На ранних этапах, возможно, хватает аутсорса и собственного ресурса, но с масштабированием бизнеса придется увеличивать и штат персонала.</w:t>
      </w:r>
    </w:p>
    <w:p w14:paraId="49B9BC55" w14:textId="59BABD18" w:rsidR="008F1ED3" w:rsidRDefault="008F1ED3" w:rsidP="008F1ED3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b/>
          <w:bCs/>
          <w:sz w:val="22"/>
          <w:szCs w:val="22"/>
        </w:rPr>
      </w:pPr>
      <w:r w:rsidRPr="008F1ED3">
        <w:rPr>
          <w:rStyle w:val="ng-star-inserted1"/>
          <w:rFonts w:ascii="Arial" w:hAnsi="Arial" w:cs="Arial"/>
          <w:b/>
          <w:bCs/>
          <w:sz w:val="22"/>
          <w:szCs w:val="22"/>
        </w:rPr>
        <w:t>Пустая ячейка в расчете амортизации</w:t>
      </w:r>
    </w:p>
    <w:p w14:paraId="6BF51DCE" w14:textId="183EC014" w:rsidR="008F1ED3" w:rsidRPr="008F1ED3" w:rsidRDefault="008F1ED3" w:rsidP="008F1ED3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8F1ED3">
        <w:rPr>
          <w:rStyle w:val="ng-star-inserted1"/>
          <w:rFonts w:ascii="Arial" w:hAnsi="Arial" w:cs="Arial"/>
          <w:sz w:val="22"/>
          <w:szCs w:val="22"/>
        </w:rPr>
        <w:t>В ячей</w:t>
      </w:r>
      <w:r>
        <w:rPr>
          <w:rStyle w:val="ng-star-inserted1"/>
          <w:rFonts w:ascii="Arial" w:hAnsi="Arial" w:cs="Arial"/>
          <w:sz w:val="22"/>
          <w:szCs w:val="22"/>
        </w:rPr>
        <w:t>ке с амортизацией абсолютная ссылка на пустую ячейку. Во-первых, из-за этого амортизация вообще не рассчитывается, а во-вторых, даже если бы она была не пустая, это абсолютная ссылка, то есть амортизация учитывается только за первый месяц.</w:t>
      </w:r>
    </w:p>
    <w:p w14:paraId="0D94EE3F" w14:textId="153B2AB2" w:rsidR="008F1ED3" w:rsidRDefault="008F1ED3" w:rsidP="008F1ED3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8F1ED3">
        <w:rPr>
          <w:rStyle w:val="ng-star-inserted1"/>
          <w:rFonts w:ascii="Arial" w:hAnsi="Arial" w:cs="Arial"/>
          <w:sz w:val="22"/>
          <w:szCs w:val="22"/>
        </w:rPr>
        <w:drawing>
          <wp:inline distT="0" distB="0" distL="0" distR="0" wp14:anchorId="19E1A4EA" wp14:editId="00806BF8">
            <wp:extent cx="5582429" cy="191479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1A3C" w14:textId="37382D35" w:rsidR="008F1ED3" w:rsidRPr="008F1ED3" w:rsidRDefault="008F1ED3" w:rsidP="008F1ED3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b/>
          <w:bCs/>
          <w:sz w:val="22"/>
          <w:szCs w:val="22"/>
        </w:rPr>
      </w:pPr>
      <w:r w:rsidRPr="008F1ED3">
        <w:rPr>
          <w:rStyle w:val="ng-star-inserted1"/>
          <w:rFonts w:ascii="Arial" w:hAnsi="Arial" w:cs="Arial"/>
          <w:b/>
          <w:bCs/>
          <w:sz w:val="22"/>
          <w:szCs w:val="22"/>
        </w:rPr>
        <w:t>Ошибка в расчете стоимости ИТ-сервисов на ученика</w:t>
      </w:r>
    </w:p>
    <w:p w14:paraId="0CBFDE07" w14:textId="76E4C6DB" w:rsidR="0081210F" w:rsidRDefault="008F1ED3" w:rsidP="008F1ED3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>
        <w:rPr>
          <w:rStyle w:val="ng-star-inserted1"/>
          <w:rFonts w:ascii="Arial" w:hAnsi="Arial" w:cs="Arial"/>
          <w:sz w:val="22"/>
          <w:szCs w:val="22"/>
        </w:rPr>
        <w:t>В расчете стоимости ИТ</w:t>
      </w:r>
      <w:r w:rsidR="0081210F">
        <w:rPr>
          <w:rStyle w:val="ng-star-inserted1"/>
          <w:rFonts w:ascii="Arial" w:hAnsi="Arial" w:cs="Arial"/>
          <w:sz w:val="22"/>
          <w:szCs w:val="22"/>
        </w:rPr>
        <w:t>-сервисов на одного ученика ошибка – указана абсолютная ссылка на количество учеников в первом месяце, поэтому для остальных месяцев число остается такое же.</w:t>
      </w:r>
    </w:p>
    <w:p w14:paraId="012B1D6E" w14:textId="38AE2B4C" w:rsidR="008F1ED3" w:rsidRPr="007C4A07" w:rsidRDefault="008F1ED3" w:rsidP="008F1ED3">
      <w:pPr>
        <w:pStyle w:val="ng-star-inserted"/>
        <w:spacing w:after="0" w:afterAutospacing="0"/>
        <w:rPr>
          <w:rStyle w:val="ng-star-inserted1"/>
          <w:rFonts w:ascii="Arial" w:hAnsi="Arial" w:cs="Arial"/>
          <w:sz w:val="22"/>
          <w:szCs w:val="22"/>
        </w:rPr>
      </w:pPr>
      <w:r w:rsidRPr="008F1ED3">
        <w:rPr>
          <w:rStyle w:val="ng-star-inserted1"/>
          <w:rFonts w:ascii="Arial" w:hAnsi="Arial" w:cs="Arial"/>
          <w:sz w:val="22"/>
          <w:szCs w:val="22"/>
        </w:rPr>
        <w:lastRenderedPageBreak/>
        <w:drawing>
          <wp:inline distT="0" distB="0" distL="0" distR="0" wp14:anchorId="2BC21DF7" wp14:editId="510466DE">
            <wp:extent cx="4982270" cy="323895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4E30" w14:textId="37CFB8FF" w:rsidR="007C4A07" w:rsidRPr="008F1ED3" w:rsidRDefault="008F1ED3" w:rsidP="00743186">
      <w:pPr>
        <w:pStyle w:val="ng-star-inserted"/>
        <w:numPr>
          <w:ilvl w:val="0"/>
          <w:numId w:val="3"/>
        </w:numPr>
        <w:spacing w:after="0" w:afterAutospacing="0"/>
        <w:ind w:left="284" w:hanging="284"/>
        <w:rPr>
          <w:rStyle w:val="ng-star-inserted1"/>
          <w:rFonts w:ascii="Arial" w:hAnsi="Arial" w:cs="Arial"/>
          <w:b/>
          <w:bCs/>
          <w:sz w:val="22"/>
          <w:szCs w:val="22"/>
        </w:rPr>
      </w:pPr>
      <w:r>
        <w:rPr>
          <w:rStyle w:val="ng-star-inserted1"/>
          <w:rFonts w:ascii="Arial" w:hAnsi="Arial" w:cs="Arial"/>
          <w:b/>
          <w:bCs/>
          <w:sz w:val="22"/>
          <w:szCs w:val="22"/>
        </w:rPr>
        <w:t>Рекомендации</w:t>
      </w:r>
    </w:p>
    <w:p w14:paraId="457C53DA" w14:textId="15CAD5F8" w:rsidR="00CA3571" w:rsidRDefault="00CA3571" w:rsidP="0081210F">
      <w:pPr>
        <w:spacing w:line="240" w:lineRule="auto"/>
      </w:pPr>
    </w:p>
    <w:p w14:paraId="217F4DB5" w14:textId="466FB331" w:rsidR="0081210F" w:rsidRPr="0081210F" w:rsidRDefault="0081210F" w:rsidP="0081210F">
      <w:pPr>
        <w:pStyle w:val="a"/>
      </w:pPr>
      <w:r>
        <w:rPr>
          <w:lang w:val="ru-RU"/>
        </w:rPr>
        <w:t>Необходимо исправить ошибки в формулах финплана</w:t>
      </w:r>
    </w:p>
    <w:p w14:paraId="463A38F1" w14:textId="5B5668ED" w:rsidR="0081210F" w:rsidRPr="0081210F" w:rsidRDefault="0081210F" w:rsidP="0081210F">
      <w:pPr>
        <w:pStyle w:val="a"/>
      </w:pPr>
      <w:r>
        <w:rPr>
          <w:lang w:val="ru-RU"/>
        </w:rPr>
        <w:t>Нужно учесть нагрузку на преподавателей и менеджеров по продажам при планировании дохода</w:t>
      </w:r>
    </w:p>
    <w:p w14:paraId="1D0434C6" w14:textId="6ED10F5E" w:rsidR="0081210F" w:rsidRPr="0081210F" w:rsidRDefault="0081210F" w:rsidP="0081210F">
      <w:pPr>
        <w:pStyle w:val="a"/>
      </w:pPr>
      <w:r>
        <w:rPr>
          <w:lang w:val="ru-RU"/>
        </w:rPr>
        <w:t>Нужно учитывать предметную область и ее сезонность при расчете количества лидов и конверсии</w:t>
      </w:r>
    </w:p>
    <w:p w14:paraId="65477F88" w14:textId="5CDDBF21" w:rsidR="0081210F" w:rsidRPr="0081210F" w:rsidRDefault="0081210F" w:rsidP="0081210F">
      <w:pPr>
        <w:pStyle w:val="a"/>
      </w:pPr>
      <w:r>
        <w:rPr>
          <w:lang w:val="ru-RU"/>
        </w:rPr>
        <w:t>Нужно учесть нагрузку на кабинет для занятий и его уборку</w:t>
      </w:r>
    </w:p>
    <w:p w14:paraId="41FA4D49" w14:textId="57FB5263" w:rsidR="0081210F" w:rsidRPr="007C4A07" w:rsidRDefault="0081210F" w:rsidP="0081210F">
      <w:pPr>
        <w:pStyle w:val="a"/>
      </w:pPr>
      <w:r>
        <w:rPr>
          <w:lang w:val="ru-RU"/>
        </w:rPr>
        <w:t>Нужно добавить в финплан ФОТ по бухгалтерам, юристам и другому административному персоналу.</w:t>
      </w:r>
    </w:p>
    <w:sectPr w:rsidR="0081210F" w:rsidRPr="007C4A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AAE51F5-0F17-4B6C-8A7A-6CC60B64751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D9AD292-4ED8-481F-9F0B-6AD544B2AC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2D17"/>
    <w:multiLevelType w:val="multilevel"/>
    <w:tmpl w:val="FFE8F6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4339D8"/>
    <w:multiLevelType w:val="multilevel"/>
    <w:tmpl w:val="C40ED1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B87115"/>
    <w:multiLevelType w:val="hybridMultilevel"/>
    <w:tmpl w:val="1F52E1EA"/>
    <w:lvl w:ilvl="0" w:tplc="39D40454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15CFD"/>
    <w:multiLevelType w:val="hybridMultilevel"/>
    <w:tmpl w:val="6B2AC478"/>
    <w:lvl w:ilvl="0" w:tplc="0419000F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176" w:hanging="360"/>
      </w:pPr>
    </w:lvl>
    <w:lvl w:ilvl="2" w:tplc="0419001B" w:tentative="1">
      <w:start w:val="1"/>
      <w:numFmt w:val="lowerRoman"/>
      <w:lvlText w:val="%3."/>
      <w:lvlJc w:val="right"/>
      <w:pPr>
        <w:ind w:left="7896" w:hanging="180"/>
      </w:pPr>
    </w:lvl>
    <w:lvl w:ilvl="3" w:tplc="0419000F" w:tentative="1">
      <w:start w:val="1"/>
      <w:numFmt w:val="decimal"/>
      <w:lvlText w:val="%4."/>
      <w:lvlJc w:val="left"/>
      <w:pPr>
        <w:ind w:left="8616" w:hanging="360"/>
      </w:pPr>
    </w:lvl>
    <w:lvl w:ilvl="4" w:tplc="04190019" w:tentative="1">
      <w:start w:val="1"/>
      <w:numFmt w:val="lowerLetter"/>
      <w:lvlText w:val="%5."/>
      <w:lvlJc w:val="left"/>
      <w:pPr>
        <w:ind w:left="9336" w:hanging="360"/>
      </w:pPr>
    </w:lvl>
    <w:lvl w:ilvl="5" w:tplc="0419001B" w:tentative="1">
      <w:start w:val="1"/>
      <w:numFmt w:val="lowerRoman"/>
      <w:lvlText w:val="%6."/>
      <w:lvlJc w:val="right"/>
      <w:pPr>
        <w:ind w:left="10056" w:hanging="180"/>
      </w:pPr>
    </w:lvl>
    <w:lvl w:ilvl="6" w:tplc="0419000F" w:tentative="1">
      <w:start w:val="1"/>
      <w:numFmt w:val="decimal"/>
      <w:lvlText w:val="%7."/>
      <w:lvlJc w:val="left"/>
      <w:pPr>
        <w:ind w:left="10776" w:hanging="360"/>
      </w:pPr>
    </w:lvl>
    <w:lvl w:ilvl="7" w:tplc="04190019" w:tentative="1">
      <w:start w:val="1"/>
      <w:numFmt w:val="lowerLetter"/>
      <w:lvlText w:val="%8."/>
      <w:lvlJc w:val="left"/>
      <w:pPr>
        <w:ind w:left="11496" w:hanging="360"/>
      </w:pPr>
    </w:lvl>
    <w:lvl w:ilvl="8" w:tplc="0419001B" w:tentative="1">
      <w:start w:val="1"/>
      <w:numFmt w:val="lowerRoman"/>
      <w:lvlText w:val="%9."/>
      <w:lvlJc w:val="right"/>
      <w:pPr>
        <w:ind w:left="12216" w:hanging="180"/>
      </w:pPr>
    </w:lvl>
  </w:abstractNum>
  <w:abstractNum w:abstractNumId="4" w15:restartNumberingAfterBreak="0">
    <w:nsid w:val="53721436"/>
    <w:multiLevelType w:val="hybridMultilevel"/>
    <w:tmpl w:val="7E16B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F51FC"/>
    <w:multiLevelType w:val="hybridMultilevel"/>
    <w:tmpl w:val="EBCC9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770A9C"/>
    <w:multiLevelType w:val="hybridMultilevel"/>
    <w:tmpl w:val="8E40B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571"/>
    <w:rsid w:val="00743186"/>
    <w:rsid w:val="007C4A07"/>
    <w:rsid w:val="0081210F"/>
    <w:rsid w:val="008F1ED3"/>
    <w:rsid w:val="00CA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F0491"/>
  <w15:docId w15:val="{3F23C91D-837E-4EF5-AF86-26E57058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</w:tblPr>
  </w:style>
  <w:style w:type="paragraph" w:customStyle="1" w:styleId="ng-star-inserted">
    <w:name w:val="ng-star-inserted"/>
    <w:basedOn w:val="a0"/>
    <w:rsid w:val="007C4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g-star-inserted1">
    <w:name w:val="ng-star-inserted1"/>
    <w:basedOn w:val="a1"/>
    <w:rsid w:val="007C4A07"/>
  </w:style>
  <w:style w:type="character" w:customStyle="1" w:styleId="inline-code">
    <w:name w:val="inline-code"/>
    <w:basedOn w:val="a1"/>
    <w:rsid w:val="007C4A07"/>
  </w:style>
  <w:style w:type="paragraph" w:styleId="a">
    <w:name w:val="List Paragraph"/>
    <w:basedOn w:val="a0"/>
    <w:uiPriority w:val="34"/>
    <w:qFormat/>
    <w:rsid w:val="00743186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Софья Зименкова</cp:lastModifiedBy>
  <cp:revision>3</cp:revision>
  <dcterms:created xsi:type="dcterms:W3CDTF">2026-04-19T21:00:00Z</dcterms:created>
  <dcterms:modified xsi:type="dcterms:W3CDTF">2026-05-17T20:56:00Z</dcterms:modified>
</cp:coreProperties>
</file>