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2D683" w14:textId="2959B636" w:rsidR="007723D6" w:rsidRDefault="007723D6" w:rsidP="000043C6">
      <w:pPr>
        <w:pStyle w:val="a"/>
        <w:numPr>
          <w:ilvl w:val="0"/>
          <w:numId w:val="3"/>
        </w:numPr>
        <w:ind w:left="426" w:hanging="426"/>
      </w:pPr>
      <w:r>
        <w:rPr>
          <w:lang w:val="ru-RU"/>
        </w:rPr>
        <w:t>Выбранная финансовая модель:</w:t>
      </w:r>
    </w:p>
    <w:p w14:paraId="58719E8F" w14:textId="097ED67E" w:rsidR="007723D6" w:rsidRPr="007723D6" w:rsidRDefault="007723D6" w:rsidP="007723D6">
      <w:pPr>
        <w:rPr>
          <w:lang w:val="ru-RU"/>
        </w:rPr>
      </w:pPr>
      <w:r>
        <w:rPr>
          <w:lang w:val="ru-RU"/>
        </w:rPr>
        <w:t>Выбрана модель</w:t>
      </w:r>
      <w:r w:rsidRPr="007723D6">
        <w:rPr>
          <w:lang w:val="ru-RU"/>
        </w:rPr>
        <w:t xml:space="preserve"> </w:t>
      </w:r>
      <w:r>
        <w:rPr>
          <w:lang w:val="ru-RU"/>
        </w:rPr>
        <w:t xml:space="preserve">№1. 1. </w:t>
      </w:r>
      <w:proofErr w:type="spellStart"/>
      <w:r>
        <w:rPr>
          <w:lang w:val="ru-RU"/>
        </w:rPr>
        <w:t>Финмодель</w:t>
      </w:r>
      <w:proofErr w:type="spellEnd"/>
      <w:r>
        <w:rPr>
          <w:lang w:val="ru-RU"/>
        </w:rPr>
        <w:t xml:space="preserve"> точек </w:t>
      </w:r>
      <w:r>
        <w:rPr>
          <w:lang w:val="en-US"/>
        </w:rPr>
        <w:t>Slice</w:t>
      </w:r>
      <w:r w:rsidRPr="007723D6">
        <w:rPr>
          <w:lang w:val="ru-RU"/>
        </w:rPr>
        <w:t>.</w:t>
      </w:r>
      <w:r>
        <w:rPr>
          <w:lang w:val="en-US"/>
        </w:rPr>
        <w:t>xlsx</w:t>
      </w:r>
    </w:p>
    <w:p w14:paraId="7B7B4E23" w14:textId="77777777" w:rsidR="007723D6" w:rsidRPr="007723D6" w:rsidRDefault="007723D6" w:rsidP="007723D6">
      <w:pPr>
        <w:rPr>
          <w:lang w:val="ru-RU"/>
        </w:rPr>
      </w:pPr>
    </w:p>
    <w:p w14:paraId="2CAC4A24" w14:textId="57438797" w:rsidR="007723D6" w:rsidRDefault="007723D6" w:rsidP="000043C6">
      <w:pPr>
        <w:pStyle w:val="a"/>
        <w:numPr>
          <w:ilvl w:val="0"/>
          <w:numId w:val="3"/>
        </w:numPr>
        <w:ind w:left="426" w:hanging="426"/>
      </w:pPr>
      <w:r>
        <w:rPr>
          <w:lang w:val="ru-RU"/>
        </w:rPr>
        <w:t>Ответы на вопросы</w:t>
      </w:r>
      <w:r>
        <w:t>:</w:t>
      </w:r>
    </w:p>
    <w:p w14:paraId="68A505F1" w14:textId="0242A740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Для чего разрабатывалась финансовая модель?</w:t>
      </w:r>
    </w:p>
    <w:p w14:paraId="029D7DF9" w14:textId="65DE70F9" w:rsidR="00B04EEE" w:rsidRDefault="00E7171C" w:rsidP="007723D6">
      <w:pPr>
        <w:rPr>
          <w:lang w:val="ru-RU"/>
        </w:rPr>
      </w:pPr>
      <w:r>
        <w:rPr>
          <w:lang w:val="ru-RU"/>
        </w:rPr>
        <w:t>На мой взгляд, м</w:t>
      </w:r>
      <w:r w:rsidR="00B04EEE">
        <w:rPr>
          <w:lang w:val="ru-RU"/>
        </w:rPr>
        <w:t>одель разрабатывалась, чтобы показать потенциальному инвестору, за сколько месяцев и в каком размере окупятся средства, вложенные в сеть из 10 кафе. В модели также отражены условия, на которых инвестор будет получать деньги назад (70% до окупаемости и 50% после), и объясняется, почему расчеты выполнены тем или иным образом.</w:t>
      </w:r>
      <w:r>
        <w:rPr>
          <w:lang w:val="ru-RU"/>
        </w:rPr>
        <w:t xml:space="preserve"> При этом для демонстрации используются </w:t>
      </w:r>
      <w:r w:rsidR="00B92305">
        <w:rPr>
          <w:lang w:val="ru-RU"/>
        </w:rPr>
        <w:t>финансовый план развития</w:t>
      </w:r>
      <w:r>
        <w:rPr>
          <w:lang w:val="ru-RU"/>
        </w:rPr>
        <w:t xml:space="preserve"> одной из точек за 12 месяцев –</w:t>
      </w:r>
      <w:r w:rsidR="00B92305">
        <w:rPr>
          <w:lang w:val="ru-RU"/>
        </w:rPr>
        <w:t xml:space="preserve"> таким образом расчет чисел для инвестора становится более точным и прозрачным, </w:t>
      </w:r>
      <w:proofErr w:type="gramStart"/>
      <w:r w:rsidR="00B92305">
        <w:rPr>
          <w:lang w:val="ru-RU"/>
        </w:rPr>
        <w:t>что несомненно</w:t>
      </w:r>
      <w:proofErr w:type="gramEnd"/>
      <w:r w:rsidR="00B92305">
        <w:rPr>
          <w:lang w:val="ru-RU"/>
        </w:rPr>
        <w:t xml:space="preserve"> станет хорошим инструментом для переговоров</w:t>
      </w:r>
      <w:r>
        <w:rPr>
          <w:lang w:val="ru-RU"/>
        </w:rPr>
        <w:t>.</w:t>
      </w:r>
    </w:p>
    <w:p w14:paraId="18DB496D" w14:textId="77777777" w:rsidR="00E7171C" w:rsidRDefault="00E7171C" w:rsidP="007723D6">
      <w:pPr>
        <w:rPr>
          <w:lang w:val="ru-RU"/>
        </w:rPr>
      </w:pPr>
    </w:p>
    <w:p w14:paraId="5216EC5C" w14:textId="2E8E954E" w:rsidR="007723D6" w:rsidRDefault="00B04EEE" w:rsidP="007723D6">
      <w:pPr>
        <w:rPr>
          <w:lang w:val="ru-RU"/>
        </w:rPr>
      </w:pPr>
      <w:r w:rsidRPr="00B04EEE">
        <w:rPr>
          <w:noProof/>
          <w:lang w:val="ru-RU"/>
        </w:rPr>
        <w:drawing>
          <wp:inline distT="0" distB="0" distL="0" distR="0" wp14:anchorId="6FF0FA84" wp14:editId="7D682297">
            <wp:extent cx="5733415" cy="12134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AA6D" w14:textId="77777777" w:rsidR="005C0D4B" w:rsidRPr="00B04EEE" w:rsidRDefault="005C0D4B" w:rsidP="007723D6">
      <w:pPr>
        <w:rPr>
          <w:lang w:val="ru-RU"/>
        </w:rPr>
      </w:pPr>
    </w:p>
    <w:p w14:paraId="16007918" w14:textId="69D3B6E7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Какую задачу хотели решить с ее помощью?</w:t>
      </w:r>
    </w:p>
    <w:p w14:paraId="6EBCBBF1" w14:textId="55B58A39" w:rsidR="00E7171C" w:rsidRDefault="00E7171C" w:rsidP="00B04EEE">
      <w:pPr>
        <w:rPr>
          <w:lang w:val="ru-RU"/>
        </w:rPr>
      </w:pPr>
      <w:r>
        <w:rPr>
          <w:lang w:val="ru-RU"/>
        </w:rPr>
        <w:t>Привлечь достаточно инвестиций, чтобы открыть еще 10 точек кафе:</w:t>
      </w:r>
    </w:p>
    <w:p w14:paraId="0B9D1DD5" w14:textId="4AD409CF" w:rsidR="00E7171C" w:rsidRDefault="00E7171C" w:rsidP="000043C6">
      <w:pPr>
        <w:pStyle w:val="a"/>
        <w:ind w:left="426"/>
        <w:rPr>
          <w:lang w:val="ru-RU"/>
        </w:rPr>
      </w:pPr>
      <w:r>
        <w:rPr>
          <w:lang w:val="ru-RU"/>
        </w:rPr>
        <w:t xml:space="preserve">Обосновать </w:t>
      </w:r>
      <w:r w:rsidR="00492EEE">
        <w:rPr>
          <w:lang w:val="ru-RU"/>
        </w:rPr>
        <w:t xml:space="preserve">инвестору </w:t>
      </w:r>
      <w:r>
        <w:rPr>
          <w:lang w:val="ru-RU"/>
        </w:rPr>
        <w:t xml:space="preserve">сумму </w:t>
      </w:r>
      <w:r w:rsidR="00492EEE">
        <w:rPr>
          <w:lang w:val="ru-RU"/>
        </w:rPr>
        <w:t xml:space="preserve">вложения </w:t>
      </w:r>
      <w:r>
        <w:rPr>
          <w:lang w:val="ru-RU"/>
        </w:rPr>
        <w:t>(</w:t>
      </w:r>
      <w:r w:rsidR="00492EEE">
        <w:rPr>
          <w:lang w:val="ru-RU"/>
        </w:rPr>
        <w:t xml:space="preserve">почему именно </w:t>
      </w:r>
      <w:r>
        <w:rPr>
          <w:lang w:val="ru-RU"/>
        </w:rPr>
        <w:t>10 млн.)</w:t>
      </w:r>
      <w:r w:rsidR="00492EEE">
        <w:rPr>
          <w:lang w:val="ru-RU"/>
        </w:rPr>
        <w:t>;</w:t>
      </w:r>
    </w:p>
    <w:p w14:paraId="27C474B1" w14:textId="36BD7741" w:rsidR="00E7171C" w:rsidRDefault="00E7171C" w:rsidP="000043C6">
      <w:pPr>
        <w:pStyle w:val="a"/>
        <w:ind w:left="426"/>
        <w:rPr>
          <w:lang w:val="ru-RU"/>
        </w:rPr>
      </w:pPr>
      <w:r>
        <w:rPr>
          <w:lang w:val="ru-RU"/>
        </w:rPr>
        <w:t>Доказать, что бизнес-модель окупается, на примере года работы одной из точек.</w:t>
      </w:r>
    </w:p>
    <w:p w14:paraId="78A35F5E" w14:textId="77777777" w:rsidR="005C0D4B" w:rsidRDefault="005C0D4B" w:rsidP="00B04EEE">
      <w:pPr>
        <w:rPr>
          <w:lang w:val="ru-RU"/>
        </w:rPr>
      </w:pPr>
    </w:p>
    <w:p w14:paraId="7C18FBBE" w14:textId="1864B2AA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Что хотели посчитать?</w:t>
      </w:r>
    </w:p>
    <w:p w14:paraId="690CD220" w14:textId="4022B942" w:rsidR="00B04EEE" w:rsidRPr="005C0D4B" w:rsidRDefault="00B04EEE" w:rsidP="000043C6">
      <w:pPr>
        <w:pStyle w:val="a"/>
        <w:ind w:left="426"/>
      </w:pPr>
      <w:r>
        <w:rPr>
          <w:lang w:val="ru-RU"/>
        </w:rPr>
        <w:t>Объем первоначальных инвестиций</w:t>
      </w:r>
      <w:r w:rsidR="00492EEE">
        <w:rPr>
          <w:lang w:val="ru-RU"/>
        </w:rPr>
        <w:t xml:space="preserve"> на одну точку</w:t>
      </w:r>
    </w:p>
    <w:p w14:paraId="7586C74C" w14:textId="13766BD2" w:rsidR="005C0D4B" w:rsidRPr="005C0D4B" w:rsidRDefault="005C0D4B" w:rsidP="000043C6">
      <w:pPr>
        <w:pStyle w:val="a"/>
        <w:ind w:left="426"/>
      </w:pPr>
      <w:r>
        <w:rPr>
          <w:lang w:val="ru-RU"/>
        </w:rPr>
        <w:t>Ежемесячный остаток на счетах</w:t>
      </w:r>
    </w:p>
    <w:p w14:paraId="411318DA" w14:textId="47B4DA76" w:rsidR="005C0D4B" w:rsidRPr="005C0D4B" w:rsidRDefault="005C0D4B" w:rsidP="000043C6">
      <w:pPr>
        <w:pStyle w:val="a"/>
        <w:ind w:left="426"/>
      </w:pPr>
      <w:r>
        <w:rPr>
          <w:lang w:val="ru-RU"/>
        </w:rPr>
        <w:t>Ежемесячные выплаты инвестору</w:t>
      </w:r>
    </w:p>
    <w:p w14:paraId="002DC952" w14:textId="1B7357F0" w:rsidR="005C0D4B" w:rsidRPr="005C0D4B" w:rsidRDefault="005C0D4B" w:rsidP="000043C6">
      <w:pPr>
        <w:pStyle w:val="a"/>
        <w:ind w:left="426"/>
      </w:pPr>
      <w:r>
        <w:rPr>
          <w:lang w:val="ru-RU"/>
        </w:rPr>
        <w:t>Срок окупаемости новых точек для инвестора</w:t>
      </w:r>
    </w:p>
    <w:p w14:paraId="5A0B4BC6" w14:textId="29D781B1" w:rsidR="00492EEE" w:rsidRPr="005C0D4B" w:rsidRDefault="005C0D4B" w:rsidP="000043C6">
      <w:pPr>
        <w:pStyle w:val="a"/>
        <w:ind w:left="426"/>
      </w:pPr>
      <w:r>
        <w:rPr>
          <w:lang w:val="ru-RU"/>
        </w:rPr>
        <w:t>Общий доход инвестора за 3 года</w:t>
      </w:r>
    </w:p>
    <w:p w14:paraId="47FFBDB8" w14:textId="48FCA456" w:rsidR="00492EEE" w:rsidRPr="00492EEE" w:rsidRDefault="00492EEE" w:rsidP="000043C6">
      <w:pPr>
        <w:pStyle w:val="a"/>
        <w:ind w:left="426"/>
      </w:pPr>
      <w:r>
        <w:rPr>
          <w:lang w:val="ru-RU"/>
        </w:rPr>
        <w:t>Точка безубыточности</w:t>
      </w:r>
    </w:p>
    <w:p w14:paraId="1F3957AD" w14:textId="15587DF4" w:rsidR="00492EEE" w:rsidRPr="00492EEE" w:rsidRDefault="00492EEE" w:rsidP="000043C6">
      <w:pPr>
        <w:pStyle w:val="a"/>
        <w:ind w:left="426"/>
      </w:pPr>
      <w:r>
        <w:rPr>
          <w:lang w:val="ru-RU"/>
        </w:rPr>
        <w:t>Валовая прибыль</w:t>
      </w:r>
    </w:p>
    <w:p w14:paraId="7EE4B654" w14:textId="35DFD5A6" w:rsidR="00492EEE" w:rsidRPr="00492EEE" w:rsidRDefault="00492EEE" w:rsidP="000043C6">
      <w:pPr>
        <w:pStyle w:val="a"/>
        <w:ind w:left="426"/>
      </w:pPr>
      <w:r>
        <w:rPr>
          <w:lang w:val="ru-RU"/>
        </w:rPr>
        <w:t>Маржинальность</w:t>
      </w:r>
    </w:p>
    <w:p w14:paraId="6714234D" w14:textId="1B1A4A1C" w:rsidR="00492EEE" w:rsidRPr="005C0D4B" w:rsidRDefault="00492EEE" w:rsidP="000043C6">
      <w:pPr>
        <w:pStyle w:val="a"/>
        <w:ind w:left="426"/>
      </w:pPr>
      <w:r>
        <w:rPr>
          <w:lang w:val="ru-RU"/>
        </w:rPr>
        <w:t>Срок окупаемости</w:t>
      </w:r>
    </w:p>
    <w:p w14:paraId="5A5129BD" w14:textId="77777777" w:rsidR="005C0D4B" w:rsidRDefault="005C0D4B" w:rsidP="005C0D4B"/>
    <w:p w14:paraId="657EAF31" w14:textId="7A1CB0F4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На какие вопросы хотели получить ответы?</w:t>
      </w:r>
    </w:p>
    <w:p w14:paraId="1605BC8F" w14:textId="580D0552" w:rsidR="00B04EEE" w:rsidRPr="00B04EEE" w:rsidRDefault="00B04EEE" w:rsidP="000043C6">
      <w:pPr>
        <w:pStyle w:val="a"/>
        <w:numPr>
          <w:ilvl w:val="0"/>
          <w:numId w:val="4"/>
        </w:numPr>
        <w:ind w:left="426"/>
        <w:rPr>
          <w:lang w:val="ru-RU"/>
        </w:rPr>
      </w:pPr>
      <w:r>
        <w:rPr>
          <w:lang w:val="ru-RU"/>
        </w:rPr>
        <w:t xml:space="preserve">Сколько денег нужно привлечь, чтобы открыть </w:t>
      </w:r>
      <w:r w:rsidR="00492EEE">
        <w:rPr>
          <w:lang w:val="ru-RU"/>
        </w:rPr>
        <w:t>1 новую</w:t>
      </w:r>
      <w:r>
        <w:rPr>
          <w:lang w:val="ru-RU"/>
        </w:rPr>
        <w:t xml:space="preserve"> </w:t>
      </w:r>
      <w:r w:rsidR="00492EEE">
        <w:rPr>
          <w:lang w:val="ru-RU"/>
        </w:rPr>
        <w:t>точку</w:t>
      </w:r>
      <w:r>
        <w:rPr>
          <w:lang w:val="ru-RU"/>
        </w:rPr>
        <w:t>?</w:t>
      </w:r>
    </w:p>
    <w:p w14:paraId="751F7C7C" w14:textId="6D2181EF" w:rsidR="00B04EEE" w:rsidRPr="005C0D4B" w:rsidRDefault="00B04EEE" w:rsidP="000043C6">
      <w:pPr>
        <w:pStyle w:val="a"/>
        <w:ind w:left="426"/>
      </w:pPr>
      <w:r>
        <w:rPr>
          <w:lang w:val="ru-RU"/>
        </w:rPr>
        <w:t>Хватит ли этих денег, чтобы поддерживать управляющую компанию, пока новые точки не выйдут в плюс?</w:t>
      </w:r>
    </w:p>
    <w:p w14:paraId="0020094E" w14:textId="64A03CC5" w:rsidR="005C0D4B" w:rsidRPr="005C0D4B" w:rsidRDefault="005C0D4B" w:rsidP="000043C6">
      <w:pPr>
        <w:pStyle w:val="a"/>
        <w:ind w:left="426"/>
      </w:pPr>
      <w:r>
        <w:rPr>
          <w:lang w:val="ru-RU"/>
        </w:rPr>
        <w:t>Когда вложение инвестора окупится</w:t>
      </w:r>
      <w:r w:rsidR="00492EEE">
        <w:rPr>
          <w:lang w:val="ru-RU"/>
        </w:rPr>
        <w:t>?</w:t>
      </w:r>
    </w:p>
    <w:p w14:paraId="19696B7C" w14:textId="6C2B24E8" w:rsidR="005C0D4B" w:rsidRPr="00492EEE" w:rsidRDefault="005C0D4B" w:rsidP="000043C6">
      <w:pPr>
        <w:pStyle w:val="a"/>
        <w:numPr>
          <w:ilvl w:val="0"/>
          <w:numId w:val="4"/>
        </w:numPr>
        <w:ind w:left="426"/>
      </w:pPr>
      <w:r>
        <w:rPr>
          <w:lang w:val="ru-RU"/>
        </w:rPr>
        <w:t>Сколько заработает инвестор?</w:t>
      </w:r>
    </w:p>
    <w:p w14:paraId="4E33C72D" w14:textId="1BCE1A28" w:rsidR="00492EEE" w:rsidRPr="00492EEE" w:rsidRDefault="00492EEE" w:rsidP="000043C6">
      <w:pPr>
        <w:pStyle w:val="a"/>
        <w:numPr>
          <w:ilvl w:val="0"/>
          <w:numId w:val="4"/>
        </w:numPr>
        <w:ind w:left="426"/>
      </w:pPr>
      <w:r>
        <w:rPr>
          <w:lang w:val="ru-RU"/>
        </w:rPr>
        <w:t>Сколько одна точка должна зарабатывать ежемесячно, чтобы выйти в плюс?</w:t>
      </w:r>
    </w:p>
    <w:p w14:paraId="4CCE4487" w14:textId="362936E4" w:rsidR="00492EEE" w:rsidRPr="00B04EEE" w:rsidRDefault="00492EEE" w:rsidP="000043C6">
      <w:pPr>
        <w:pStyle w:val="a"/>
        <w:numPr>
          <w:ilvl w:val="0"/>
          <w:numId w:val="4"/>
        </w:numPr>
        <w:ind w:left="426"/>
      </w:pPr>
      <w:r>
        <w:rPr>
          <w:lang w:val="ru-RU"/>
        </w:rPr>
        <w:t>Сколько одна точка приносит за год?</w:t>
      </w:r>
    </w:p>
    <w:p w14:paraId="4813DEB7" w14:textId="1D1C2098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lastRenderedPageBreak/>
        <w:t>Какова цель разработки таблицы?</w:t>
      </w:r>
    </w:p>
    <w:p w14:paraId="79BDA2CD" w14:textId="35A6F30C" w:rsidR="007723D6" w:rsidRDefault="005C0D4B" w:rsidP="007723D6">
      <w:pPr>
        <w:rPr>
          <w:lang w:val="ru-RU"/>
        </w:rPr>
      </w:pPr>
      <w:r>
        <w:rPr>
          <w:lang w:val="ru-RU"/>
        </w:rPr>
        <w:t>Аргументировать предложение для инвестора. Эта финансовая модель отлично показывает, какая сумма и за какой срок окупится для инвестора</w:t>
      </w:r>
      <w:r w:rsidR="00B92305">
        <w:rPr>
          <w:lang w:val="ru-RU"/>
        </w:rPr>
        <w:t xml:space="preserve">, основываясь на финансовом плане и реальных данных, а не обещаниях </w:t>
      </w:r>
      <w:proofErr w:type="spellStart"/>
      <w:r w:rsidR="00B92305">
        <w:rPr>
          <w:lang w:val="ru-RU"/>
        </w:rPr>
        <w:t>продавана</w:t>
      </w:r>
      <w:proofErr w:type="spellEnd"/>
      <w:r>
        <w:rPr>
          <w:lang w:val="ru-RU"/>
        </w:rPr>
        <w:t>.</w:t>
      </w:r>
    </w:p>
    <w:p w14:paraId="6D1E79D9" w14:textId="726AC3C0" w:rsidR="007723D6" w:rsidRDefault="007723D6" w:rsidP="000043C6"/>
    <w:p w14:paraId="579AF797" w14:textId="0FB0686E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Для чего создавался исходный документ и решает ли он поставленную задачу?</w:t>
      </w:r>
    </w:p>
    <w:p w14:paraId="7DA2F257" w14:textId="63243A55" w:rsidR="007723D6" w:rsidRDefault="00495D85" w:rsidP="007723D6">
      <w:pPr>
        <w:rPr>
          <w:lang w:val="ru-RU"/>
        </w:rPr>
      </w:pPr>
      <w:r>
        <w:rPr>
          <w:lang w:val="ru-RU"/>
        </w:rPr>
        <w:t xml:space="preserve">Как мне кажется, документ разработан для того, чтобы быть калькулятором прибыли и инструментом на переговорах. Многие расчеты в этой таблице изменятся, если поменять числа в ячейках (например, поменять пессимистический прогноз в 10% на более оптимистичный, поменять средний чек, поменять количество посетителей, динамику роста и т.д.), таким образом можно на переговорах прямо в процессе обсуждения рассмотреть несколько вариантов развития событий для инвестора, чтобы убедить его вложить деньги. Документ </w:t>
      </w:r>
      <w:r w:rsidR="00E21967">
        <w:rPr>
          <w:lang w:val="ru-RU"/>
        </w:rPr>
        <w:t xml:space="preserve">должен </w:t>
      </w:r>
      <w:r>
        <w:rPr>
          <w:lang w:val="ru-RU"/>
        </w:rPr>
        <w:t>хорошо реша</w:t>
      </w:r>
      <w:r w:rsidR="00E21967">
        <w:rPr>
          <w:lang w:val="ru-RU"/>
        </w:rPr>
        <w:t>ть</w:t>
      </w:r>
      <w:r>
        <w:rPr>
          <w:lang w:val="ru-RU"/>
        </w:rPr>
        <w:t xml:space="preserve"> поставленную задачу – на онлайн-встрече или очной ставке, но с ноутбуком, будет очень просто показать инвестору реальные числа, чтобы ему было проще принять решение и понимать риски.</w:t>
      </w:r>
      <w:r w:rsidR="00E21967">
        <w:rPr>
          <w:lang w:val="ru-RU"/>
        </w:rPr>
        <w:t xml:space="preserve"> Тем не менее, стоит перепроверить расчеты: в этой таблице есть несостыковки, при попытке исправить которые числа сразу становятся отрицательными. Такой результат вряд ли получится использовать как аргумент для инвестора. </w:t>
      </w:r>
      <w:r w:rsidR="00E21967" w:rsidRPr="003A46F9">
        <w:rPr>
          <w:i/>
          <w:iCs/>
          <w:color w:val="BFBFBF" w:themeColor="background1" w:themeShade="BF"/>
          <w:lang w:val="ru-RU"/>
        </w:rPr>
        <w:t>(Смотрите, мы тут уходим в минус, но все будет хорошо, обещаем…)</w:t>
      </w:r>
      <w:r w:rsidR="00E21967">
        <w:rPr>
          <w:lang w:val="ru-RU"/>
        </w:rPr>
        <w:t xml:space="preserve"> </w:t>
      </w:r>
    </w:p>
    <w:p w14:paraId="78AC3FB5" w14:textId="77777777" w:rsidR="00495D85" w:rsidRPr="00495D85" w:rsidRDefault="00495D85" w:rsidP="007723D6">
      <w:pPr>
        <w:rPr>
          <w:lang w:val="ru-RU"/>
        </w:rPr>
      </w:pPr>
    </w:p>
    <w:p w14:paraId="6F19395D" w14:textId="6C9B48E9" w:rsidR="007723D6" w:rsidRDefault="007723D6" w:rsidP="000043C6">
      <w:pPr>
        <w:pStyle w:val="a"/>
        <w:numPr>
          <w:ilvl w:val="1"/>
          <w:numId w:val="3"/>
        </w:numPr>
        <w:spacing w:before="120"/>
        <w:ind w:left="567" w:hanging="357"/>
      </w:pPr>
      <w:r>
        <w:t>Как можно улучшить эту финансовую модель?</w:t>
      </w:r>
    </w:p>
    <w:p w14:paraId="2BC3CFA3" w14:textId="0243AB3F" w:rsidR="007723D6" w:rsidRPr="00495D85" w:rsidRDefault="00495D85" w:rsidP="000043C6">
      <w:pPr>
        <w:pStyle w:val="a"/>
        <w:numPr>
          <w:ilvl w:val="0"/>
          <w:numId w:val="16"/>
        </w:numPr>
        <w:ind w:left="426"/>
      </w:pPr>
      <w:r>
        <w:rPr>
          <w:lang w:val="ru-RU"/>
        </w:rPr>
        <w:t>В документе есть отдельная страница для инвестора, но на мой взгляд, многие потенциальные инвесторы захотят посмотреть, что находится внутри этих расчетов, а на второй странице уже меньше пояснений к таблице. Почему выбрана именно такая динамика роста продаж</w:t>
      </w:r>
      <w:r w:rsidR="00B92305">
        <w:rPr>
          <w:lang w:val="ru-RU"/>
        </w:rPr>
        <w:t>, откуда числа</w:t>
      </w:r>
      <w:r>
        <w:rPr>
          <w:lang w:val="ru-RU"/>
        </w:rPr>
        <w:t xml:space="preserve">? Почему точка безубыточности рассчитывается по такой формуле и только по 12 месяцу? </w:t>
      </w:r>
      <w:r w:rsidR="00B92305">
        <w:rPr>
          <w:lang w:val="ru-RU"/>
        </w:rPr>
        <w:t>И так далее.</w:t>
      </w:r>
    </w:p>
    <w:p w14:paraId="592AC2B5" w14:textId="28342BDC" w:rsidR="00495D85" w:rsidRPr="000043C6" w:rsidRDefault="00495D85" w:rsidP="000043C6">
      <w:pPr>
        <w:pStyle w:val="a"/>
        <w:numPr>
          <w:ilvl w:val="0"/>
          <w:numId w:val="16"/>
        </w:numPr>
        <w:ind w:left="426"/>
      </w:pPr>
      <w:r>
        <w:rPr>
          <w:lang w:val="ru-RU"/>
        </w:rPr>
        <w:t xml:space="preserve">Почему </w:t>
      </w:r>
      <w:r w:rsidR="000043C6">
        <w:rPr>
          <w:lang w:val="ru-RU"/>
        </w:rPr>
        <w:t xml:space="preserve">патент и </w:t>
      </w:r>
      <w:r>
        <w:rPr>
          <w:lang w:val="ru-RU"/>
        </w:rPr>
        <w:t xml:space="preserve">амортизация </w:t>
      </w:r>
      <w:r w:rsidR="000043C6">
        <w:rPr>
          <w:lang w:val="ru-RU"/>
        </w:rPr>
        <w:t>находятся в разделе</w:t>
      </w:r>
      <w:r>
        <w:rPr>
          <w:lang w:val="ru-RU"/>
        </w:rPr>
        <w:t xml:space="preserve"> </w:t>
      </w:r>
      <w:r w:rsidR="000043C6">
        <w:rPr>
          <w:lang w:val="ru-RU"/>
        </w:rPr>
        <w:t>«</w:t>
      </w:r>
      <w:r>
        <w:rPr>
          <w:lang w:val="ru-RU"/>
        </w:rPr>
        <w:t>доходы</w:t>
      </w:r>
      <w:r w:rsidR="000043C6">
        <w:rPr>
          <w:lang w:val="ru-RU"/>
        </w:rPr>
        <w:t>»</w:t>
      </w:r>
      <w:r>
        <w:rPr>
          <w:lang w:val="ru-RU"/>
        </w:rPr>
        <w:t xml:space="preserve">, если это </w:t>
      </w:r>
      <w:r w:rsidR="000043C6">
        <w:rPr>
          <w:lang w:val="ru-RU"/>
        </w:rPr>
        <w:t>расходы? При этом амортизация в расчете чистой прибыли не учитывается – числа должны быть другие, и окупаемость тогда должна быть 9 месяцев, а не 8.</w:t>
      </w:r>
    </w:p>
    <w:p w14:paraId="6D7815D4" w14:textId="4B5A85F8" w:rsidR="000043C6" w:rsidRPr="00E21967" w:rsidRDefault="00E21967" w:rsidP="000043C6">
      <w:pPr>
        <w:pStyle w:val="a"/>
        <w:numPr>
          <w:ilvl w:val="0"/>
          <w:numId w:val="0"/>
        </w:numPr>
        <w:ind w:left="426"/>
        <w:rPr>
          <w:lang w:val="ru-RU"/>
        </w:rPr>
      </w:pPr>
      <w:r w:rsidRPr="00E21967">
        <w:rPr>
          <w:lang w:val="ru-RU"/>
        </w:rPr>
        <w:drawing>
          <wp:inline distT="0" distB="0" distL="0" distR="0" wp14:anchorId="6AD24665" wp14:editId="1FE37F96">
            <wp:extent cx="3658111" cy="1333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7DD8" w14:textId="748350C3" w:rsidR="000043C6" w:rsidRDefault="000043C6" w:rsidP="000043C6">
      <w:pPr>
        <w:pStyle w:val="a"/>
        <w:numPr>
          <w:ilvl w:val="0"/>
          <w:numId w:val="0"/>
        </w:numPr>
        <w:ind w:left="426"/>
        <w:rPr>
          <w:lang w:val="en-US"/>
        </w:rPr>
      </w:pPr>
      <w:r w:rsidRPr="000043C6">
        <w:rPr>
          <w:noProof/>
          <w:lang w:val="en-US"/>
        </w:rPr>
        <w:drawing>
          <wp:inline distT="0" distB="0" distL="0" distR="0" wp14:anchorId="1011B74F" wp14:editId="1B63AD3E">
            <wp:extent cx="5733415" cy="4406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51BB" w14:textId="07454E97" w:rsidR="000043C6" w:rsidRDefault="000043C6" w:rsidP="000043C6">
      <w:pPr>
        <w:pStyle w:val="a"/>
        <w:numPr>
          <w:ilvl w:val="0"/>
          <w:numId w:val="0"/>
        </w:numPr>
        <w:ind w:left="426"/>
        <w:rPr>
          <w:lang w:val="en-US"/>
        </w:rPr>
      </w:pPr>
      <w:r w:rsidRPr="000043C6">
        <w:rPr>
          <w:noProof/>
          <w:lang w:val="en-US"/>
        </w:rPr>
        <w:drawing>
          <wp:inline distT="0" distB="0" distL="0" distR="0" wp14:anchorId="475A7E69" wp14:editId="769D759A">
            <wp:extent cx="5733415" cy="41148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BC05" w14:textId="6704CAF1" w:rsidR="000043C6" w:rsidRDefault="000043C6" w:rsidP="000043C6">
      <w:pPr>
        <w:pStyle w:val="a"/>
        <w:numPr>
          <w:ilvl w:val="0"/>
          <w:numId w:val="16"/>
        </w:numPr>
        <w:ind w:left="426"/>
        <w:rPr>
          <w:lang w:val="ru-RU"/>
        </w:rPr>
      </w:pPr>
      <w:r>
        <w:rPr>
          <w:lang w:val="ru-RU"/>
        </w:rPr>
        <w:t>В финплане указано, что роялти выплачивается с 4 месяца, однако рассчитывается роялти только с 6 месяца.</w:t>
      </w:r>
    </w:p>
    <w:p w14:paraId="3DEA7138" w14:textId="17DE026A" w:rsidR="000043C6" w:rsidRDefault="000043C6" w:rsidP="000043C6">
      <w:pPr>
        <w:pStyle w:val="a"/>
        <w:numPr>
          <w:ilvl w:val="0"/>
          <w:numId w:val="16"/>
        </w:numPr>
        <w:ind w:left="426"/>
        <w:rPr>
          <w:lang w:val="ru-RU"/>
        </w:rPr>
      </w:pPr>
      <w:r>
        <w:rPr>
          <w:lang w:val="ru-RU"/>
        </w:rPr>
        <w:t xml:space="preserve">В расчете себестоимости указано фиксированное число в 50%, можно детализировать для каждого блюда свою себестоимость. Согласно </w:t>
      </w:r>
      <w:proofErr w:type="spellStart"/>
      <w:r>
        <w:rPr>
          <w:lang w:val="ru-RU"/>
        </w:rPr>
        <w:t>гуглу</w:t>
      </w:r>
      <w:proofErr w:type="spellEnd"/>
      <w:r>
        <w:rPr>
          <w:lang w:val="ru-RU"/>
        </w:rPr>
        <w:t xml:space="preserve">, кофе </w:t>
      </w:r>
      <w:r>
        <w:rPr>
          <w:lang w:val="ru-RU"/>
        </w:rPr>
        <w:lastRenderedPageBreak/>
        <w:t xml:space="preserve">обычно имеет большую маржинальность, чем еда, </w:t>
      </w:r>
      <w:r w:rsidR="00B92305">
        <w:rPr>
          <w:lang w:val="ru-RU"/>
        </w:rPr>
        <w:t>и,</w:t>
      </w:r>
      <w:r>
        <w:rPr>
          <w:lang w:val="ru-RU"/>
        </w:rPr>
        <w:t xml:space="preserve"> если себестоимость кофе вырастет, выручка может сильно упасть, и эта таблица этого не покажет, поскольку в расчетах это не учитывается.</w:t>
      </w:r>
    </w:p>
    <w:p w14:paraId="6329D41E" w14:textId="7E1969F2" w:rsidR="00B92305" w:rsidRDefault="000043C6" w:rsidP="00B92305">
      <w:pPr>
        <w:pStyle w:val="a"/>
        <w:numPr>
          <w:ilvl w:val="0"/>
          <w:numId w:val="16"/>
        </w:numPr>
        <w:ind w:left="426"/>
        <w:rPr>
          <w:lang w:val="ru-RU"/>
        </w:rPr>
      </w:pPr>
      <w:r>
        <w:rPr>
          <w:lang w:val="ru-RU"/>
        </w:rPr>
        <w:t xml:space="preserve">В ФОТ заложено всего 70 тыс. на двух сотрудников 2/2. Число довольно </w:t>
      </w:r>
      <w:r w:rsidR="00B92305">
        <w:rPr>
          <w:lang w:val="ru-RU"/>
        </w:rPr>
        <w:t>грустное</w:t>
      </w:r>
      <w:r>
        <w:rPr>
          <w:lang w:val="ru-RU"/>
        </w:rPr>
        <w:t xml:space="preserve">, вряд ли один </w:t>
      </w:r>
      <w:r w:rsidR="00B92305">
        <w:rPr>
          <w:lang w:val="ru-RU"/>
        </w:rPr>
        <w:t xml:space="preserve">сотрудник </w:t>
      </w:r>
      <w:r>
        <w:rPr>
          <w:lang w:val="ru-RU"/>
        </w:rPr>
        <w:t xml:space="preserve">сможет качественно обслужить 220 человек в день с зарплатой в 35 тыс. в месяц. </w:t>
      </w:r>
      <w:r w:rsidR="00B92305">
        <w:rPr>
          <w:lang w:val="ru-RU"/>
        </w:rPr>
        <w:t>Возможно, стоит увеличить зарплату каждого сотрудника или нанять еще сотрудников.</w:t>
      </w:r>
    </w:p>
    <w:p w14:paraId="78939671" w14:textId="1E360ACA" w:rsidR="00B92305" w:rsidRDefault="00B92305" w:rsidP="00B92305">
      <w:pPr>
        <w:pStyle w:val="a"/>
        <w:numPr>
          <w:ilvl w:val="0"/>
          <w:numId w:val="16"/>
        </w:numPr>
        <w:ind w:left="426"/>
        <w:rPr>
          <w:lang w:val="ru-RU"/>
        </w:rPr>
      </w:pPr>
      <w:r>
        <w:rPr>
          <w:lang w:val="ru-RU"/>
        </w:rPr>
        <w:t>После пересчета плана вместе с амортизацией и роялти с 4-го месяца на второй странице, на первой оказалось, что в 4 месяце компания окажется в минусе на 50 тысяч рублей. В 4 месяце и так достигался минимум в чуть больше 100 тысяч (для компании это уже очень мало), а теперь и вовсе получается кассовый разрыв. Для инвестора это будет не очень убедительной статистикой. Стоит детализировать документ – возможно, мы что-то не учли, и поэтому в плане образовывается разрыв.</w:t>
      </w:r>
    </w:p>
    <w:p w14:paraId="1A48A5CD" w14:textId="59B43FDD" w:rsidR="00B92305" w:rsidRPr="00B92305" w:rsidRDefault="00B92305" w:rsidP="00B92305">
      <w:pPr>
        <w:pStyle w:val="a"/>
        <w:numPr>
          <w:ilvl w:val="0"/>
          <w:numId w:val="0"/>
        </w:numPr>
        <w:ind w:left="426"/>
        <w:rPr>
          <w:lang w:val="ru-RU"/>
        </w:rPr>
      </w:pPr>
      <w:r w:rsidRPr="00B92305">
        <w:rPr>
          <w:noProof/>
          <w:lang w:val="ru-RU"/>
        </w:rPr>
        <w:drawing>
          <wp:inline distT="0" distB="0" distL="0" distR="0" wp14:anchorId="7302EA42" wp14:editId="5ABD045C">
            <wp:extent cx="5733415" cy="1999615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305" w:rsidRPr="00B923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24B60CC-2F3B-44E9-A336-2FFA22B9C8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9587942-3F32-4124-96E4-6C59C88DD9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3415F"/>
    <w:multiLevelType w:val="hybridMultilevel"/>
    <w:tmpl w:val="AC5015D6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D5360"/>
    <w:multiLevelType w:val="multilevel"/>
    <w:tmpl w:val="ACB8A8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D94943"/>
    <w:multiLevelType w:val="hybridMultilevel"/>
    <w:tmpl w:val="9656D47C"/>
    <w:lvl w:ilvl="0" w:tplc="DA8EFDE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67BB3E8C"/>
    <w:multiLevelType w:val="multilevel"/>
    <w:tmpl w:val="8F461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547701C"/>
    <w:multiLevelType w:val="hybridMultilevel"/>
    <w:tmpl w:val="88E66CC8"/>
    <w:lvl w:ilvl="0" w:tplc="39D40454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4"/>
  </w:num>
  <w:num w:numId="16">
    <w:abstractNumId w:val="0"/>
    <w:lvlOverride w:ilvl="0">
      <w:startOverride w:val="1"/>
    </w:lvlOverride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321"/>
    <w:rsid w:val="000043C6"/>
    <w:rsid w:val="00297326"/>
    <w:rsid w:val="003A46F9"/>
    <w:rsid w:val="00492EEE"/>
    <w:rsid w:val="00495D85"/>
    <w:rsid w:val="005C0D4B"/>
    <w:rsid w:val="00645321"/>
    <w:rsid w:val="007723D6"/>
    <w:rsid w:val="00B04EEE"/>
    <w:rsid w:val="00B92305"/>
    <w:rsid w:val="00E21967"/>
    <w:rsid w:val="00E7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A27CF"/>
  <w15:docId w15:val="{679370FC-ACE0-41A8-B576-87070FCB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">
    <w:name w:val="List Paragraph"/>
    <w:basedOn w:val="a0"/>
    <w:uiPriority w:val="34"/>
    <w:qFormat/>
    <w:rsid w:val="007723D6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Зименкова</dc:creator>
  <cp:lastModifiedBy>Софья Зименкова</cp:lastModifiedBy>
  <cp:revision>3</cp:revision>
  <dcterms:created xsi:type="dcterms:W3CDTF">2026-04-26T20:41:00Z</dcterms:created>
  <dcterms:modified xsi:type="dcterms:W3CDTF">2026-04-26T20:54:00Z</dcterms:modified>
</cp:coreProperties>
</file>