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781AF3" w14:textId="1A906755" w:rsidR="00C15711" w:rsidRPr="000020AE" w:rsidRDefault="00A61287" w:rsidP="000020AE">
      <w:pPr>
        <w:spacing w:after="40"/>
        <w:jc w:val="center"/>
      </w:pPr>
      <w:r w:rsidRPr="000020AE">
        <w:rPr>
          <w:b/>
          <w:bCs/>
          <w:sz w:val="28"/>
          <w:szCs w:val="28"/>
        </w:rPr>
        <w:t xml:space="preserve">Домашнее задание 2. Сервис </w:t>
      </w:r>
      <w:proofErr w:type="spellStart"/>
      <w:r w:rsidRPr="000020AE">
        <w:rPr>
          <w:b/>
          <w:bCs/>
          <w:sz w:val="28"/>
          <w:szCs w:val="28"/>
        </w:rPr>
        <w:t>TechGourmet</w:t>
      </w:r>
      <w:proofErr w:type="spellEnd"/>
    </w:p>
    <w:p w14:paraId="0F663572" w14:textId="77777777" w:rsidR="00C15711" w:rsidRPr="000020AE" w:rsidRDefault="00A61287" w:rsidP="000020AE">
      <w:pPr>
        <w:pStyle w:val="1"/>
        <w:spacing w:before="100" w:after="50"/>
        <w:rPr>
          <w:color w:val="auto"/>
        </w:rPr>
      </w:pPr>
      <w:r w:rsidRPr="000020AE">
        <w:rPr>
          <w:b/>
          <w:bCs/>
          <w:color w:val="auto"/>
          <w:sz w:val="26"/>
          <w:szCs w:val="26"/>
        </w:rPr>
        <w:t>1. Анализ стратегии и бизнес-цель</w:t>
      </w:r>
    </w:p>
    <w:p w14:paraId="5F1D0458" w14:textId="77777777" w:rsidR="00C15711" w:rsidRPr="000020AE" w:rsidRDefault="00A61287" w:rsidP="000020AE">
      <w:pPr>
        <w:pStyle w:val="2"/>
        <w:spacing w:before="70" w:after="40"/>
        <w:rPr>
          <w:color w:val="auto"/>
        </w:rPr>
      </w:pPr>
      <w:r w:rsidRPr="000020AE">
        <w:rPr>
          <w:b/>
          <w:bCs/>
          <w:color w:val="auto"/>
          <w:sz w:val="24"/>
          <w:szCs w:val="24"/>
        </w:rPr>
        <w:t>1.1. Разбор стратегии по 4 вопросам</w:t>
      </w:r>
    </w:p>
    <w:tbl>
      <w:tblPr>
        <w:tblStyle w:val="af0"/>
        <w:tblW w:w="10346" w:type="dxa"/>
        <w:tblLook w:val="0000" w:firstRow="0" w:lastRow="0" w:firstColumn="0" w:lastColumn="0" w:noHBand="0" w:noVBand="0"/>
      </w:tblPr>
      <w:tblGrid>
        <w:gridCol w:w="1696"/>
        <w:gridCol w:w="4962"/>
        <w:gridCol w:w="3688"/>
      </w:tblGrid>
      <w:tr w:rsidR="000020AE" w:rsidRPr="000020AE" w14:paraId="1A08BC68" w14:textId="77777777" w:rsidTr="00C6581C">
        <w:tc>
          <w:tcPr>
            <w:tcW w:w="1696" w:type="dxa"/>
          </w:tcPr>
          <w:p w14:paraId="773C8B11" w14:textId="77777777" w:rsidR="00C15711" w:rsidRPr="000020AE" w:rsidRDefault="00A61287" w:rsidP="000020AE">
            <w:r w:rsidRPr="000020AE">
              <w:rPr>
                <w:b/>
                <w:bCs/>
                <w:sz w:val="16"/>
                <w:szCs w:val="16"/>
              </w:rPr>
              <w:t>Вопрос</w:t>
            </w:r>
          </w:p>
        </w:tc>
        <w:tc>
          <w:tcPr>
            <w:tcW w:w="4962" w:type="dxa"/>
          </w:tcPr>
          <w:p w14:paraId="68B008FA" w14:textId="77777777" w:rsidR="00C15711" w:rsidRPr="000020AE" w:rsidRDefault="00A61287" w:rsidP="000020AE">
            <w:r w:rsidRPr="000020AE">
              <w:rPr>
                <w:b/>
                <w:bCs/>
                <w:sz w:val="16"/>
                <w:szCs w:val="16"/>
              </w:rPr>
              <w:t>Ответ</w:t>
            </w:r>
          </w:p>
        </w:tc>
        <w:tc>
          <w:tcPr>
            <w:tcW w:w="3688" w:type="dxa"/>
          </w:tcPr>
          <w:p w14:paraId="44555E20" w14:textId="77777777" w:rsidR="00C15711" w:rsidRPr="000020AE" w:rsidRDefault="00A61287" w:rsidP="000020AE">
            <w:r w:rsidRPr="000020AE">
              <w:rPr>
                <w:b/>
                <w:bCs/>
                <w:sz w:val="16"/>
                <w:szCs w:val="16"/>
              </w:rPr>
              <w:t>Следствие для целей и метрик</w:t>
            </w:r>
          </w:p>
        </w:tc>
      </w:tr>
      <w:tr w:rsidR="000020AE" w:rsidRPr="000020AE" w14:paraId="097632B0" w14:textId="77777777" w:rsidTr="00C6581C">
        <w:tc>
          <w:tcPr>
            <w:tcW w:w="1696" w:type="dxa"/>
          </w:tcPr>
          <w:p w14:paraId="5C309FE5" w14:textId="77777777" w:rsidR="00C15711" w:rsidRPr="000020AE" w:rsidRDefault="00A61287" w:rsidP="000020AE">
            <w:r w:rsidRPr="000020AE">
              <w:rPr>
                <w:sz w:val="16"/>
                <w:szCs w:val="16"/>
              </w:rPr>
              <w:t>Где играем</w:t>
            </w:r>
          </w:p>
        </w:tc>
        <w:tc>
          <w:tcPr>
            <w:tcW w:w="4962" w:type="dxa"/>
          </w:tcPr>
          <w:p w14:paraId="50730449" w14:textId="77777777" w:rsidR="00C15711" w:rsidRPr="000020AE" w:rsidRDefault="00A61287" w:rsidP="000020AE">
            <w:r w:rsidRPr="000020AE">
              <w:rPr>
                <w:sz w:val="16"/>
                <w:szCs w:val="16"/>
              </w:rPr>
              <w:t>Доставка готовой еды из ресторанов, крупные города РФ; требовательная городская аудитория, готовая платить за качество и сервис</w:t>
            </w:r>
          </w:p>
        </w:tc>
        <w:tc>
          <w:tcPr>
            <w:tcW w:w="3688" w:type="dxa"/>
          </w:tcPr>
          <w:p w14:paraId="6778342B" w14:textId="77777777" w:rsidR="00C15711" w:rsidRPr="000020AE" w:rsidRDefault="00A61287" w:rsidP="000020AE">
            <w:r w:rsidRPr="000020AE">
              <w:rPr>
                <w:sz w:val="16"/>
                <w:szCs w:val="16"/>
              </w:rPr>
              <w:t>Регистрации "ради скидки" не считаются прогрессом</w:t>
            </w:r>
          </w:p>
        </w:tc>
      </w:tr>
      <w:tr w:rsidR="000020AE" w:rsidRPr="000020AE" w14:paraId="3DADB4E7" w14:textId="77777777" w:rsidTr="00C6581C">
        <w:tc>
          <w:tcPr>
            <w:tcW w:w="1696" w:type="dxa"/>
          </w:tcPr>
          <w:p w14:paraId="16832DFB" w14:textId="77777777" w:rsidR="00C15711" w:rsidRPr="000020AE" w:rsidRDefault="00A61287" w:rsidP="000020AE">
            <w:r w:rsidRPr="000020AE">
              <w:rPr>
                <w:sz w:val="16"/>
                <w:szCs w:val="16"/>
              </w:rPr>
              <w:t>Как выигрываем</w:t>
            </w:r>
          </w:p>
        </w:tc>
        <w:tc>
          <w:tcPr>
            <w:tcW w:w="4962" w:type="dxa"/>
          </w:tcPr>
          <w:p w14:paraId="4187B7D2" w14:textId="77777777" w:rsidR="00C15711" w:rsidRPr="000020AE" w:rsidRDefault="00A61287" w:rsidP="000020AE">
            <w:r w:rsidRPr="000020AE">
              <w:rPr>
                <w:sz w:val="16"/>
                <w:szCs w:val="16"/>
              </w:rPr>
              <w:t>Скорость и надежность доставки, качество ресторанов, лояльность постоянных клиентов - отказ от конкуренции ценой</w:t>
            </w:r>
          </w:p>
        </w:tc>
        <w:tc>
          <w:tcPr>
            <w:tcW w:w="3688" w:type="dxa"/>
          </w:tcPr>
          <w:p w14:paraId="0EA3D1A1" w14:textId="77777777" w:rsidR="00C15711" w:rsidRPr="000020AE" w:rsidRDefault="00A61287" w:rsidP="000020AE">
            <w:r w:rsidRPr="000020AE">
              <w:rPr>
                <w:sz w:val="16"/>
                <w:szCs w:val="16"/>
              </w:rPr>
              <w:t>Метрики успеха - в зоне удержания и частоты, а не привлечения</w:t>
            </w:r>
          </w:p>
        </w:tc>
      </w:tr>
      <w:tr w:rsidR="000020AE" w:rsidRPr="000020AE" w14:paraId="7B0AC703" w14:textId="77777777" w:rsidTr="00C6581C">
        <w:tc>
          <w:tcPr>
            <w:tcW w:w="1696" w:type="dxa"/>
          </w:tcPr>
          <w:p w14:paraId="4C01CA39" w14:textId="77777777" w:rsidR="00C15711" w:rsidRPr="000020AE" w:rsidRDefault="00A61287" w:rsidP="000020AE">
            <w:r w:rsidRPr="000020AE">
              <w:rPr>
                <w:sz w:val="16"/>
                <w:szCs w:val="16"/>
              </w:rPr>
              <w:t>Горизонт</w:t>
            </w:r>
          </w:p>
        </w:tc>
        <w:tc>
          <w:tcPr>
            <w:tcW w:w="4962" w:type="dxa"/>
          </w:tcPr>
          <w:p w14:paraId="7BB7D168" w14:textId="77777777" w:rsidR="00C15711" w:rsidRPr="000020AE" w:rsidRDefault="00A61287" w:rsidP="000020AE">
            <w:r w:rsidRPr="000020AE">
              <w:rPr>
                <w:sz w:val="16"/>
                <w:szCs w:val="16"/>
              </w:rPr>
              <w:t>Стратегия - 3 года, цель - 1 год</w:t>
            </w:r>
          </w:p>
        </w:tc>
        <w:tc>
          <w:tcPr>
            <w:tcW w:w="3688" w:type="dxa"/>
          </w:tcPr>
          <w:p w14:paraId="55E987C7" w14:textId="77777777" w:rsidR="00C15711" w:rsidRPr="000020AE" w:rsidRDefault="00A61287" w:rsidP="000020AE">
            <w:r w:rsidRPr="000020AE">
              <w:rPr>
                <w:sz w:val="16"/>
                <w:szCs w:val="16"/>
              </w:rPr>
              <w:t>Можно играть в удержание, а не в быстрый краткосрочный рост</w:t>
            </w:r>
          </w:p>
        </w:tc>
      </w:tr>
      <w:tr w:rsidR="000020AE" w:rsidRPr="000020AE" w14:paraId="62C1AD9D" w14:textId="77777777" w:rsidTr="00C6581C">
        <w:tc>
          <w:tcPr>
            <w:tcW w:w="1696" w:type="dxa"/>
          </w:tcPr>
          <w:p w14:paraId="6781C99B" w14:textId="77777777" w:rsidR="00C15711" w:rsidRPr="000020AE" w:rsidRDefault="00A61287" w:rsidP="000020AE">
            <w:r w:rsidRPr="000020AE">
              <w:rPr>
                <w:sz w:val="16"/>
                <w:szCs w:val="16"/>
              </w:rPr>
              <w:t>Главный приоритет</w:t>
            </w:r>
          </w:p>
        </w:tc>
        <w:tc>
          <w:tcPr>
            <w:tcW w:w="4962" w:type="dxa"/>
          </w:tcPr>
          <w:p w14:paraId="79202189" w14:textId="77777777" w:rsidR="00C15711" w:rsidRPr="000020AE" w:rsidRDefault="00A61287" w:rsidP="000020AE">
            <w:r w:rsidRPr="000020AE">
              <w:rPr>
                <w:sz w:val="16"/>
                <w:szCs w:val="16"/>
              </w:rPr>
              <w:t>Повторные заказы; сознательный отказ от демпинга и скидочных войн</w:t>
            </w:r>
          </w:p>
        </w:tc>
        <w:tc>
          <w:tcPr>
            <w:tcW w:w="3688" w:type="dxa"/>
          </w:tcPr>
          <w:p w14:paraId="60B389FE" w14:textId="77777777" w:rsidR="00C15711" w:rsidRPr="000020AE" w:rsidRDefault="00A61287" w:rsidP="000020AE">
            <w:r w:rsidRPr="000020AE">
              <w:rPr>
                <w:sz w:val="16"/>
                <w:szCs w:val="16"/>
              </w:rPr>
              <w:t xml:space="preserve">Прибыль растет через </w:t>
            </w:r>
            <w:proofErr w:type="spellStart"/>
            <w:r w:rsidRPr="000020AE">
              <w:rPr>
                <w:sz w:val="16"/>
                <w:szCs w:val="16"/>
              </w:rPr>
              <w:t>frequency</w:t>
            </w:r>
            <w:proofErr w:type="spellEnd"/>
            <w:r w:rsidRPr="000020AE">
              <w:rPr>
                <w:sz w:val="16"/>
                <w:szCs w:val="16"/>
              </w:rPr>
              <w:t xml:space="preserve">, </w:t>
            </w:r>
            <w:proofErr w:type="spellStart"/>
            <w:r w:rsidRPr="000020AE">
              <w:rPr>
                <w:sz w:val="16"/>
                <w:szCs w:val="16"/>
              </w:rPr>
              <w:t>retention</w:t>
            </w:r>
            <w:proofErr w:type="spellEnd"/>
            <w:r w:rsidRPr="000020AE">
              <w:rPr>
                <w:sz w:val="16"/>
                <w:szCs w:val="16"/>
              </w:rPr>
              <w:t xml:space="preserve"> и маржу, а не через CPA</w:t>
            </w:r>
          </w:p>
        </w:tc>
      </w:tr>
    </w:tbl>
    <w:p w14:paraId="3B2E3FCB" w14:textId="77777777" w:rsidR="00C15711" w:rsidRPr="000020AE" w:rsidRDefault="00A61287" w:rsidP="000020AE">
      <w:pPr>
        <w:pStyle w:val="2"/>
        <w:spacing w:before="70" w:after="40"/>
        <w:rPr>
          <w:color w:val="auto"/>
        </w:rPr>
      </w:pPr>
      <w:r w:rsidRPr="000020AE">
        <w:rPr>
          <w:b/>
          <w:bCs/>
          <w:color w:val="auto"/>
          <w:sz w:val="24"/>
          <w:szCs w:val="24"/>
        </w:rPr>
        <w:t xml:space="preserve">1.2. Метод: </w:t>
      </w:r>
      <w:proofErr w:type="spellStart"/>
      <w:r w:rsidRPr="000020AE">
        <w:rPr>
          <w:b/>
          <w:bCs/>
          <w:color w:val="auto"/>
          <w:sz w:val="24"/>
          <w:szCs w:val="24"/>
        </w:rPr>
        <w:t>driver-based</w:t>
      </w:r>
      <w:proofErr w:type="spellEnd"/>
      <w:r w:rsidRPr="000020AE">
        <w:rPr>
          <w:b/>
          <w:bCs/>
          <w:color w:val="auto"/>
          <w:sz w:val="24"/>
          <w:szCs w:val="24"/>
        </w:rPr>
        <w:t xml:space="preserve"> </w:t>
      </w:r>
      <w:proofErr w:type="spellStart"/>
      <w:r w:rsidRPr="000020AE">
        <w:rPr>
          <w:b/>
          <w:bCs/>
          <w:color w:val="auto"/>
          <w:sz w:val="24"/>
          <w:szCs w:val="24"/>
        </w:rPr>
        <w:t>ОПиУ</w:t>
      </w:r>
      <w:proofErr w:type="spellEnd"/>
    </w:p>
    <w:p w14:paraId="78522DD4" w14:textId="77777777" w:rsidR="00C15711" w:rsidRPr="000020AE" w:rsidRDefault="00A61287" w:rsidP="000020AE">
      <w:pPr>
        <w:spacing w:after="40"/>
      </w:pPr>
      <w:r w:rsidRPr="000020AE">
        <w:t xml:space="preserve">Прибыль собирается из продуктовых метрик: Прибыль = Выручка * </w:t>
      </w:r>
      <w:proofErr w:type="spellStart"/>
      <w:r w:rsidRPr="000020AE">
        <w:t>Gross</w:t>
      </w:r>
      <w:proofErr w:type="spellEnd"/>
      <w:r w:rsidRPr="000020AE">
        <w:t xml:space="preserve"> </w:t>
      </w:r>
      <w:proofErr w:type="spellStart"/>
      <w:r w:rsidRPr="000020AE">
        <w:t>Margin</w:t>
      </w:r>
      <w:proofErr w:type="spellEnd"/>
      <w:r w:rsidRPr="000020AE">
        <w:t xml:space="preserve"> - OPEX; Выручка = GMV + Прочая; GMV = Клиенты * </w:t>
      </w:r>
      <w:proofErr w:type="spellStart"/>
      <w:r w:rsidRPr="000020AE">
        <w:t>Frequency</w:t>
      </w:r>
      <w:proofErr w:type="spellEnd"/>
      <w:r w:rsidRPr="000020AE">
        <w:t xml:space="preserve"> * Чек - поэтому каждый рубль прибыли относится к рычагу продуктовой команды (полная </w:t>
      </w:r>
      <w:proofErr w:type="spellStart"/>
      <w:r w:rsidRPr="000020AE">
        <w:t>финмодель</w:t>
      </w:r>
      <w:proofErr w:type="spellEnd"/>
      <w:r w:rsidRPr="000020AE">
        <w:t xml:space="preserve"> невозможна без баланса и структуры расходов в брифе). Допущения: (1) 120 000 заказов * 1 400 руб. = 168 млн руб. GMV против выручки 180 млн руб. - разница 12 млн руб. (6,7%) трактуется как прочая выручка (сервисный сбор, продвижение ресторанов); (2) OPEX = 22,4 млн руб./</w:t>
      </w:r>
      <w:proofErr w:type="spellStart"/>
      <w:r w:rsidRPr="000020AE">
        <w:t>мес</w:t>
      </w:r>
      <w:proofErr w:type="spellEnd"/>
      <w:r w:rsidRPr="000020AE">
        <w:t xml:space="preserve"> (в брифе не дан), калибровано под прибыль 10,0 млн руб.; выводы не зависят от уровня OPEX - цель формулируется через рост валовой прибыли (+92,6%).</w:t>
      </w:r>
    </w:p>
    <w:p w14:paraId="03B50B1D" w14:textId="77777777" w:rsidR="00C15711" w:rsidRPr="000020AE" w:rsidRDefault="00A61287" w:rsidP="000020AE">
      <w:pPr>
        <w:pStyle w:val="2"/>
        <w:spacing w:before="70" w:after="40"/>
        <w:rPr>
          <w:color w:val="auto"/>
        </w:rPr>
      </w:pPr>
      <w:r w:rsidRPr="000020AE">
        <w:rPr>
          <w:b/>
          <w:bCs/>
          <w:color w:val="auto"/>
          <w:sz w:val="24"/>
          <w:szCs w:val="24"/>
        </w:rPr>
        <w:t>1.3. Базовая экономика</w:t>
      </w:r>
    </w:p>
    <w:tbl>
      <w:tblPr>
        <w:tblStyle w:val="af0"/>
        <w:tblW w:w="10346" w:type="dxa"/>
        <w:tblLook w:val="0000" w:firstRow="0" w:lastRow="0" w:firstColumn="0" w:lastColumn="0" w:noHBand="0" w:noVBand="0"/>
      </w:tblPr>
      <w:tblGrid>
        <w:gridCol w:w="1555"/>
        <w:gridCol w:w="2268"/>
        <w:gridCol w:w="1984"/>
        <w:gridCol w:w="4539"/>
      </w:tblGrid>
      <w:tr w:rsidR="000020AE" w:rsidRPr="000020AE" w14:paraId="726D69B4" w14:textId="77777777" w:rsidTr="00C6581C">
        <w:tc>
          <w:tcPr>
            <w:tcW w:w="1555" w:type="dxa"/>
          </w:tcPr>
          <w:p w14:paraId="53781CFE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b/>
                <w:bCs/>
                <w:sz w:val="16"/>
                <w:szCs w:val="16"/>
              </w:rPr>
              <w:t>Выручка</w:t>
            </w:r>
          </w:p>
        </w:tc>
        <w:tc>
          <w:tcPr>
            <w:tcW w:w="2268" w:type="dxa"/>
          </w:tcPr>
          <w:p w14:paraId="41FD24B9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b/>
                <w:bCs/>
                <w:sz w:val="16"/>
                <w:szCs w:val="16"/>
              </w:rPr>
              <w:t>Валовая прибыль (18%)</w:t>
            </w:r>
          </w:p>
        </w:tc>
        <w:tc>
          <w:tcPr>
            <w:tcW w:w="1984" w:type="dxa"/>
          </w:tcPr>
          <w:p w14:paraId="2776AEFE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b/>
                <w:bCs/>
                <w:sz w:val="16"/>
                <w:szCs w:val="16"/>
              </w:rPr>
              <w:t>OPEX (допущение)</w:t>
            </w:r>
          </w:p>
        </w:tc>
        <w:tc>
          <w:tcPr>
            <w:tcW w:w="4539" w:type="dxa"/>
          </w:tcPr>
          <w:p w14:paraId="0F23FB53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b/>
                <w:bCs/>
                <w:sz w:val="16"/>
                <w:szCs w:val="16"/>
              </w:rPr>
              <w:t>Операционная прибыль</w:t>
            </w:r>
          </w:p>
        </w:tc>
      </w:tr>
      <w:tr w:rsidR="000020AE" w:rsidRPr="000020AE" w14:paraId="414ECFA5" w14:textId="77777777" w:rsidTr="00C6581C">
        <w:tc>
          <w:tcPr>
            <w:tcW w:w="1555" w:type="dxa"/>
          </w:tcPr>
          <w:p w14:paraId="6A7D1453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sz w:val="16"/>
                <w:szCs w:val="16"/>
              </w:rPr>
              <w:t>180 млн руб./</w:t>
            </w:r>
            <w:proofErr w:type="spellStart"/>
            <w:r w:rsidRPr="00C6581C">
              <w:rPr>
                <w:sz w:val="16"/>
                <w:szCs w:val="16"/>
              </w:rPr>
              <w:t>мес</w:t>
            </w:r>
            <w:proofErr w:type="spellEnd"/>
          </w:p>
        </w:tc>
        <w:tc>
          <w:tcPr>
            <w:tcW w:w="2268" w:type="dxa"/>
          </w:tcPr>
          <w:p w14:paraId="5B81B0C2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sz w:val="16"/>
                <w:szCs w:val="16"/>
              </w:rPr>
              <w:t>32,4 млн руб./</w:t>
            </w:r>
            <w:proofErr w:type="spellStart"/>
            <w:r w:rsidRPr="00C6581C">
              <w:rPr>
                <w:sz w:val="16"/>
                <w:szCs w:val="16"/>
              </w:rPr>
              <w:t>мес</w:t>
            </w:r>
            <w:proofErr w:type="spellEnd"/>
          </w:p>
        </w:tc>
        <w:tc>
          <w:tcPr>
            <w:tcW w:w="1984" w:type="dxa"/>
          </w:tcPr>
          <w:p w14:paraId="1966DEF1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sz w:val="16"/>
                <w:szCs w:val="16"/>
              </w:rPr>
              <w:t>22,4 млн руб./</w:t>
            </w:r>
            <w:proofErr w:type="spellStart"/>
            <w:r w:rsidRPr="00C6581C">
              <w:rPr>
                <w:sz w:val="16"/>
                <w:szCs w:val="16"/>
              </w:rPr>
              <w:t>мес</w:t>
            </w:r>
            <w:proofErr w:type="spellEnd"/>
          </w:p>
        </w:tc>
        <w:tc>
          <w:tcPr>
            <w:tcW w:w="4539" w:type="dxa"/>
          </w:tcPr>
          <w:p w14:paraId="1A837C93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b/>
                <w:bCs/>
                <w:sz w:val="16"/>
                <w:szCs w:val="16"/>
              </w:rPr>
              <w:t>10,0 млн руб./</w:t>
            </w:r>
            <w:proofErr w:type="spellStart"/>
            <w:r w:rsidRPr="00C6581C">
              <w:rPr>
                <w:b/>
                <w:bCs/>
                <w:sz w:val="16"/>
                <w:szCs w:val="16"/>
              </w:rPr>
              <w:t>мес</w:t>
            </w:r>
            <w:proofErr w:type="spellEnd"/>
            <w:r w:rsidRPr="00C6581C">
              <w:rPr>
                <w:b/>
                <w:bCs/>
                <w:sz w:val="16"/>
                <w:szCs w:val="16"/>
              </w:rPr>
              <w:t xml:space="preserve"> (120 млн/год)</w:t>
            </w:r>
          </w:p>
        </w:tc>
      </w:tr>
    </w:tbl>
    <w:p w14:paraId="0780C848" w14:textId="77777777" w:rsidR="00C15711" w:rsidRPr="000020AE" w:rsidRDefault="00A61287" w:rsidP="000020AE">
      <w:pPr>
        <w:spacing w:after="40"/>
      </w:pPr>
      <w:r w:rsidRPr="000020AE">
        <w:t xml:space="preserve">Юнит-экономика клиента: </w:t>
      </w:r>
      <w:proofErr w:type="spellStart"/>
      <w:r w:rsidRPr="000020AE">
        <w:t>lifetime</w:t>
      </w:r>
      <w:proofErr w:type="spellEnd"/>
      <w:r w:rsidRPr="000020AE">
        <w:t xml:space="preserve"> = 1/(1-0,32) = 1,47 </w:t>
      </w:r>
      <w:proofErr w:type="spellStart"/>
      <w:r w:rsidRPr="000020AE">
        <w:t>мес</w:t>
      </w:r>
      <w:proofErr w:type="spellEnd"/>
      <w:r w:rsidRPr="000020AE">
        <w:t xml:space="preserve">; заказов за жизнь 1,76; LTV в валовой прибыли ~476 руб. против CAC (CPA) 1 200 руб. - LTV/CAC ~0,4 при бенчмарке &gt;= 3:1. Платное привлечение при текущем удержании не окупается: главный ограничитель роста - низкие </w:t>
      </w:r>
      <w:proofErr w:type="spellStart"/>
      <w:r w:rsidRPr="000020AE">
        <w:t>frequency</w:t>
      </w:r>
      <w:proofErr w:type="spellEnd"/>
      <w:r w:rsidRPr="000020AE">
        <w:t xml:space="preserve"> и удержание, а не спрос.</w:t>
      </w:r>
    </w:p>
    <w:p w14:paraId="729035BD" w14:textId="77777777" w:rsidR="00C15711" w:rsidRPr="000020AE" w:rsidRDefault="00A61287" w:rsidP="000020AE">
      <w:pPr>
        <w:pStyle w:val="2"/>
        <w:spacing w:before="70" w:after="40"/>
        <w:rPr>
          <w:color w:val="auto"/>
        </w:rPr>
      </w:pPr>
      <w:r w:rsidRPr="000020AE">
        <w:rPr>
          <w:b/>
          <w:bCs/>
          <w:color w:val="auto"/>
          <w:sz w:val="24"/>
          <w:szCs w:val="24"/>
        </w:rPr>
        <w:t>1.4. За счет чего должна расти прибыль</w:t>
      </w:r>
    </w:p>
    <w:p w14:paraId="216A8DB8" w14:textId="77777777" w:rsidR="00C15711" w:rsidRPr="000020AE" w:rsidRDefault="00A61287" w:rsidP="000020AE">
      <w:pPr>
        <w:spacing w:after="40"/>
      </w:pPr>
      <w:r w:rsidRPr="000020AE">
        <w:t>Цель: прибыль *4, до 40 млн руб./</w:t>
      </w:r>
      <w:proofErr w:type="spellStart"/>
      <w:r w:rsidRPr="000020AE">
        <w:t>мес</w:t>
      </w:r>
      <w:proofErr w:type="spellEnd"/>
      <w:r w:rsidRPr="000020AE">
        <w:t xml:space="preserve"> - требуется валовая прибыль +92,6% к базе. По отдельности рычаги не реалистичны: </w:t>
      </w:r>
      <w:proofErr w:type="spellStart"/>
      <w:r w:rsidRPr="000020AE">
        <w:t>frequency</w:t>
      </w:r>
      <w:proofErr w:type="spellEnd"/>
      <w:r w:rsidRPr="000020AE">
        <w:t xml:space="preserve"> 1,2 -&gt; 2,39 физически невозможно; чек +99% нереально; база +99% - только платным привлечением при LTV/CAC ~0,4; GM 18% -&gt; 34,7% за год недостижимо.</w:t>
      </w:r>
    </w:p>
    <w:p w14:paraId="0FCBA1A4" w14:textId="77777777" w:rsidR="00C15711" w:rsidRPr="000020AE" w:rsidRDefault="00A61287" w:rsidP="000020AE">
      <w:pPr>
        <w:spacing w:after="40"/>
      </w:pPr>
      <w:r w:rsidRPr="000020AE">
        <w:t xml:space="preserve">Эластичности (+10% к рычагу): </w:t>
      </w:r>
      <w:proofErr w:type="spellStart"/>
      <w:r w:rsidRPr="000020AE">
        <w:t>frequency</w:t>
      </w:r>
      <w:proofErr w:type="spellEnd"/>
      <w:r w:rsidRPr="000020AE">
        <w:t xml:space="preserve">, чек и база +30,2%; GM +32,4%; прочая выручка +2,2%. Эластичности </w:t>
      </w:r>
      <w:proofErr w:type="spellStart"/>
      <w:r w:rsidRPr="000020AE">
        <w:t>клиенто</w:t>
      </w:r>
      <w:proofErr w:type="spellEnd"/>
      <w:r w:rsidRPr="000020AE">
        <w:t xml:space="preserve">-зависимых рычагов равны (все действуют через GMV), но качество разное: рост базы имеет цену CAC и разрушает юнит-экономику, рост </w:t>
      </w:r>
      <w:proofErr w:type="spellStart"/>
      <w:r w:rsidRPr="000020AE">
        <w:t>frequency</w:t>
      </w:r>
      <w:proofErr w:type="spellEnd"/>
      <w:r w:rsidRPr="000020AE">
        <w:t>, чека и маржи - нет - стратегия выбирает "дешевые" рычаги.</w:t>
      </w:r>
    </w:p>
    <w:tbl>
      <w:tblPr>
        <w:tblStyle w:val="af0"/>
        <w:tblW w:w="10346" w:type="dxa"/>
        <w:tblLook w:val="0000" w:firstRow="0" w:lastRow="0" w:firstColumn="0" w:lastColumn="0" w:noHBand="0" w:noVBand="0"/>
      </w:tblPr>
      <w:tblGrid>
        <w:gridCol w:w="3746"/>
        <w:gridCol w:w="2200"/>
        <w:gridCol w:w="2300"/>
        <w:gridCol w:w="2100"/>
      </w:tblGrid>
      <w:tr w:rsidR="000020AE" w:rsidRPr="000020AE" w14:paraId="50F0BF11" w14:textId="77777777" w:rsidTr="000020AE">
        <w:tc>
          <w:tcPr>
            <w:tcW w:w="3746" w:type="dxa"/>
          </w:tcPr>
          <w:p w14:paraId="1204C33C" w14:textId="77777777" w:rsidR="00C15711" w:rsidRPr="000020AE" w:rsidRDefault="00A61287" w:rsidP="000020AE">
            <w:r w:rsidRPr="000020AE">
              <w:rPr>
                <w:b/>
                <w:bCs/>
                <w:sz w:val="16"/>
                <w:szCs w:val="16"/>
              </w:rPr>
              <w:t>Драйвер (сценарий "повторные заказы")</w:t>
            </w:r>
          </w:p>
        </w:tc>
        <w:tc>
          <w:tcPr>
            <w:tcW w:w="2200" w:type="dxa"/>
          </w:tcPr>
          <w:p w14:paraId="5BC2802E" w14:textId="77777777" w:rsidR="00C15711" w:rsidRPr="000020AE" w:rsidRDefault="00A61287" w:rsidP="000020AE">
            <w:r w:rsidRPr="000020AE">
              <w:rPr>
                <w:b/>
                <w:bCs/>
                <w:sz w:val="16"/>
                <w:szCs w:val="16"/>
              </w:rPr>
              <w:t>База</w:t>
            </w:r>
          </w:p>
        </w:tc>
        <w:tc>
          <w:tcPr>
            <w:tcW w:w="2300" w:type="dxa"/>
          </w:tcPr>
          <w:p w14:paraId="4FBC4511" w14:textId="77777777" w:rsidR="00C15711" w:rsidRPr="000020AE" w:rsidRDefault="00A61287" w:rsidP="000020AE">
            <w:r w:rsidRPr="000020AE">
              <w:rPr>
                <w:b/>
                <w:bCs/>
                <w:sz w:val="16"/>
                <w:szCs w:val="16"/>
              </w:rPr>
              <w:t>Цель (конец года)</w:t>
            </w:r>
          </w:p>
        </w:tc>
        <w:tc>
          <w:tcPr>
            <w:tcW w:w="2100" w:type="dxa"/>
          </w:tcPr>
          <w:p w14:paraId="04B28DA6" w14:textId="77777777" w:rsidR="00C15711" w:rsidRPr="000020AE" w:rsidRDefault="00A61287" w:rsidP="000020AE">
            <w:r w:rsidRPr="000020AE">
              <w:rPr>
                <w:b/>
                <w:bCs/>
                <w:sz w:val="16"/>
                <w:szCs w:val="16"/>
              </w:rPr>
              <w:t>Фактор</w:t>
            </w:r>
          </w:p>
        </w:tc>
      </w:tr>
      <w:tr w:rsidR="000020AE" w:rsidRPr="000020AE" w14:paraId="59829648" w14:textId="77777777" w:rsidTr="000020AE">
        <w:tc>
          <w:tcPr>
            <w:tcW w:w="3746" w:type="dxa"/>
          </w:tcPr>
          <w:p w14:paraId="3EDEDDFF" w14:textId="77777777" w:rsidR="00C15711" w:rsidRPr="000020AE" w:rsidRDefault="00A61287" w:rsidP="000020AE">
            <w:proofErr w:type="spellStart"/>
            <w:r w:rsidRPr="000020AE">
              <w:rPr>
                <w:sz w:val="16"/>
                <w:szCs w:val="16"/>
              </w:rPr>
              <w:t>Frequency</w:t>
            </w:r>
            <w:proofErr w:type="spellEnd"/>
            <w:r w:rsidRPr="000020AE">
              <w:rPr>
                <w:sz w:val="16"/>
                <w:szCs w:val="16"/>
              </w:rPr>
              <w:t xml:space="preserve"> (средняя по базе)</w:t>
            </w:r>
          </w:p>
        </w:tc>
        <w:tc>
          <w:tcPr>
            <w:tcW w:w="2200" w:type="dxa"/>
          </w:tcPr>
          <w:p w14:paraId="06F74BEB" w14:textId="77777777" w:rsidR="00C15711" w:rsidRPr="000020AE" w:rsidRDefault="00A61287" w:rsidP="000020AE">
            <w:r w:rsidRPr="000020AE">
              <w:rPr>
                <w:sz w:val="16"/>
                <w:szCs w:val="16"/>
              </w:rPr>
              <w:t>1,2</w:t>
            </w:r>
          </w:p>
        </w:tc>
        <w:tc>
          <w:tcPr>
            <w:tcW w:w="2300" w:type="dxa"/>
          </w:tcPr>
          <w:p w14:paraId="58282666" w14:textId="77777777" w:rsidR="00C15711" w:rsidRPr="000020AE" w:rsidRDefault="00A61287" w:rsidP="000020AE">
            <w:r w:rsidRPr="000020AE">
              <w:rPr>
                <w:sz w:val="16"/>
                <w:szCs w:val="16"/>
              </w:rPr>
              <w:t>1,68</w:t>
            </w:r>
          </w:p>
        </w:tc>
        <w:tc>
          <w:tcPr>
            <w:tcW w:w="2100" w:type="dxa"/>
          </w:tcPr>
          <w:p w14:paraId="17560175" w14:textId="77777777" w:rsidR="00C15711" w:rsidRPr="000020AE" w:rsidRDefault="00A61287" w:rsidP="000020AE">
            <w:r w:rsidRPr="000020AE">
              <w:rPr>
                <w:sz w:val="16"/>
                <w:szCs w:val="16"/>
              </w:rPr>
              <w:t>*1,40</w:t>
            </w:r>
          </w:p>
        </w:tc>
      </w:tr>
      <w:tr w:rsidR="000020AE" w:rsidRPr="000020AE" w14:paraId="2E46F90B" w14:textId="77777777" w:rsidTr="000020AE">
        <w:tc>
          <w:tcPr>
            <w:tcW w:w="3746" w:type="dxa"/>
          </w:tcPr>
          <w:p w14:paraId="01CC2B84" w14:textId="77777777" w:rsidR="00C15711" w:rsidRPr="000020AE" w:rsidRDefault="00A61287" w:rsidP="000020AE">
            <w:r w:rsidRPr="000020AE">
              <w:rPr>
                <w:sz w:val="16"/>
                <w:szCs w:val="16"/>
              </w:rPr>
              <w:t>Средний чек</w:t>
            </w:r>
          </w:p>
        </w:tc>
        <w:tc>
          <w:tcPr>
            <w:tcW w:w="2200" w:type="dxa"/>
          </w:tcPr>
          <w:p w14:paraId="10AE14E3" w14:textId="77777777" w:rsidR="00C15711" w:rsidRPr="000020AE" w:rsidRDefault="00A61287" w:rsidP="000020AE">
            <w:r w:rsidRPr="000020AE">
              <w:rPr>
                <w:sz w:val="16"/>
                <w:szCs w:val="16"/>
              </w:rPr>
              <w:t>1 400 руб.</w:t>
            </w:r>
          </w:p>
        </w:tc>
        <w:tc>
          <w:tcPr>
            <w:tcW w:w="2300" w:type="dxa"/>
          </w:tcPr>
          <w:p w14:paraId="01640936" w14:textId="77777777" w:rsidR="00C15711" w:rsidRPr="000020AE" w:rsidRDefault="00A61287" w:rsidP="000020AE">
            <w:r w:rsidRPr="000020AE">
              <w:rPr>
                <w:sz w:val="16"/>
                <w:szCs w:val="16"/>
              </w:rPr>
              <w:t>1 470 руб.</w:t>
            </w:r>
          </w:p>
        </w:tc>
        <w:tc>
          <w:tcPr>
            <w:tcW w:w="2100" w:type="dxa"/>
          </w:tcPr>
          <w:p w14:paraId="75C1FE55" w14:textId="77777777" w:rsidR="00C15711" w:rsidRPr="000020AE" w:rsidRDefault="00A61287" w:rsidP="000020AE">
            <w:r w:rsidRPr="000020AE">
              <w:rPr>
                <w:sz w:val="16"/>
                <w:szCs w:val="16"/>
              </w:rPr>
              <w:t>*1,05</w:t>
            </w:r>
          </w:p>
        </w:tc>
      </w:tr>
      <w:tr w:rsidR="000020AE" w:rsidRPr="000020AE" w14:paraId="430B6FF5" w14:textId="77777777" w:rsidTr="000020AE">
        <w:tc>
          <w:tcPr>
            <w:tcW w:w="3746" w:type="dxa"/>
          </w:tcPr>
          <w:p w14:paraId="73CCEB3E" w14:textId="77777777" w:rsidR="00C15711" w:rsidRPr="000020AE" w:rsidRDefault="00A61287" w:rsidP="000020AE">
            <w:proofErr w:type="spellStart"/>
            <w:r w:rsidRPr="000020AE">
              <w:rPr>
                <w:sz w:val="16"/>
                <w:szCs w:val="16"/>
              </w:rPr>
              <w:t>Gross</w:t>
            </w:r>
            <w:proofErr w:type="spellEnd"/>
            <w:r w:rsidRPr="000020AE">
              <w:rPr>
                <w:sz w:val="16"/>
                <w:szCs w:val="16"/>
              </w:rPr>
              <w:t xml:space="preserve"> </w:t>
            </w:r>
            <w:proofErr w:type="spellStart"/>
            <w:r w:rsidRPr="000020AE">
              <w:rPr>
                <w:sz w:val="16"/>
                <w:szCs w:val="16"/>
              </w:rPr>
              <w:t>Margin</w:t>
            </w:r>
            <w:proofErr w:type="spellEnd"/>
          </w:p>
        </w:tc>
        <w:tc>
          <w:tcPr>
            <w:tcW w:w="2200" w:type="dxa"/>
          </w:tcPr>
          <w:p w14:paraId="176997F8" w14:textId="77777777" w:rsidR="00C15711" w:rsidRPr="000020AE" w:rsidRDefault="00A61287" w:rsidP="000020AE">
            <w:r w:rsidRPr="000020AE">
              <w:rPr>
                <w:sz w:val="16"/>
                <w:szCs w:val="16"/>
              </w:rPr>
              <w:t>18%</w:t>
            </w:r>
          </w:p>
        </w:tc>
        <w:tc>
          <w:tcPr>
            <w:tcW w:w="2300" w:type="dxa"/>
          </w:tcPr>
          <w:p w14:paraId="48F7D50B" w14:textId="77777777" w:rsidR="00C15711" w:rsidRPr="000020AE" w:rsidRDefault="00A61287" w:rsidP="000020AE">
            <w:r w:rsidRPr="000020AE">
              <w:rPr>
                <w:sz w:val="16"/>
                <w:szCs w:val="16"/>
              </w:rPr>
              <w:t>22%</w:t>
            </w:r>
          </w:p>
        </w:tc>
        <w:tc>
          <w:tcPr>
            <w:tcW w:w="2100" w:type="dxa"/>
          </w:tcPr>
          <w:p w14:paraId="66B4D991" w14:textId="77777777" w:rsidR="00C15711" w:rsidRPr="000020AE" w:rsidRDefault="00A61287" w:rsidP="000020AE">
            <w:r w:rsidRPr="000020AE">
              <w:rPr>
                <w:sz w:val="16"/>
                <w:szCs w:val="16"/>
              </w:rPr>
              <w:t xml:space="preserve">+4 </w:t>
            </w:r>
            <w:proofErr w:type="spellStart"/>
            <w:r w:rsidRPr="000020AE">
              <w:rPr>
                <w:sz w:val="16"/>
                <w:szCs w:val="16"/>
              </w:rPr>
              <w:t>п.п</w:t>
            </w:r>
            <w:proofErr w:type="spellEnd"/>
            <w:r w:rsidRPr="000020AE">
              <w:rPr>
                <w:sz w:val="16"/>
                <w:szCs w:val="16"/>
              </w:rPr>
              <w:t>.</w:t>
            </w:r>
          </w:p>
        </w:tc>
      </w:tr>
      <w:tr w:rsidR="000020AE" w:rsidRPr="000020AE" w14:paraId="5E7C0E29" w14:textId="77777777" w:rsidTr="000020AE">
        <w:tc>
          <w:tcPr>
            <w:tcW w:w="3746" w:type="dxa"/>
          </w:tcPr>
          <w:p w14:paraId="28D2F381" w14:textId="77777777" w:rsidR="00C15711" w:rsidRPr="000020AE" w:rsidRDefault="00A61287" w:rsidP="000020AE">
            <w:r w:rsidRPr="000020AE">
              <w:rPr>
                <w:sz w:val="16"/>
                <w:szCs w:val="16"/>
              </w:rPr>
              <w:t>Активные клиенты (MAU)</w:t>
            </w:r>
          </w:p>
        </w:tc>
        <w:tc>
          <w:tcPr>
            <w:tcW w:w="2200" w:type="dxa"/>
          </w:tcPr>
          <w:p w14:paraId="3FD46C1D" w14:textId="77777777" w:rsidR="00C15711" w:rsidRPr="000020AE" w:rsidRDefault="00A61287" w:rsidP="000020AE">
            <w:r w:rsidRPr="000020AE">
              <w:rPr>
                <w:sz w:val="16"/>
                <w:szCs w:val="16"/>
              </w:rPr>
              <w:t>100 000</w:t>
            </w:r>
          </w:p>
        </w:tc>
        <w:tc>
          <w:tcPr>
            <w:tcW w:w="2300" w:type="dxa"/>
          </w:tcPr>
          <w:p w14:paraId="53445C9E" w14:textId="77777777" w:rsidR="00C15711" w:rsidRPr="000020AE" w:rsidRDefault="00A61287" w:rsidP="000020AE">
            <w:r w:rsidRPr="000020AE">
              <w:rPr>
                <w:sz w:val="16"/>
                <w:szCs w:val="16"/>
              </w:rPr>
              <w:t>112 000</w:t>
            </w:r>
          </w:p>
        </w:tc>
        <w:tc>
          <w:tcPr>
            <w:tcW w:w="2100" w:type="dxa"/>
          </w:tcPr>
          <w:p w14:paraId="00A1E934" w14:textId="77777777" w:rsidR="00C15711" w:rsidRPr="000020AE" w:rsidRDefault="00A61287" w:rsidP="000020AE">
            <w:r w:rsidRPr="000020AE">
              <w:rPr>
                <w:sz w:val="16"/>
                <w:szCs w:val="16"/>
              </w:rPr>
              <w:t>*1,12</w:t>
            </w:r>
          </w:p>
        </w:tc>
      </w:tr>
    </w:tbl>
    <w:p w14:paraId="5838236B" w14:textId="77777777" w:rsidR="00C15711" w:rsidRPr="000020AE" w:rsidRDefault="00A61287" w:rsidP="000020AE">
      <w:pPr>
        <w:spacing w:after="40"/>
      </w:pPr>
      <w:r w:rsidRPr="000020AE">
        <w:t xml:space="preserve">Механика: </w:t>
      </w:r>
      <w:proofErr w:type="spellStart"/>
      <w:r w:rsidRPr="000020AE">
        <w:t>frequency</w:t>
      </w:r>
      <w:proofErr w:type="spellEnd"/>
      <w:r w:rsidRPr="000020AE">
        <w:t xml:space="preserve"> - через рост доли повторных клиентов (рекомендации, лояльность, подписка); чек - </w:t>
      </w:r>
      <w:proofErr w:type="spellStart"/>
      <w:r w:rsidRPr="000020AE">
        <w:t>апсейл</w:t>
      </w:r>
      <w:proofErr w:type="spellEnd"/>
      <w:r w:rsidRPr="000020AE">
        <w:t xml:space="preserve"> и сборки; маржа - логистика и микс ресторанов; база +12% - умеренный маркетинг на фоне органики. Проверка моделью: </w:t>
      </w:r>
      <w:proofErr w:type="spellStart"/>
      <w:r w:rsidRPr="000020AE">
        <w:t>run-rate</w:t>
      </w:r>
      <w:proofErr w:type="spellEnd"/>
      <w:r w:rsidRPr="000020AE">
        <w:t xml:space="preserve"> на выходе года 41,1 млн руб./</w:t>
      </w:r>
      <w:proofErr w:type="spellStart"/>
      <w:r w:rsidRPr="000020AE">
        <w:t>мес</w:t>
      </w:r>
      <w:proofErr w:type="spellEnd"/>
      <w:r w:rsidRPr="000020AE">
        <w:t xml:space="preserve"> = +311% - цель достигнута. Мост роста, млн руб./</w:t>
      </w:r>
      <w:proofErr w:type="spellStart"/>
      <w:r w:rsidRPr="000020AE">
        <w:t>мес</w:t>
      </w:r>
      <w:proofErr w:type="spellEnd"/>
      <w:r w:rsidRPr="000020AE">
        <w:t>: база 10,0 -&gt; +</w:t>
      </w:r>
      <w:proofErr w:type="spellStart"/>
      <w:r w:rsidRPr="000020AE">
        <w:t>frequency</w:t>
      </w:r>
      <w:proofErr w:type="spellEnd"/>
      <w:r w:rsidRPr="000020AE">
        <w:t xml:space="preserve"> 22,1 -&gt; +чек 24,2 -&gt; +маржа 34,6 -&gt; +база 41,1 (крупнейшие вклады - </w:t>
      </w:r>
      <w:proofErr w:type="spellStart"/>
      <w:r w:rsidRPr="000020AE">
        <w:t>frequency</w:t>
      </w:r>
      <w:proofErr w:type="spellEnd"/>
      <w:r w:rsidRPr="000020AE">
        <w:t xml:space="preserve"> +12,1 и маржа +10,4 - совпадает со стратегией).</w:t>
      </w:r>
    </w:p>
    <w:p w14:paraId="7CB3B415" w14:textId="77777777" w:rsidR="00C15711" w:rsidRPr="000020AE" w:rsidRDefault="00A61287" w:rsidP="000020AE">
      <w:pPr>
        <w:spacing w:after="40"/>
      </w:pPr>
      <w:r w:rsidRPr="000020AE">
        <w:t xml:space="preserve">Какой рост противоречит стратегии: (1) привлечение - удвоение базы требует ~110 тыс. </w:t>
      </w:r>
      <w:proofErr w:type="spellStart"/>
      <w:r w:rsidRPr="000020AE">
        <w:t>gross</w:t>
      </w:r>
      <w:proofErr w:type="spellEnd"/>
      <w:r w:rsidRPr="000020AE">
        <w:t>-привлечений/</w:t>
      </w:r>
      <w:proofErr w:type="spellStart"/>
      <w:r w:rsidRPr="000020AE">
        <w:t>мес</w:t>
      </w:r>
      <w:proofErr w:type="spellEnd"/>
      <w:r w:rsidRPr="000020AE">
        <w:t xml:space="preserve"> = 132 млн руб./</w:t>
      </w:r>
      <w:proofErr w:type="spellStart"/>
      <w:r w:rsidRPr="000020AE">
        <w:t>мес</w:t>
      </w:r>
      <w:proofErr w:type="spellEnd"/>
      <w:r w:rsidRPr="000020AE">
        <w:t xml:space="preserve"> маркетинга при CPA 1 200 руб. (убыток ~92 млн/</w:t>
      </w:r>
      <w:proofErr w:type="spellStart"/>
      <w:r w:rsidRPr="000020AE">
        <w:t>мес</w:t>
      </w:r>
      <w:proofErr w:type="spellEnd"/>
      <w:r w:rsidRPr="000020AE">
        <w:t xml:space="preserve">); (2) демпинг - минус 3 </w:t>
      </w:r>
      <w:proofErr w:type="spellStart"/>
      <w:r w:rsidRPr="000020AE">
        <w:t>п.п</w:t>
      </w:r>
      <w:proofErr w:type="spellEnd"/>
      <w:r w:rsidRPr="000020AE">
        <w:t>. маржи (18% -&gt; 15%) уронил бы прибыль до 4,6 млн руб. (-54%).</w:t>
      </w:r>
    </w:p>
    <w:p w14:paraId="15107F45" w14:textId="77777777" w:rsidR="00C15711" w:rsidRPr="000020AE" w:rsidRDefault="00A61287" w:rsidP="000020AE">
      <w:pPr>
        <w:pStyle w:val="2"/>
        <w:spacing w:before="70" w:after="40"/>
        <w:rPr>
          <w:color w:val="auto"/>
        </w:rPr>
      </w:pPr>
      <w:r w:rsidRPr="000020AE">
        <w:rPr>
          <w:b/>
          <w:bCs/>
          <w:color w:val="auto"/>
          <w:sz w:val="24"/>
          <w:szCs w:val="24"/>
        </w:rPr>
        <w:t>1.5. Измеримая бизнес-цель на год</w:t>
      </w:r>
    </w:p>
    <w:p w14:paraId="34EF3470" w14:textId="77777777" w:rsidR="00C15711" w:rsidRPr="000020AE" w:rsidRDefault="00A61287" w:rsidP="000020AE">
      <w:pPr>
        <w:spacing w:after="50"/>
      </w:pPr>
      <w:r w:rsidRPr="000020AE">
        <w:rPr>
          <w:b/>
          <w:bCs/>
        </w:rPr>
        <w:t>К концу года выйти на операционную прибыль не менее 40 млн руб. в месяц (*4 к текущей, +300%), обеспечив ее за счет роста частоты заказов активных клиентов с 1,2 до 1,68 заказа/</w:t>
      </w:r>
      <w:proofErr w:type="spellStart"/>
      <w:r w:rsidRPr="000020AE">
        <w:rPr>
          <w:b/>
          <w:bCs/>
        </w:rPr>
        <w:t>мес</w:t>
      </w:r>
      <w:proofErr w:type="spellEnd"/>
      <w:r w:rsidRPr="000020AE">
        <w:rPr>
          <w:b/>
          <w:bCs/>
        </w:rPr>
        <w:t xml:space="preserve"> (+40%), </w:t>
      </w:r>
      <w:proofErr w:type="spellStart"/>
      <w:r w:rsidRPr="000020AE">
        <w:rPr>
          <w:b/>
          <w:bCs/>
        </w:rPr>
        <w:t>Gross</w:t>
      </w:r>
      <w:proofErr w:type="spellEnd"/>
      <w:r w:rsidRPr="000020AE">
        <w:rPr>
          <w:b/>
          <w:bCs/>
        </w:rPr>
        <w:t xml:space="preserve"> </w:t>
      </w:r>
      <w:proofErr w:type="spellStart"/>
      <w:r w:rsidRPr="000020AE">
        <w:rPr>
          <w:b/>
          <w:bCs/>
        </w:rPr>
        <w:t>Margin</w:t>
      </w:r>
      <w:proofErr w:type="spellEnd"/>
      <w:r w:rsidRPr="000020AE">
        <w:rPr>
          <w:b/>
          <w:bCs/>
        </w:rPr>
        <w:t xml:space="preserve"> с 18% до 22% (+4 </w:t>
      </w:r>
      <w:proofErr w:type="spellStart"/>
      <w:r w:rsidRPr="000020AE">
        <w:rPr>
          <w:b/>
          <w:bCs/>
        </w:rPr>
        <w:t>п.п</w:t>
      </w:r>
      <w:proofErr w:type="spellEnd"/>
      <w:r w:rsidRPr="000020AE">
        <w:rPr>
          <w:b/>
          <w:bCs/>
        </w:rPr>
        <w:t xml:space="preserve">.) и среднего чека с 1 </w:t>
      </w:r>
      <w:r w:rsidRPr="000020AE">
        <w:rPr>
          <w:b/>
          <w:bCs/>
        </w:rPr>
        <w:lastRenderedPageBreak/>
        <w:t>400 до 1 470 руб. (+5%), при умеренном росте активной базы до 112 тыс. клиентов (+12%) - без демпинга и с сохранением NPS не ниже 35.</w:t>
      </w:r>
    </w:p>
    <w:p w14:paraId="57BB7345" w14:textId="77777777" w:rsidR="00C15711" w:rsidRPr="000020AE" w:rsidRDefault="00A61287" w:rsidP="000020AE">
      <w:pPr>
        <w:spacing w:after="40"/>
      </w:pPr>
      <w:r w:rsidRPr="000020AE">
        <w:t xml:space="preserve">Цель связана со стратегией напрямую: источники роста - </w:t>
      </w:r>
      <w:proofErr w:type="spellStart"/>
      <w:r w:rsidRPr="000020AE">
        <w:t>frequency</w:t>
      </w:r>
      <w:proofErr w:type="spellEnd"/>
      <w:r w:rsidRPr="000020AE">
        <w:t xml:space="preserve">, маржа и чек (лояльность и качество), а не привлечение. Год реализации дает +144% среднегодовой прибыли, а +300% - выход на месячный </w:t>
      </w:r>
      <w:proofErr w:type="spellStart"/>
      <w:r w:rsidRPr="000020AE">
        <w:t>run-rate</w:t>
      </w:r>
      <w:proofErr w:type="spellEnd"/>
      <w:r w:rsidRPr="000020AE">
        <w:t xml:space="preserve"> к декабрю.</w:t>
      </w:r>
    </w:p>
    <w:p w14:paraId="4D41FBF3" w14:textId="77777777" w:rsidR="00C15711" w:rsidRPr="000020AE" w:rsidRDefault="00A61287" w:rsidP="000020AE">
      <w:pPr>
        <w:pStyle w:val="2"/>
        <w:spacing w:before="70" w:after="40"/>
        <w:rPr>
          <w:color w:val="auto"/>
        </w:rPr>
      </w:pPr>
      <w:r w:rsidRPr="000020AE">
        <w:rPr>
          <w:b/>
          <w:bCs/>
          <w:color w:val="auto"/>
          <w:sz w:val="24"/>
          <w:szCs w:val="24"/>
        </w:rPr>
        <w:t>1.6. Несостыковки брифа: как согласованы данные</w:t>
      </w:r>
    </w:p>
    <w:p w14:paraId="776B89F7" w14:textId="77777777" w:rsidR="00C15711" w:rsidRPr="000020AE" w:rsidRDefault="00A61287" w:rsidP="000020AE">
      <w:pPr>
        <w:spacing w:after="40"/>
      </w:pPr>
      <w:r w:rsidRPr="000020AE">
        <w:t>Метрики брифа даны тезисно и частично противоречат друг другу - типичная практика (цифры из разных систем и периодов); выводы работы одинаковы при любой допустимой трактовке. Также стратегии противоречат метрики: "скорость доставки" при 48 мин в среднем (в метрику включено приготовление, широкие зоны) и "качество" при NPS 35 и отменах 6% (качество - амбиция; цели части 4 закрывают разрыв).</w:t>
      </w:r>
    </w:p>
    <w:tbl>
      <w:tblPr>
        <w:tblStyle w:val="af0"/>
        <w:tblW w:w="10346" w:type="dxa"/>
        <w:tblLook w:val="0000" w:firstRow="0" w:lastRow="0" w:firstColumn="0" w:lastColumn="0" w:noHBand="0" w:noVBand="0"/>
      </w:tblPr>
      <w:tblGrid>
        <w:gridCol w:w="640"/>
        <w:gridCol w:w="3300"/>
        <w:gridCol w:w="3500"/>
        <w:gridCol w:w="2906"/>
      </w:tblGrid>
      <w:tr w:rsidR="000020AE" w:rsidRPr="000020AE" w14:paraId="642C0056" w14:textId="77777777" w:rsidTr="000020AE">
        <w:tc>
          <w:tcPr>
            <w:tcW w:w="640" w:type="dxa"/>
          </w:tcPr>
          <w:p w14:paraId="7398D020" w14:textId="79C4D560" w:rsidR="00C15711" w:rsidRPr="000020AE" w:rsidRDefault="00C6581C" w:rsidP="000020AE">
            <w:r>
              <w:rPr>
                <w:b/>
                <w:bCs/>
                <w:sz w:val="15"/>
                <w:szCs w:val="15"/>
              </w:rPr>
              <w:t>№</w:t>
            </w:r>
          </w:p>
        </w:tc>
        <w:tc>
          <w:tcPr>
            <w:tcW w:w="3300" w:type="dxa"/>
          </w:tcPr>
          <w:p w14:paraId="48753E28" w14:textId="77777777" w:rsidR="00C15711" w:rsidRPr="000020AE" w:rsidRDefault="00A61287" w:rsidP="000020AE">
            <w:r w:rsidRPr="000020AE">
              <w:rPr>
                <w:b/>
                <w:bCs/>
                <w:sz w:val="15"/>
                <w:szCs w:val="15"/>
              </w:rPr>
              <w:t>Несостыковка</w:t>
            </w:r>
          </w:p>
        </w:tc>
        <w:tc>
          <w:tcPr>
            <w:tcW w:w="3500" w:type="dxa"/>
          </w:tcPr>
          <w:p w14:paraId="54DE58F9" w14:textId="77777777" w:rsidR="00C15711" w:rsidRPr="000020AE" w:rsidRDefault="00A61287" w:rsidP="000020AE">
            <w:r w:rsidRPr="000020AE">
              <w:rPr>
                <w:b/>
                <w:bCs/>
                <w:sz w:val="15"/>
                <w:szCs w:val="15"/>
              </w:rPr>
              <w:t>Гипотезы причины</w:t>
            </w:r>
          </w:p>
        </w:tc>
        <w:tc>
          <w:tcPr>
            <w:tcW w:w="2906" w:type="dxa"/>
          </w:tcPr>
          <w:p w14:paraId="71083D7E" w14:textId="64A427FF" w:rsidR="00C15711" w:rsidRPr="000020AE" w:rsidRDefault="00A61287" w:rsidP="000020AE">
            <w:r w:rsidRPr="000020AE">
              <w:rPr>
                <w:b/>
                <w:bCs/>
                <w:sz w:val="15"/>
                <w:szCs w:val="15"/>
              </w:rPr>
              <w:t xml:space="preserve">Как согласовано </w:t>
            </w:r>
            <w:r w:rsidR="00C6581C">
              <w:rPr>
                <w:b/>
                <w:bCs/>
                <w:sz w:val="15"/>
                <w:szCs w:val="15"/>
              </w:rPr>
              <w:t>в итоге</w:t>
            </w:r>
          </w:p>
        </w:tc>
      </w:tr>
      <w:tr w:rsidR="000020AE" w:rsidRPr="000020AE" w14:paraId="4005711B" w14:textId="77777777" w:rsidTr="000020AE">
        <w:tc>
          <w:tcPr>
            <w:tcW w:w="640" w:type="dxa"/>
          </w:tcPr>
          <w:p w14:paraId="0715BCEF" w14:textId="77777777" w:rsidR="00C15711" w:rsidRPr="000020AE" w:rsidRDefault="00A61287" w:rsidP="000020AE">
            <w:r w:rsidRPr="000020AE">
              <w:rPr>
                <w:sz w:val="15"/>
                <w:szCs w:val="15"/>
              </w:rPr>
              <w:t>А1</w:t>
            </w:r>
          </w:p>
        </w:tc>
        <w:tc>
          <w:tcPr>
            <w:tcW w:w="3300" w:type="dxa"/>
          </w:tcPr>
          <w:p w14:paraId="67FDE08F" w14:textId="77777777" w:rsidR="00C15711" w:rsidRPr="000020AE" w:rsidRDefault="00A61287" w:rsidP="000020AE">
            <w:r w:rsidRPr="000020AE">
              <w:rPr>
                <w:sz w:val="15"/>
                <w:szCs w:val="15"/>
              </w:rPr>
              <w:t>Выручка 180 млн != GMV = 120 тыс. заказов * 1 400 руб. = 168 млн</w:t>
            </w:r>
          </w:p>
        </w:tc>
        <w:tc>
          <w:tcPr>
            <w:tcW w:w="3500" w:type="dxa"/>
          </w:tcPr>
          <w:p w14:paraId="119CAF95" w14:textId="77777777" w:rsidR="00C15711" w:rsidRPr="000020AE" w:rsidRDefault="00A61287" w:rsidP="000020AE">
            <w:r w:rsidRPr="000020AE">
              <w:rPr>
                <w:sz w:val="15"/>
                <w:szCs w:val="15"/>
              </w:rPr>
              <w:t xml:space="preserve">(а) 12 млн руб. - прочая выручка (сервисный сбор, продвижение ресторанов); (б) 180 млн </w:t>
            </w:r>
            <w:proofErr w:type="gramStart"/>
            <w:r w:rsidRPr="000020AE">
              <w:rPr>
                <w:sz w:val="15"/>
                <w:szCs w:val="15"/>
              </w:rPr>
              <w:t>- это</w:t>
            </w:r>
            <w:proofErr w:type="gramEnd"/>
            <w:r w:rsidRPr="000020AE">
              <w:rPr>
                <w:sz w:val="15"/>
                <w:szCs w:val="15"/>
              </w:rPr>
              <w:t xml:space="preserve"> GMV, выручка = 180 * 18% = 32,4 млн, чек фактически ~1 500 руб.</w:t>
            </w:r>
          </w:p>
        </w:tc>
        <w:tc>
          <w:tcPr>
            <w:tcW w:w="2906" w:type="dxa"/>
          </w:tcPr>
          <w:p w14:paraId="4308B49B" w14:textId="77777777" w:rsidR="00C15711" w:rsidRPr="000020AE" w:rsidRDefault="00A61287" w:rsidP="000020AE">
            <w:r w:rsidRPr="000020AE">
              <w:rPr>
                <w:sz w:val="15"/>
                <w:szCs w:val="15"/>
              </w:rPr>
              <w:t xml:space="preserve">Принята трактовка (а) - сохраняет все три вводные без пересмотра определений; при (б) меняется абсолютная прибыль, выводы - нет (LTV/CAC 0,37 </w:t>
            </w:r>
            <w:proofErr w:type="spellStart"/>
            <w:r w:rsidRPr="000020AE">
              <w:rPr>
                <w:sz w:val="15"/>
                <w:szCs w:val="15"/>
              </w:rPr>
              <w:t>vs</w:t>
            </w:r>
            <w:proofErr w:type="spellEnd"/>
            <w:r w:rsidRPr="000020AE">
              <w:rPr>
                <w:sz w:val="15"/>
                <w:szCs w:val="15"/>
              </w:rPr>
              <w:t xml:space="preserve"> 0,40)</w:t>
            </w:r>
          </w:p>
        </w:tc>
      </w:tr>
      <w:tr w:rsidR="000020AE" w:rsidRPr="000020AE" w14:paraId="60EF870D" w14:textId="77777777" w:rsidTr="000020AE">
        <w:tc>
          <w:tcPr>
            <w:tcW w:w="640" w:type="dxa"/>
          </w:tcPr>
          <w:p w14:paraId="2BD0E7A2" w14:textId="77777777" w:rsidR="00C15711" w:rsidRPr="000020AE" w:rsidRDefault="00A61287" w:rsidP="000020AE">
            <w:r w:rsidRPr="000020AE">
              <w:rPr>
                <w:sz w:val="15"/>
                <w:szCs w:val="15"/>
              </w:rPr>
              <w:t>А2</w:t>
            </w:r>
          </w:p>
        </w:tc>
        <w:tc>
          <w:tcPr>
            <w:tcW w:w="3300" w:type="dxa"/>
          </w:tcPr>
          <w:p w14:paraId="08530EFE" w14:textId="77777777" w:rsidR="00C15711" w:rsidRPr="000020AE" w:rsidRDefault="00A61287" w:rsidP="000020AE">
            <w:proofErr w:type="spellStart"/>
            <w:r w:rsidRPr="000020AE">
              <w:rPr>
                <w:sz w:val="15"/>
                <w:szCs w:val="15"/>
              </w:rPr>
              <w:t>Retention</w:t>
            </w:r>
            <w:proofErr w:type="spellEnd"/>
            <w:r w:rsidRPr="000020AE">
              <w:rPr>
                <w:sz w:val="15"/>
                <w:szCs w:val="15"/>
              </w:rPr>
              <w:t xml:space="preserve"> 32%/</w:t>
            </w:r>
            <w:proofErr w:type="spellStart"/>
            <w:r w:rsidRPr="000020AE">
              <w:rPr>
                <w:sz w:val="15"/>
                <w:szCs w:val="15"/>
              </w:rPr>
              <w:t>мес</w:t>
            </w:r>
            <w:proofErr w:type="spellEnd"/>
            <w:r w:rsidRPr="000020AE">
              <w:rPr>
                <w:sz w:val="15"/>
                <w:szCs w:val="15"/>
              </w:rPr>
              <w:t xml:space="preserve"> при базе 100 тыс.: стационарная база дала бы ~18 тыс.</w:t>
            </w:r>
          </w:p>
        </w:tc>
        <w:tc>
          <w:tcPr>
            <w:tcW w:w="3500" w:type="dxa"/>
          </w:tcPr>
          <w:p w14:paraId="7572D148" w14:textId="77777777" w:rsidR="00C15711" w:rsidRPr="000020AE" w:rsidRDefault="00A61287" w:rsidP="000020AE">
            <w:proofErr w:type="spellStart"/>
            <w:r w:rsidRPr="000020AE">
              <w:rPr>
                <w:sz w:val="15"/>
                <w:szCs w:val="15"/>
              </w:rPr>
              <w:t>Retention</w:t>
            </w:r>
            <w:proofErr w:type="spellEnd"/>
            <w:r w:rsidRPr="000020AE">
              <w:rPr>
                <w:sz w:val="15"/>
                <w:szCs w:val="15"/>
              </w:rPr>
              <w:t xml:space="preserve"> по когорте регистраций; "отток" включает паузы между заказами; летний провал</w:t>
            </w:r>
          </w:p>
        </w:tc>
        <w:tc>
          <w:tcPr>
            <w:tcW w:w="2906" w:type="dxa"/>
          </w:tcPr>
          <w:p w14:paraId="50D39B09" w14:textId="77777777" w:rsidR="00C15711" w:rsidRPr="000020AE" w:rsidRDefault="00A61287" w:rsidP="000020AE">
            <w:proofErr w:type="spellStart"/>
            <w:r w:rsidRPr="000020AE">
              <w:rPr>
                <w:sz w:val="15"/>
                <w:szCs w:val="15"/>
              </w:rPr>
              <w:t>Retention</w:t>
            </w:r>
            <w:proofErr w:type="spellEnd"/>
            <w:r w:rsidRPr="000020AE">
              <w:rPr>
                <w:sz w:val="15"/>
                <w:szCs w:val="15"/>
              </w:rPr>
              <w:t xml:space="preserve"> используется только для LTV; в дерево (часть 3) добавлен узел "</w:t>
            </w:r>
            <w:proofErr w:type="spellStart"/>
            <w:r w:rsidRPr="000020AE">
              <w:rPr>
                <w:sz w:val="15"/>
                <w:szCs w:val="15"/>
              </w:rPr>
              <w:t>retention</w:t>
            </w:r>
            <w:proofErr w:type="spellEnd"/>
            <w:r w:rsidRPr="000020AE">
              <w:rPr>
                <w:sz w:val="15"/>
                <w:szCs w:val="15"/>
              </w:rPr>
              <w:t xml:space="preserve"> + реактивации", замыкающий MAU</w:t>
            </w:r>
          </w:p>
        </w:tc>
      </w:tr>
      <w:tr w:rsidR="000020AE" w:rsidRPr="000020AE" w14:paraId="340938C1" w14:textId="77777777" w:rsidTr="000020AE">
        <w:tc>
          <w:tcPr>
            <w:tcW w:w="640" w:type="dxa"/>
          </w:tcPr>
          <w:p w14:paraId="601CF54E" w14:textId="77777777" w:rsidR="00C15711" w:rsidRPr="000020AE" w:rsidRDefault="00A61287" w:rsidP="000020AE">
            <w:r w:rsidRPr="000020AE">
              <w:rPr>
                <w:sz w:val="15"/>
                <w:szCs w:val="15"/>
              </w:rPr>
              <w:t>А3</w:t>
            </w:r>
          </w:p>
        </w:tc>
        <w:tc>
          <w:tcPr>
            <w:tcW w:w="3300" w:type="dxa"/>
          </w:tcPr>
          <w:p w14:paraId="51FBADA4" w14:textId="77777777" w:rsidR="00C15711" w:rsidRPr="000020AE" w:rsidRDefault="00A61287" w:rsidP="000020AE">
            <w:r w:rsidRPr="000020AE">
              <w:rPr>
                <w:sz w:val="15"/>
                <w:szCs w:val="15"/>
              </w:rPr>
              <w:t>12 тыс. новых/</w:t>
            </w:r>
            <w:proofErr w:type="spellStart"/>
            <w:r w:rsidRPr="000020AE">
              <w:rPr>
                <w:sz w:val="15"/>
                <w:szCs w:val="15"/>
              </w:rPr>
              <w:t>мес</w:t>
            </w:r>
            <w:proofErr w:type="spellEnd"/>
            <w:r w:rsidRPr="000020AE">
              <w:rPr>
                <w:sz w:val="15"/>
                <w:szCs w:val="15"/>
              </w:rPr>
              <w:t xml:space="preserve"> при CR 10% = 1,2 тыс. платящих - мало для воспроизводства базы</w:t>
            </w:r>
          </w:p>
        </w:tc>
        <w:tc>
          <w:tcPr>
            <w:tcW w:w="3500" w:type="dxa"/>
          </w:tcPr>
          <w:p w14:paraId="3F415388" w14:textId="77777777" w:rsidR="00C15711" w:rsidRPr="000020AE" w:rsidRDefault="00A61287" w:rsidP="000020AE">
            <w:r w:rsidRPr="000020AE">
              <w:rPr>
                <w:sz w:val="15"/>
                <w:szCs w:val="15"/>
              </w:rPr>
              <w:t>"Новые" - регистрации, платящих больше (гостевые заказы)</w:t>
            </w:r>
          </w:p>
        </w:tc>
        <w:tc>
          <w:tcPr>
            <w:tcW w:w="2906" w:type="dxa"/>
          </w:tcPr>
          <w:p w14:paraId="482E51E9" w14:textId="77777777" w:rsidR="00C15711" w:rsidRPr="000020AE" w:rsidRDefault="00A61287" w:rsidP="000020AE">
            <w:r w:rsidRPr="000020AE">
              <w:rPr>
                <w:sz w:val="15"/>
                <w:szCs w:val="15"/>
              </w:rPr>
              <w:t>Считаем 1,2 тыс. платящих; рост базы умеренный (+12%/год)</w:t>
            </w:r>
          </w:p>
        </w:tc>
      </w:tr>
      <w:tr w:rsidR="000020AE" w:rsidRPr="000020AE" w14:paraId="573D2EBA" w14:textId="77777777" w:rsidTr="000020AE">
        <w:tc>
          <w:tcPr>
            <w:tcW w:w="640" w:type="dxa"/>
          </w:tcPr>
          <w:p w14:paraId="60D3072C" w14:textId="77777777" w:rsidR="00C15711" w:rsidRPr="000020AE" w:rsidRDefault="00A61287" w:rsidP="000020AE">
            <w:r w:rsidRPr="000020AE">
              <w:rPr>
                <w:sz w:val="15"/>
                <w:szCs w:val="15"/>
              </w:rPr>
              <w:t>А4</w:t>
            </w:r>
          </w:p>
        </w:tc>
        <w:tc>
          <w:tcPr>
            <w:tcW w:w="3300" w:type="dxa"/>
          </w:tcPr>
          <w:p w14:paraId="1AC712A1" w14:textId="77777777" w:rsidR="00C15711" w:rsidRPr="000020AE" w:rsidRDefault="00A61287" w:rsidP="000020AE">
            <w:proofErr w:type="spellStart"/>
            <w:r w:rsidRPr="000020AE">
              <w:rPr>
                <w:sz w:val="15"/>
                <w:szCs w:val="15"/>
              </w:rPr>
              <w:t>Frequency</w:t>
            </w:r>
            <w:proofErr w:type="spellEnd"/>
            <w:r w:rsidRPr="000020AE">
              <w:rPr>
                <w:sz w:val="15"/>
                <w:szCs w:val="15"/>
              </w:rPr>
              <w:t xml:space="preserve"> 1,2 * MAU 100 тыс. = 120 тыс. заказов ровно - только если все MAU платящие</w:t>
            </w:r>
          </w:p>
        </w:tc>
        <w:tc>
          <w:tcPr>
            <w:tcW w:w="3500" w:type="dxa"/>
          </w:tcPr>
          <w:p w14:paraId="622276B0" w14:textId="77777777" w:rsidR="00C15711" w:rsidRPr="000020AE" w:rsidRDefault="00A61287" w:rsidP="000020AE">
            <w:r w:rsidRPr="000020AE">
              <w:rPr>
                <w:sz w:val="15"/>
                <w:szCs w:val="15"/>
              </w:rPr>
              <w:t xml:space="preserve">MAU - платящие активные; </w:t>
            </w:r>
            <w:proofErr w:type="spellStart"/>
            <w:r w:rsidRPr="000020AE">
              <w:rPr>
                <w:sz w:val="15"/>
                <w:szCs w:val="15"/>
              </w:rPr>
              <w:t>неплатящие</w:t>
            </w:r>
            <w:proofErr w:type="spellEnd"/>
            <w:r w:rsidRPr="000020AE">
              <w:rPr>
                <w:sz w:val="15"/>
                <w:szCs w:val="15"/>
              </w:rPr>
              <w:t xml:space="preserve"> не показаны</w:t>
            </w:r>
          </w:p>
        </w:tc>
        <w:tc>
          <w:tcPr>
            <w:tcW w:w="2906" w:type="dxa"/>
          </w:tcPr>
          <w:p w14:paraId="5F3033B9" w14:textId="77777777" w:rsidR="00C15711" w:rsidRPr="000020AE" w:rsidRDefault="00A61287" w:rsidP="000020AE">
            <w:r w:rsidRPr="000020AE">
              <w:rPr>
                <w:sz w:val="15"/>
                <w:szCs w:val="15"/>
              </w:rPr>
              <w:t xml:space="preserve">Допущение зафиксировано; из баланса заказов выведено ядро с </w:t>
            </w:r>
            <w:proofErr w:type="spellStart"/>
            <w:r w:rsidRPr="000020AE">
              <w:rPr>
                <w:sz w:val="15"/>
                <w:szCs w:val="15"/>
              </w:rPr>
              <w:t>frequency</w:t>
            </w:r>
            <w:proofErr w:type="spellEnd"/>
            <w:r w:rsidRPr="000020AE">
              <w:rPr>
                <w:sz w:val="15"/>
                <w:szCs w:val="15"/>
              </w:rPr>
              <w:t xml:space="preserve"> 2,5 (часть 3)</w:t>
            </w:r>
          </w:p>
        </w:tc>
      </w:tr>
      <w:tr w:rsidR="000020AE" w:rsidRPr="000020AE" w14:paraId="4E76044B" w14:textId="77777777" w:rsidTr="000020AE">
        <w:tc>
          <w:tcPr>
            <w:tcW w:w="640" w:type="dxa"/>
          </w:tcPr>
          <w:p w14:paraId="61366C56" w14:textId="77777777" w:rsidR="00C15711" w:rsidRPr="000020AE" w:rsidRDefault="00A61287" w:rsidP="000020AE">
            <w:r w:rsidRPr="000020AE">
              <w:rPr>
                <w:sz w:val="15"/>
                <w:szCs w:val="15"/>
              </w:rPr>
              <w:t>А5</w:t>
            </w:r>
          </w:p>
        </w:tc>
        <w:tc>
          <w:tcPr>
            <w:tcW w:w="3300" w:type="dxa"/>
          </w:tcPr>
          <w:p w14:paraId="7FE7061D" w14:textId="77777777" w:rsidR="00C15711" w:rsidRPr="000020AE" w:rsidRDefault="00A61287" w:rsidP="000020AE">
            <w:r w:rsidRPr="000020AE">
              <w:rPr>
                <w:sz w:val="15"/>
                <w:szCs w:val="15"/>
              </w:rPr>
              <w:t>CPA 1 200 руб. при LTV ~476 руб.: каждое платное привлечение убыточно</w:t>
            </w:r>
          </w:p>
        </w:tc>
        <w:tc>
          <w:tcPr>
            <w:tcW w:w="3500" w:type="dxa"/>
          </w:tcPr>
          <w:p w14:paraId="5CE295CC" w14:textId="77777777" w:rsidR="00C15711" w:rsidRPr="000020AE" w:rsidRDefault="00A61287" w:rsidP="000020AE">
            <w:r w:rsidRPr="000020AE">
              <w:rPr>
                <w:sz w:val="15"/>
                <w:szCs w:val="15"/>
              </w:rPr>
              <w:t>CPA на регистрацию (CAC платящего 12 000 руб. - еще хуже); устаревший CPA; органика занижена</w:t>
            </w:r>
          </w:p>
        </w:tc>
        <w:tc>
          <w:tcPr>
            <w:tcW w:w="2906" w:type="dxa"/>
          </w:tcPr>
          <w:p w14:paraId="7B999856" w14:textId="417A6007" w:rsidR="00C15711" w:rsidRPr="000020AE" w:rsidRDefault="00C6581C" w:rsidP="000020AE">
            <w:r w:rsidRPr="000020AE">
              <w:rPr>
                <w:sz w:val="15"/>
                <w:szCs w:val="15"/>
              </w:rPr>
              <w:t>Принято,</w:t>
            </w:r>
            <w:r w:rsidR="00A61287" w:rsidRPr="000020AE">
              <w:rPr>
                <w:sz w:val="15"/>
                <w:szCs w:val="15"/>
              </w:rPr>
              <w:t xml:space="preserve"> как факт - главный аргумент против роста через привлечение (анти-сценарий </w:t>
            </w:r>
            <w:r>
              <w:rPr>
                <w:sz w:val="15"/>
                <w:szCs w:val="15"/>
              </w:rPr>
              <w:t xml:space="preserve">описан </w:t>
            </w:r>
            <w:r w:rsidR="00A61287" w:rsidRPr="000020AE">
              <w:rPr>
                <w:sz w:val="15"/>
                <w:szCs w:val="15"/>
              </w:rPr>
              <w:t xml:space="preserve">в </w:t>
            </w:r>
            <w:r>
              <w:rPr>
                <w:sz w:val="15"/>
                <w:szCs w:val="15"/>
                <w:lang w:val="en-US"/>
              </w:rPr>
              <w:t>e</w:t>
            </w:r>
            <w:proofErr w:type="spellStart"/>
            <w:r w:rsidR="00A61287" w:rsidRPr="000020AE">
              <w:rPr>
                <w:sz w:val="15"/>
                <w:szCs w:val="15"/>
              </w:rPr>
              <w:t>xcel</w:t>
            </w:r>
            <w:proofErr w:type="spellEnd"/>
            <w:r w:rsidR="00A61287" w:rsidRPr="000020AE">
              <w:rPr>
                <w:sz w:val="15"/>
                <w:szCs w:val="15"/>
              </w:rPr>
              <w:t>)</w:t>
            </w:r>
          </w:p>
        </w:tc>
      </w:tr>
      <w:tr w:rsidR="000020AE" w:rsidRPr="000020AE" w14:paraId="002A0232" w14:textId="77777777" w:rsidTr="000020AE">
        <w:tc>
          <w:tcPr>
            <w:tcW w:w="640" w:type="dxa"/>
          </w:tcPr>
          <w:p w14:paraId="208F7E33" w14:textId="77777777" w:rsidR="00C15711" w:rsidRPr="000020AE" w:rsidRDefault="00A61287" w:rsidP="000020AE">
            <w:r w:rsidRPr="000020AE">
              <w:rPr>
                <w:sz w:val="15"/>
                <w:szCs w:val="15"/>
              </w:rPr>
              <w:t>А6</w:t>
            </w:r>
          </w:p>
        </w:tc>
        <w:tc>
          <w:tcPr>
            <w:tcW w:w="3300" w:type="dxa"/>
          </w:tcPr>
          <w:p w14:paraId="3BE932E9" w14:textId="5BDF2981" w:rsidR="00C15711" w:rsidRPr="000020AE" w:rsidRDefault="00A61287" w:rsidP="000020AE">
            <w:r w:rsidRPr="000020AE">
              <w:rPr>
                <w:sz w:val="15"/>
                <w:szCs w:val="15"/>
              </w:rPr>
              <w:t>CR на главной 15% выше CR регистраци</w:t>
            </w:r>
            <w:r w:rsidR="00C6581C">
              <w:rPr>
                <w:sz w:val="15"/>
                <w:szCs w:val="15"/>
              </w:rPr>
              <w:t>и</w:t>
            </w:r>
            <w:r w:rsidRPr="000020AE">
              <w:rPr>
                <w:sz w:val="15"/>
                <w:szCs w:val="15"/>
              </w:rPr>
              <w:t xml:space="preserve"> -&gt; покупка 10% - воронка перевернута</w:t>
            </w:r>
          </w:p>
        </w:tc>
        <w:tc>
          <w:tcPr>
            <w:tcW w:w="3500" w:type="dxa"/>
          </w:tcPr>
          <w:p w14:paraId="7C52D9F3" w14:textId="77777777" w:rsidR="00C15711" w:rsidRPr="000020AE" w:rsidRDefault="00A61287" w:rsidP="000020AE">
            <w:r w:rsidRPr="000020AE">
              <w:rPr>
                <w:sz w:val="15"/>
                <w:szCs w:val="15"/>
              </w:rPr>
              <w:t>Разные определения и системы аналитики</w:t>
            </w:r>
          </w:p>
        </w:tc>
        <w:tc>
          <w:tcPr>
            <w:tcW w:w="2906" w:type="dxa"/>
          </w:tcPr>
          <w:p w14:paraId="11804028" w14:textId="77777777" w:rsidR="00C15711" w:rsidRPr="000020AE" w:rsidRDefault="00A61287" w:rsidP="000020AE">
            <w:r w:rsidRPr="000020AE">
              <w:rPr>
                <w:sz w:val="15"/>
                <w:szCs w:val="15"/>
              </w:rPr>
              <w:t>В расчетах не используется</w:t>
            </w:r>
          </w:p>
        </w:tc>
      </w:tr>
    </w:tbl>
    <w:p w14:paraId="66A2EC76" w14:textId="77777777" w:rsidR="00C15711" w:rsidRPr="000020AE" w:rsidRDefault="00A61287" w:rsidP="000020AE">
      <w:pPr>
        <w:pStyle w:val="1"/>
        <w:spacing w:before="100" w:after="50"/>
        <w:rPr>
          <w:color w:val="auto"/>
        </w:rPr>
      </w:pPr>
      <w:r w:rsidRPr="000020AE">
        <w:rPr>
          <w:b/>
          <w:bCs/>
          <w:color w:val="auto"/>
          <w:sz w:val="26"/>
          <w:szCs w:val="26"/>
        </w:rPr>
        <w:t xml:space="preserve">2. North Star </w:t>
      </w:r>
      <w:proofErr w:type="spellStart"/>
      <w:r w:rsidRPr="000020AE">
        <w:rPr>
          <w:b/>
          <w:bCs/>
          <w:color w:val="auto"/>
          <w:sz w:val="26"/>
          <w:szCs w:val="26"/>
        </w:rPr>
        <w:t>Metric</w:t>
      </w:r>
      <w:proofErr w:type="spellEnd"/>
    </w:p>
    <w:p w14:paraId="135662D5" w14:textId="77777777" w:rsidR="00C15711" w:rsidRPr="000020AE" w:rsidRDefault="00A61287" w:rsidP="000020AE">
      <w:pPr>
        <w:spacing w:after="50"/>
      </w:pPr>
      <w:r w:rsidRPr="000020AE">
        <w:rPr>
          <w:b/>
          <w:bCs/>
        </w:rPr>
        <w:t>NSM: количество клиентов, сделавших 2 и более заказа за месяц (окно - календарный месяц) - "повторные клиенты". База: 13 300; целевое: ~50 800 (доля повторных 13,3% -&gt; 45%).</w:t>
      </w:r>
    </w:p>
    <w:p w14:paraId="741A3FD2" w14:textId="77777777" w:rsidR="00C15711" w:rsidRPr="000020AE" w:rsidRDefault="00A61287" w:rsidP="00C6581C">
      <w:pPr>
        <w:pStyle w:val="a4"/>
        <w:numPr>
          <w:ilvl w:val="0"/>
          <w:numId w:val="3"/>
        </w:numPr>
        <w:spacing w:after="25"/>
        <w:ind w:left="284" w:hanging="284"/>
      </w:pPr>
      <w:r w:rsidRPr="00C6581C">
        <w:rPr>
          <w:b/>
          <w:bCs/>
        </w:rPr>
        <w:t xml:space="preserve">Фиксирует ценность, а не активность. </w:t>
      </w:r>
      <w:r w:rsidRPr="000020AE">
        <w:t>Второй заказ в том же месяце возможен, только если первая доставка прошла хорошо (вовремя 89%, без отмен 6% и жалоб 3%) - рост NSM означает, что заявленные источники преимущества (скорость, качество) реально работают.</w:t>
      </w:r>
    </w:p>
    <w:p w14:paraId="2E0F4F34" w14:textId="77777777" w:rsidR="00C15711" w:rsidRPr="000020AE" w:rsidRDefault="00A61287" w:rsidP="00C6581C">
      <w:pPr>
        <w:pStyle w:val="a4"/>
        <w:numPr>
          <w:ilvl w:val="0"/>
          <w:numId w:val="3"/>
        </w:numPr>
        <w:spacing w:after="25"/>
        <w:ind w:left="284" w:hanging="284"/>
      </w:pPr>
      <w:r w:rsidRPr="00C6581C">
        <w:rPr>
          <w:b/>
          <w:bCs/>
        </w:rPr>
        <w:t xml:space="preserve">Объединяет удержание и частоту. </w:t>
      </w:r>
      <w:proofErr w:type="spellStart"/>
      <w:r w:rsidRPr="000020AE">
        <w:t>Retention</w:t>
      </w:r>
      <w:proofErr w:type="spellEnd"/>
      <w:r w:rsidRPr="000020AE">
        <w:t xml:space="preserve"> 32% из брифа проявляется как возврат за повторным заказом; по кейсу Facebook предиктором "прилипания" является повторяющееся действие (7 друзей за 10 дней), а не регистрация или визит.</w:t>
      </w:r>
    </w:p>
    <w:p w14:paraId="1C5E57BB" w14:textId="77777777" w:rsidR="00C15711" w:rsidRPr="000020AE" w:rsidRDefault="00A61287" w:rsidP="00C6581C">
      <w:pPr>
        <w:pStyle w:val="a4"/>
        <w:numPr>
          <w:ilvl w:val="0"/>
          <w:numId w:val="3"/>
        </w:numPr>
        <w:spacing w:after="25"/>
        <w:ind w:left="284" w:hanging="284"/>
      </w:pPr>
      <w:r w:rsidRPr="00C6581C">
        <w:rPr>
          <w:b/>
          <w:bCs/>
        </w:rPr>
        <w:t xml:space="preserve">Связь с бизнес-целью. </w:t>
      </w:r>
      <w:r w:rsidRPr="000020AE">
        <w:t xml:space="preserve">+10% к NSM ~ +2 000 заказов ~ +5% к прибыли (эл. 0,50; расчет - в части 3); главный вклад - цель </w:t>
      </w:r>
      <w:proofErr w:type="spellStart"/>
      <w:r w:rsidRPr="000020AE">
        <w:t>frequency</w:t>
      </w:r>
      <w:proofErr w:type="spellEnd"/>
      <w:r w:rsidRPr="000020AE">
        <w:t xml:space="preserve"> 1,2 -&gt; 1,68 достигается только ростом NSM в ~3,8 раза (13,3 тыс. -&gt; ~50,8 тыс.). Заодно растет LTV/CAC: база +12%/год возможна почти только за счет органики и рекомендаций.</w:t>
      </w:r>
    </w:p>
    <w:tbl>
      <w:tblPr>
        <w:tblStyle w:val="af0"/>
        <w:tblW w:w="10346" w:type="dxa"/>
        <w:tblLook w:val="0000" w:firstRow="0" w:lastRow="0" w:firstColumn="0" w:lastColumn="0" w:noHBand="0" w:noVBand="0"/>
      </w:tblPr>
      <w:tblGrid>
        <w:gridCol w:w="2400"/>
        <w:gridCol w:w="7946"/>
      </w:tblGrid>
      <w:tr w:rsidR="000020AE" w:rsidRPr="000020AE" w14:paraId="2BB00A41" w14:textId="77777777" w:rsidTr="000020AE">
        <w:tc>
          <w:tcPr>
            <w:tcW w:w="2400" w:type="dxa"/>
          </w:tcPr>
          <w:p w14:paraId="6A58729A" w14:textId="77777777" w:rsidR="00C15711" w:rsidRPr="000020AE" w:rsidRDefault="00A61287" w:rsidP="000020AE">
            <w:r w:rsidRPr="000020AE">
              <w:rPr>
                <w:b/>
                <w:bCs/>
                <w:sz w:val="15"/>
                <w:szCs w:val="15"/>
              </w:rPr>
              <w:t>Альтернатива</w:t>
            </w:r>
          </w:p>
        </w:tc>
        <w:tc>
          <w:tcPr>
            <w:tcW w:w="7946" w:type="dxa"/>
          </w:tcPr>
          <w:p w14:paraId="5E317DB2" w14:textId="77777777" w:rsidR="00C15711" w:rsidRPr="000020AE" w:rsidRDefault="00A61287" w:rsidP="000020AE">
            <w:r w:rsidRPr="000020AE">
              <w:rPr>
                <w:b/>
                <w:bCs/>
                <w:sz w:val="15"/>
                <w:szCs w:val="15"/>
              </w:rPr>
              <w:t>Почему не подходит</w:t>
            </w:r>
          </w:p>
        </w:tc>
      </w:tr>
      <w:tr w:rsidR="000020AE" w:rsidRPr="000020AE" w14:paraId="30788982" w14:textId="77777777" w:rsidTr="000020AE">
        <w:tc>
          <w:tcPr>
            <w:tcW w:w="2400" w:type="dxa"/>
          </w:tcPr>
          <w:p w14:paraId="1B862B5E" w14:textId="77777777" w:rsidR="00C15711" w:rsidRPr="000020AE" w:rsidRDefault="00A61287" w:rsidP="000020AE">
            <w:r w:rsidRPr="000020AE">
              <w:rPr>
                <w:sz w:val="15"/>
                <w:szCs w:val="15"/>
              </w:rPr>
              <w:t>Выручка / GMV</w:t>
            </w:r>
          </w:p>
        </w:tc>
        <w:tc>
          <w:tcPr>
            <w:tcW w:w="7946" w:type="dxa"/>
          </w:tcPr>
          <w:p w14:paraId="053A8121" w14:textId="77777777" w:rsidR="00C15711" w:rsidRPr="000020AE" w:rsidRDefault="00A61287" w:rsidP="000020AE">
            <w:r w:rsidRPr="000020AE">
              <w:rPr>
                <w:sz w:val="15"/>
                <w:szCs w:val="15"/>
              </w:rPr>
              <w:t>Растет демпингом и промо - против стратегии; показывает результат, но не здоровье продукта</w:t>
            </w:r>
          </w:p>
        </w:tc>
      </w:tr>
      <w:tr w:rsidR="000020AE" w:rsidRPr="000020AE" w14:paraId="408F32FC" w14:textId="77777777" w:rsidTr="000020AE">
        <w:tc>
          <w:tcPr>
            <w:tcW w:w="2400" w:type="dxa"/>
          </w:tcPr>
          <w:p w14:paraId="1B4014C0" w14:textId="77777777" w:rsidR="00C15711" w:rsidRPr="000020AE" w:rsidRDefault="00A61287" w:rsidP="000020AE">
            <w:r w:rsidRPr="000020AE">
              <w:rPr>
                <w:sz w:val="15"/>
                <w:szCs w:val="15"/>
              </w:rPr>
              <w:t>MAU</w:t>
            </w:r>
          </w:p>
        </w:tc>
        <w:tc>
          <w:tcPr>
            <w:tcW w:w="7946" w:type="dxa"/>
          </w:tcPr>
          <w:p w14:paraId="0468B909" w14:textId="77777777" w:rsidR="00C15711" w:rsidRPr="000020AE" w:rsidRDefault="00A61287" w:rsidP="000020AE">
            <w:r w:rsidRPr="000020AE">
              <w:rPr>
                <w:sz w:val="15"/>
                <w:szCs w:val="15"/>
              </w:rPr>
              <w:t xml:space="preserve">Считает разовые визиты и "скидочных" пользователей; кейс Facebook: активность не предсказывала удержание; при </w:t>
            </w:r>
            <w:proofErr w:type="spellStart"/>
            <w:r w:rsidRPr="000020AE">
              <w:rPr>
                <w:sz w:val="15"/>
                <w:szCs w:val="15"/>
              </w:rPr>
              <w:t>frequency</w:t>
            </w:r>
            <w:proofErr w:type="spellEnd"/>
            <w:r w:rsidRPr="000020AE">
              <w:rPr>
                <w:sz w:val="15"/>
                <w:szCs w:val="15"/>
              </w:rPr>
              <w:t xml:space="preserve"> 1,2 почти не ведет к прибыли</w:t>
            </w:r>
          </w:p>
        </w:tc>
      </w:tr>
      <w:tr w:rsidR="000020AE" w:rsidRPr="000020AE" w14:paraId="1F0A0463" w14:textId="77777777" w:rsidTr="000020AE">
        <w:tc>
          <w:tcPr>
            <w:tcW w:w="2400" w:type="dxa"/>
          </w:tcPr>
          <w:p w14:paraId="50A3C789" w14:textId="77777777" w:rsidR="00C15711" w:rsidRPr="000020AE" w:rsidRDefault="00A61287" w:rsidP="000020AE">
            <w:r w:rsidRPr="000020AE">
              <w:rPr>
                <w:sz w:val="15"/>
                <w:szCs w:val="15"/>
              </w:rPr>
              <w:t>Количество заказов (всех)</w:t>
            </w:r>
          </w:p>
        </w:tc>
        <w:tc>
          <w:tcPr>
            <w:tcW w:w="7946" w:type="dxa"/>
          </w:tcPr>
          <w:p w14:paraId="362AB261" w14:textId="77777777" w:rsidR="00C15711" w:rsidRPr="000020AE" w:rsidRDefault="00A61287" w:rsidP="000020AE">
            <w:r w:rsidRPr="000020AE">
              <w:rPr>
                <w:sz w:val="15"/>
                <w:szCs w:val="15"/>
              </w:rPr>
              <w:t>Размывает сигнал одиночными заказами новичков, которые растут с любым промо и не говорят о привычке</w:t>
            </w:r>
          </w:p>
        </w:tc>
      </w:tr>
      <w:tr w:rsidR="000020AE" w:rsidRPr="000020AE" w14:paraId="047EC579" w14:textId="77777777" w:rsidTr="000020AE">
        <w:tc>
          <w:tcPr>
            <w:tcW w:w="2400" w:type="dxa"/>
          </w:tcPr>
          <w:p w14:paraId="5E5718F0" w14:textId="77777777" w:rsidR="00C15711" w:rsidRPr="000020AE" w:rsidRDefault="00A61287" w:rsidP="000020AE">
            <w:r w:rsidRPr="000020AE">
              <w:rPr>
                <w:sz w:val="15"/>
                <w:szCs w:val="15"/>
              </w:rPr>
              <w:t>NPS</w:t>
            </w:r>
          </w:p>
        </w:tc>
        <w:tc>
          <w:tcPr>
            <w:tcW w:w="7946" w:type="dxa"/>
          </w:tcPr>
          <w:p w14:paraId="4E649A42" w14:textId="77777777" w:rsidR="00C15711" w:rsidRPr="000020AE" w:rsidRDefault="00A61287" w:rsidP="000020AE">
            <w:r w:rsidRPr="000020AE">
              <w:rPr>
                <w:sz w:val="15"/>
                <w:szCs w:val="15"/>
              </w:rPr>
              <w:t xml:space="preserve">Отношение, а не поведение; запаздывает, не декомпозируется в рычаги - хорош как </w:t>
            </w:r>
            <w:proofErr w:type="spellStart"/>
            <w:r w:rsidRPr="000020AE">
              <w:rPr>
                <w:sz w:val="15"/>
                <w:szCs w:val="15"/>
              </w:rPr>
              <w:t>guardrail</w:t>
            </w:r>
            <w:proofErr w:type="spellEnd"/>
            <w:r w:rsidRPr="000020AE">
              <w:rPr>
                <w:sz w:val="15"/>
                <w:szCs w:val="15"/>
              </w:rPr>
              <w:t>, плох как главная метрика</w:t>
            </w:r>
          </w:p>
        </w:tc>
      </w:tr>
    </w:tbl>
    <w:p w14:paraId="0E6A713A" w14:textId="77777777" w:rsidR="00C15711" w:rsidRPr="000020AE" w:rsidRDefault="00A61287" w:rsidP="000020AE">
      <w:pPr>
        <w:spacing w:after="40"/>
      </w:pPr>
      <w:r w:rsidRPr="000020AE">
        <w:t xml:space="preserve">Устойчивость к манипуляциям: повторный заказ - завершенная оплаченная сделка, накрутка требует реальных денег клиента. Вектор - промо на два дешевых заказа; защита - </w:t>
      </w:r>
      <w:proofErr w:type="spellStart"/>
      <w:r w:rsidRPr="000020AE">
        <w:t>guardrails</w:t>
      </w:r>
      <w:proofErr w:type="spellEnd"/>
      <w:r w:rsidRPr="000020AE">
        <w:t xml:space="preserve"> (часть 4): GM не ниже базы 18% в любом месяце (рампа к 22%), </w:t>
      </w:r>
      <w:proofErr w:type="gramStart"/>
      <w:r w:rsidRPr="000020AE">
        <w:t>NPS &gt;</w:t>
      </w:r>
      <w:proofErr w:type="gramEnd"/>
      <w:r w:rsidRPr="000020AE">
        <w:t>= 35, отмены не выше базы 6%, цель 5%.</w:t>
      </w:r>
    </w:p>
    <w:p w14:paraId="24866F60" w14:textId="77777777" w:rsidR="00C15711" w:rsidRPr="000020AE" w:rsidRDefault="00A61287" w:rsidP="000020AE">
      <w:pPr>
        <w:pStyle w:val="1"/>
        <w:spacing w:before="100" w:after="50"/>
        <w:rPr>
          <w:color w:val="auto"/>
        </w:rPr>
      </w:pPr>
      <w:r w:rsidRPr="000020AE">
        <w:rPr>
          <w:b/>
          <w:bCs/>
          <w:color w:val="auto"/>
          <w:sz w:val="26"/>
          <w:szCs w:val="26"/>
        </w:rPr>
        <w:t>3. Дерево метрик</w:t>
      </w:r>
    </w:p>
    <w:p w14:paraId="7C2E3602" w14:textId="13DADA4D" w:rsidR="00F9090D" w:rsidRDefault="00F9090D" w:rsidP="000020AE">
      <w:pPr>
        <w:spacing w:after="40"/>
      </w:pPr>
      <w:r w:rsidRPr="000020AE">
        <w:t>Дерево построено от бизнес-результата (</w:t>
      </w:r>
      <w:proofErr w:type="spellStart"/>
      <w:r w:rsidRPr="000020AE">
        <w:t>ур</w:t>
      </w:r>
      <w:proofErr w:type="spellEnd"/>
      <w:r w:rsidRPr="000020AE">
        <w:t>. 0) до рычагов (</w:t>
      </w:r>
      <w:proofErr w:type="spellStart"/>
      <w:r w:rsidRPr="000020AE">
        <w:t>ур</w:t>
      </w:r>
      <w:proofErr w:type="spellEnd"/>
      <w:r w:rsidRPr="000020AE">
        <w:t>. 3): 20 метрик, 4 уровня + финансовая цепочка 0ф; NSM - уровень 1.</w:t>
      </w:r>
    </w:p>
    <w:p w14:paraId="546B7D48" w14:textId="02A7D8A0" w:rsidR="00C15711" w:rsidRPr="000020AE" w:rsidRDefault="00C6581C" w:rsidP="000020AE">
      <w:pPr>
        <w:spacing w:after="40"/>
      </w:pPr>
      <w:r>
        <w:t xml:space="preserve">Ссылка на Миро: </w:t>
      </w:r>
      <w:r w:rsidRPr="00C6581C">
        <w:t>https://miro.com/app/board/uXjVHhxSNLQ=/?share_link_id=253502290472</w:t>
      </w:r>
    </w:p>
    <w:p w14:paraId="3AB210F8" w14:textId="2F67D12A" w:rsidR="00C15711" w:rsidRPr="000020AE" w:rsidRDefault="00F9090D" w:rsidP="000020AE">
      <w:pPr>
        <w:spacing w:after="20"/>
        <w:jc w:val="center"/>
      </w:pPr>
      <w:r w:rsidRPr="00F9090D">
        <w:lastRenderedPageBreak/>
        <w:drawing>
          <wp:inline distT="0" distB="0" distL="0" distR="0" wp14:anchorId="3CCFF46D" wp14:editId="2DA5FD55">
            <wp:extent cx="5221481" cy="5271951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2661" cy="5303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DF04B" w14:textId="77777777" w:rsidR="00C15711" w:rsidRPr="000020AE" w:rsidRDefault="00A61287" w:rsidP="000020AE">
      <w:pPr>
        <w:pStyle w:val="2"/>
        <w:spacing w:before="70" w:after="40"/>
        <w:rPr>
          <w:color w:val="auto"/>
        </w:rPr>
      </w:pPr>
      <w:r w:rsidRPr="000020AE">
        <w:rPr>
          <w:b/>
          <w:bCs/>
          <w:color w:val="auto"/>
          <w:sz w:val="24"/>
          <w:szCs w:val="24"/>
        </w:rPr>
        <w:t>3.1. Декомпозиция NSM</w:t>
      </w:r>
    </w:p>
    <w:p w14:paraId="6EC84F53" w14:textId="77777777" w:rsidR="00C15711" w:rsidRPr="000020AE" w:rsidRDefault="00A61287" w:rsidP="000020AE">
      <w:pPr>
        <w:spacing w:after="40"/>
      </w:pPr>
      <w:r w:rsidRPr="000020AE">
        <w:t xml:space="preserve">NSM = MAU * Доля повторных. Оценка текущего значения из баланса заказов (разовые делают 1 заказ, повторные - </w:t>
      </w:r>
      <w:proofErr w:type="spellStart"/>
      <w:r w:rsidRPr="000020AE">
        <w:t>Fядра</w:t>
      </w:r>
      <w:proofErr w:type="spellEnd"/>
      <w:r w:rsidRPr="000020AE">
        <w:t>): NSM = (Заказы - MAU)</w:t>
      </w:r>
      <w:proofErr w:type="gramStart"/>
      <w:r w:rsidRPr="000020AE">
        <w:t>/(</w:t>
      </w:r>
      <w:proofErr w:type="spellStart"/>
      <w:proofErr w:type="gramEnd"/>
      <w:r w:rsidRPr="000020AE">
        <w:t>Fядра</w:t>
      </w:r>
      <w:proofErr w:type="spellEnd"/>
      <w:r w:rsidRPr="000020AE">
        <w:t xml:space="preserve"> - 1) = 20 000/1,5 = 13 300 при </w:t>
      </w:r>
      <w:proofErr w:type="spellStart"/>
      <w:r w:rsidRPr="000020AE">
        <w:t>Fядра</w:t>
      </w:r>
      <w:proofErr w:type="spellEnd"/>
      <w:r w:rsidRPr="000020AE">
        <w:t xml:space="preserve"> = 2,5 (допущение из брифа: средняя частота 1,2 возможна только при ядре выше среднего). Проверка: 13 300 * 2,5 + 86 700 = 119 950 ~ 120 000 - сходится. Цель части 1 (MAU 112 000, заказы 188 160) требует доли повторных ~45%, т.е. NSM ~50 800 (+282%) - так цель по </w:t>
      </w:r>
      <w:proofErr w:type="spellStart"/>
      <w:r w:rsidRPr="000020AE">
        <w:t>frequency</w:t>
      </w:r>
      <w:proofErr w:type="spellEnd"/>
      <w:r w:rsidRPr="000020AE">
        <w:t xml:space="preserve"> читается через NSM.</w:t>
      </w:r>
    </w:p>
    <w:p w14:paraId="15981A71" w14:textId="77777777" w:rsidR="00C15711" w:rsidRPr="000020AE" w:rsidRDefault="00A61287" w:rsidP="000020AE">
      <w:pPr>
        <w:pStyle w:val="2"/>
        <w:spacing w:before="70" w:after="40"/>
        <w:rPr>
          <w:color w:val="auto"/>
        </w:rPr>
      </w:pPr>
      <w:r w:rsidRPr="000020AE">
        <w:rPr>
          <w:b/>
          <w:bCs/>
          <w:color w:val="auto"/>
          <w:sz w:val="24"/>
          <w:szCs w:val="24"/>
        </w:rPr>
        <w:t>3.2. Влияние +10% метрик уровней 2-3 на NSM и бизнес-цель</w:t>
      </w:r>
    </w:p>
    <w:p w14:paraId="073B1B20" w14:textId="77777777" w:rsidR="00C15711" w:rsidRPr="000020AE" w:rsidRDefault="00A61287" w:rsidP="000020AE">
      <w:pPr>
        <w:spacing w:after="40"/>
      </w:pPr>
      <w:r w:rsidRPr="000020AE">
        <w:t>Расчет: изменяем одну метрику на +10%, остальные фиксируем; перевод разового клиента в повторный добавляет 1,5 заказа (2,5 - 1).</w:t>
      </w:r>
    </w:p>
    <w:tbl>
      <w:tblPr>
        <w:tblStyle w:val="af0"/>
        <w:tblW w:w="10346" w:type="dxa"/>
        <w:tblLook w:val="0000" w:firstRow="0" w:lastRow="0" w:firstColumn="0" w:lastColumn="0" w:noHBand="0" w:noVBand="0"/>
      </w:tblPr>
      <w:tblGrid>
        <w:gridCol w:w="3646"/>
        <w:gridCol w:w="1400"/>
        <w:gridCol w:w="1400"/>
        <w:gridCol w:w="1200"/>
        <w:gridCol w:w="2700"/>
      </w:tblGrid>
      <w:tr w:rsidR="000020AE" w:rsidRPr="000020AE" w14:paraId="44E67A2F" w14:textId="77777777" w:rsidTr="000020AE">
        <w:tc>
          <w:tcPr>
            <w:tcW w:w="3646" w:type="dxa"/>
          </w:tcPr>
          <w:p w14:paraId="018C4557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b/>
                <w:bCs/>
                <w:sz w:val="16"/>
                <w:szCs w:val="16"/>
              </w:rPr>
              <w:t>Метрика (уровень)</w:t>
            </w:r>
          </w:p>
        </w:tc>
        <w:tc>
          <w:tcPr>
            <w:tcW w:w="1400" w:type="dxa"/>
          </w:tcPr>
          <w:p w14:paraId="7D4CBC3F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b/>
                <w:bCs/>
                <w:sz w:val="16"/>
                <w:szCs w:val="16"/>
              </w:rPr>
              <w:t>NSM</w:t>
            </w:r>
          </w:p>
        </w:tc>
        <w:tc>
          <w:tcPr>
            <w:tcW w:w="1400" w:type="dxa"/>
          </w:tcPr>
          <w:p w14:paraId="03DEAC16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b/>
                <w:bCs/>
                <w:sz w:val="16"/>
                <w:szCs w:val="16"/>
              </w:rPr>
              <w:t>Прибыль</w:t>
            </w:r>
          </w:p>
        </w:tc>
        <w:tc>
          <w:tcPr>
            <w:tcW w:w="1200" w:type="dxa"/>
          </w:tcPr>
          <w:p w14:paraId="107C75ED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proofErr w:type="spellStart"/>
            <w:r w:rsidRPr="00C6581C">
              <w:rPr>
                <w:b/>
                <w:bCs/>
                <w:sz w:val="16"/>
                <w:szCs w:val="16"/>
              </w:rPr>
              <w:t>Эласт</w:t>
            </w:r>
            <w:proofErr w:type="spellEnd"/>
            <w:r w:rsidRPr="00C6581C">
              <w:rPr>
                <w:b/>
                <w:bCs/>
                <w:sz w:val="16"/>
                <w:szCs w:val="16"/>
              </w:rPr>
              <w:t>.</w:t>
            </w:r>
          </w:p>
        </w:tc>
        <w:tc>
          <w:tcPr>
            <w:tcW w:w="2700" w:type="dxa"/>
          </w:tcPr>
          <w:p w14:paraId="11C4C5D7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b/>
                <w:bCs/>
                <w:sz w:val="16"/>
                <w:szCs w:val="16"/>
              </w:rPr>
              <w:t>Комментарий</w:t>
            </w:r>
          </w:p>
        </w:tc>
      </w:tr>
      <w:tr w:rsidR="000020AE" w:rsidRPr="000020AE" w14:paraId="3E5F495B" w14:textId="77777777" w:rsidTr="000020AE">
        <w:tc>
          <w:tcPr>
            <w:tcW w:w="3646" w:type="dxa"/>
          </w:tcPr>
          <w:p w14:paraId="58EA35F0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b/>
                <w:bCs/>
                <w:sz w:val="16"/>
                <w:szCs w:val="16"/>
              </w:rPr>
              <w:t>Доля повторных 13,3 -&gt; 14,6% (2)</w:t>
            </w:r>
          </w:p>
        </w:tc>
        <w:tc>
          <w:tcPr>
            <w:tcW w:w="1400" w:type="dxa"/>
          </w:tcPr>
          <w:p w14:paraId="2C24225D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sz w:val="16"/>
                <w:szCs w:val="16"/>
              </w:rPr>
              <w:t>+10,0%</w:t>
            </w:r>
          </w:p>
        </w:tc>
        <w:tc>
          <w:tcPr>
            <w:tcW w:w="1400" w:type="dxa"/>
          </w:tcPr>
          <w:p w14:paraId="01470C07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sz w:val="16"/>
                <w:szCs w:val="16"/>
              </w:rPr>
              <w:t>+5,0%</w:t>
            </w:r>
          </w:p>
        </w:tc>
        <w:tc>
          <w:tcPr>
            <w:tcW w:w="1200" w:type="dxa"/>
          </w:tcPr>
          <w:p w14:paraId="1DA50B89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sz w:val="16"/>
                <w:szCs w:val="16"/>
              </w:rPr>
              <w:t>0,50</w:t>
            </w:r>
          </w:p>
        </w:tc>
        <w:tc>
          <w:tcPr>
            <w:tcW w:w="2700" w:type="dxa"/>
          </w:tcPr>
          <w:p w14:paraId="5FB859F1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sz w:val="16"/>
                <w:szCs w:val="16"/>
              </w:rPr>
              <w:t>Единственный прямой рычаг NSM: +1 330 повторных клиентов</w:t>
            </w:r>
          </w:p>
        </w:tc>
      </w:tr>
      <w:tr w:rsidR="000020AE" w:rsidRPr="000020AE" w14:paraId="3C917936" w14:textId="77777777" w:rsidTr="000020AE">
        <w:tc>
          <w:tcPr>
            <w:tcW w:w="3646" w:type="dxa"/>
          </w:tcPr>
          <w:p w14:paraId="688DFF46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proofErr w:type="spellStart"/>
            <w:r w:rsidRPr="00C6581C">
              <w:rPr>
                <w:b/>
                <w:bCs/>
                <w:sz w:val="16"/>
                <w:szCs w:val="16"/>
              </w:rPr>
              <w:t>Frequency</w:t>
            </w:r>
            <w:proofErr w:type="spellEnd"/>
            <w:r w:rsidRPr="00C6581C">
              <w:rPr>
                <w:b/>
                <w:bCs/>
                <w:sz w:val="16"/>
                <w:szCs w:val="16"/>
              </w:rPr>
              <w:t xml:space="preserve"> ядра 2,5 -&gt; 2,75 (2)</w:t>
            </w:r>
          </w:p>
        </w:tc>
        <w:tc>
          <w:tcPr>
            <w:tcW w:w="1400" w:type="dxa"/>
          </w:tcPr>
          <w:p w14:paraId="2A870AC1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sz w:val="16"/>
                <w:szCs w:val="16"/>
              </w:rPr>
              <w:t>0%</w:t>
            </w:r>
          </w:p>
        </w:tc>
        <w:tc>
          <w:tcPr>
            <w:tcW w:w="1400" w:type="dxa"/>
          </w:tcPr>
          <w:p w14:paraId="19B45E4A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sz w:val="16"/>
                <w:szCs w:val="16"/>
              </w:rPr>
              <w:t>+8,4%</w:t>
            </w:r>
          </w:p>
        </w:tc>
        <w:tc>
          <w:tcPr>
            <w:tcW w:w="1200" w:type="dxa"/>
          </w:tcPr>
          <w:p w14:paraId="3791FDFF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sz w:val="16"/>
                <w:szCs w:val="16"/>
              </w:rPr>
              <w:t>0,84</w:t>
            </w:r>
          </w:p>
        </w:tc>
        <w:tc>
          <w:tcPr>
            <w:tcW w:w="2700" w:type="dxa"/>
          </w:tcPr>
          <w:p w14:paraId="76C9F38E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sz w:val="16"/>
                <w:szCs w:val="16"/>
              </w:rPr>
              <w:t>Глубже вовлечение ядра: +3 325 заказов</w:t>
            </w:r>
          </w:p>
        </w:tc>
      </w:tr>
      <w:tr w:rsidR="000020AE" w:rsidRPr="000020AE" w14:paraId="520E3065" w14:textId="77777777" w:rsidTr="000020AE">
        <w:tc>
          <w:tcPr>
            <w:tcW w:w="3646" w:type="dxa"/>
          </w:tcPr>
          <w:p w14:paraId="33E3D260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sz w:val="16"/>
                <w:szCs w:val="16"/>
              </w:rPr>
              <w:t>MAU *1,10 = +10 000 клиентов (2)</w:t>
            </w:r>
          </w:p>
        </w:tc>
        <w:tc>
          <w:tcPr>
            <w:tcW w:w="1400" w:type="dxa"/>
          </w:tcPr>
          <w:p w14:paraId="460A8AD6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sz w:val="16"/>
                <w:szCs w:val="16"/>
              </w:rPr>
              <w:t>+10,0%*</w:t>
            </w:r>
          </w:p>
        </w:tc>
        <w:tc>
          <w:tcPr>
            <w:tcW w:w="1400" w:type="dxa"/>
          </w:tcPr>
          <w:p w14:paraId="1D7D050B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sz w:val="16"/>
                <w:szCs w:val="16"/>
              </w:rPr>
              <w:t>+30,2%</w:t>
            </w:r>
          </w:p>
        </w:tc>
        <w:tc>
          <w:tcPr>
            <w:tcW w:w="1200" w:type="dxa"/>
          </w:tcPr>
          <w:p w14:paraId="60372D8B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sz w:val="16"/>
                <w:szCs w:val="16"/>
              </w:rPr>
              <w:t>3,02</w:t>
            </w:r>
          </w:p>
        </w:tc>
        <w:tc>
          <w:tcPr>
            <w:tcW w:w="2700" w:type="dxa"/>
          </w:tcPr>
          <w:p w14:paraId="3FDB1054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sz w:val="16"/>
                <w:szCs w:val="16"/>
              </w:rPr>
              <w:t>*При пропорциональном росте доли; дорого: ~12 млн руб./</w:t>
            </w:r>
            <w:proofErr w:type="spellStart"/>
            <w:r w:rsidRPr="00C6581C">
              <w:rPr>
                <w:sz w:val="16"/>
                <w:szCs w:val="16"/>
              </w:rPr>
              <w:t>мес</w:t>
            </w:r>
            <w:proofErr w:type="spellEnd"/>
            <w:r w:rsidRPr="00C6581C">
              <w:rPr>
                <w:sz w:val="16"/>
                <w:szCs w:val="16"/>
              </w:rPr>
              <w:t xml:space="preserve"> маркетинга</w:t>
            </w:r>
          </w:p>
        </w:tc>
      </w:tr>
      <w:tr w:rsidR="000020AE" w:rsidRPr="000020AE" w14:paraId="4E84603B" w14:textId="77777777" w:rsidTr="000020AE">
        <w:tc>
          <w:tcPr>
            <w:tcW w:w="3646" w:type="dxa"/>
          </w:tcPr>
          <w:p w14:paraId="05637048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b/>
                <w:bCs/>
                <w:sz w:val="16"/>
                <w:szCs w:val="16"/>
              </w:rPr>
              <w:t>Средний чек *1,10 (2)</w:t>
            </w:r>
          </w:p>
        </w:tc>
        <w:tc>
          <w:tcPr>
            <w:tcW w:w="1400" w:type="dxa"/>
          </w:tcPr>
          <w:p w14:paraId="52D7289C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sz w:val="16"/>
                <w:szCs w:val="16"/>
              </w:rPr>
              <w:t>0%</w:t>
            </w:r>
          </w:p>
        </w:tc>
        <w:tc>
          <w:tcPr>
            <w:tcW w:w="1400" w:type="dxa"/>
          </w:tcPr>
          <w:p w14:paraId="233DDA31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sz w:val="16"/>
                <w:szCs w:val="16"/>
              </w:rPr>
              <w:t>+30,2%</w:t>
            </w:r>
          </w:p>
        </w:tc>
        <w:tc>
          <w:tcPr>
            <w:tcW w:w="1200" w:type="dxa"/>
          </w:tcPr>
          <w:p w14:paraId="16E84466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sz w:val="16"/>
                <w:szCs w:val="16"/>
              </w:rPr>
              <w:t>3,02</w:t>
            </w:r>
          </w:p>
        </w:tc>
        <w:tc>
          <w:tcPr>
            <w:tcW w:w="2700" w:type="dxa"/>
          </w:tcPr>
          <w:p w14:paraId="6794B22D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sz w:val="16"/>
                <w:szCs w:val="16"/>
              </w:rPr>
              <w:t>Крупнейший денежный рычаг без затрат на привлечение</w:t>
            </w:r>
          </w:p>
        </w:tc>
      </w:tr>
      <w:tr w:rsidR="000020AE" w:rsidRPr="000020AE" w14:paraId="3AF57CDF" w14:textId="77777777" w:rsidTr="000020AE">
        <w:tc>
          <w:tcPr>
            <w:tcW w:w="3646" w:type="dxa"/>
          </w:tcPr>
          <w:p w14:paraId="476CA940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sz w:val="16"/>
                <w:szCs w:val="16"/>
              </w:rPr>
              <w:t>CR регистрация -&gt; покупка 10 -&gt; 11% (3)</w:t>
            </w:r>
          </w:p>
        </w:tc>
        <w:tc>
          <w:tcPr>
            <w:tcW w:w="1400" w:type="dxa"/>
          </w:tcPr>
          <w:p w14:paraId="2EA5D2B8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sz w:val="16"/>
                <w:szCs w:val="16"/>
              </w:rPr>
              <w:t>0% (лаг)</w:t>
            </w:r>
          </w:p>
        </w:tc>
        <w:tc>
          <w:tcPr>
            <w:tcW w:w="1400" w:type="dxa"/>
          </w:tcPr>
          <w:p w14:paraId="2A91A7D9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sz w:val="16"/>
                <w:szCs w:val="16"/>
              </w:rPr>
              <w:t>~+0,3%</w:t>
            </w:r>
          </w:p>
        </w:tc>
        <w:tc>
          <w:tcPr>
            <w:tcW w:w="1200" w:type="dxa"/>
          </w:tcPr>
          <w:p w14:paraId="30E102DB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sz w:val="16"/>
                <w:szCs w:val="16"/>
              </w:rPr>
              <w:t>~0,03</w:t>
            </w:r>
          </w:p>
        </w:tc>
        <w:tc>
          <w:tcPr>
            <w:tcW w:w="2700" w:type="dxa"/>
          </w:tcPr>
          <w:p w14:paraId="433748ED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sz w:val="16"/>
                <w:szCs w:val="16"/>
              </w:rPr>
              <w:t>+120 платящих/</w:t>
            </w:r>
            <w:proofErr w:type="spellStart"/>
            <w:r w:rsidRPr="00C6581C">
              <w:rPr>
                <w:sz w:val="16"/>
                <w:szCs w:val="16"/>
              </w:rPr>
              <w:t>мес</w:t>
            </w:r>
            <w:proofErr w:type="spellEnd"/>
            <w:r w:rsidRPr="00C6581C">
              <w:rPr>
                <w:sz w:val="16"/>
                <w:szCs w:val="16"/>
              </w:rPr>
              <w:t>; эффект с лагом 1-2 месяца</w:t>
            </w:r>
          </w:p>
        </w:tc>
      </w:tr>
      <w:tr w:rsidR="000020AE" w:rsidRPr="000020AE" w14:paraId="138149FF" w14:textId="77777777" w:rsidTr="000020AE">
        <w:tc>
          <w:tcPr>
            <w:tcW w:w="3646" w:type="dxa"/>
          </w:tcPr>
          <w:p w14:paraId="76C44981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sz w:val="16"/>
                <w:szCs w:val="16"/>
              </w:rPr>
              <w:t>Новые пользователи *1,10 (3)</w:t>
            </w:r>
          </w:p>
        </w:tc>
        <w:tc>
          <w:tcPr>
            <w:tcW w:w="1400" w:type="dxa"/>
          </w:tcPr>
          <w:p w14:paraId="6344D98A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sz w:val="16"/>
                <w:szCs w:val="16"/>
              </w:rPr>
              <w:t>0% (лаг)</w:t>
            </w:r>
          </w:p>
        </w:tc>
        <w:tc>
          <w:tcPr>
            <w:tcW w:w="1400" w:type="dxa"/>
          </w:tcPr>
          <w:p w14:paraId="635A70C0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sz w:val="16"/>
                <w:szCs w:val="16"/>
              </w:rPr>
              <w:t>~+0,3%</w:t>
            </w:r>
          </w:p>
        </w:tc>
        <w:tc>
          <w:tcPr>
            <w:tcW w:w="1200" w:type="dxa"/>
          </w:tcPr>
          <w:p w14:paraId="1FA46BFD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sz w:val="16"/>
                <w:szCs w:val="16"/>
              </w:rPr>
              <w:t>~0,03</w:t>
            </w:r>
          </w:p>
        </w:tc>
        <w:tc>
          <w:tcPr>
            <w:tcW w:w="2700" w:type="dxa"/>
          </w:tcPr>
          <w:p w14:paraId="01CF9484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sz w:val="16"/>
                <w:szCs w:val="16"/>
              </w:rPr>
              <w:t>Верх воронки; влияние на NSM в будущих периодах</w:t>
            </w:r>
          </w:p>
        </w:tc>
      </w:tr>
      <w:tr w:rsidR="000020AE" w:rsidRPr="000020AE" w14:paraId="707495EA" w14:textId="77777777" w:rsidTr="000020AE">
        <w:tc>
          <w:tcPr>
            <w:tcW w:w="3646" w:type="dxa"/>
          </w:tcPr>
          <w:p w14:paraId="62007E66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sz w:val="16"/>
                <w:szCs w:val="16"/>
              </w:rPr>
              <w:t>Пакет качества +10%: вовремя 89 -&gt; 97,9%, отмены -10% до 5,4%, жалобы -10%, NPS +10% (3)</w:t>
            </w:r>
          </w:p>
        </w:tc>
        <w:tc>
          <w:tcPr>
            <w:tcW w:w="1400" w:type="dxa"/>
          </w:tcPr>
          <w:p w14:paraId="47FDF9D4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sz w:val="16"/>
                <w:szCs w:val="16"/>
              </w:rPr>
              <w:t>~+20%</w:t>
            </w:r>
          </w:p>
        </w:tc>
        <w:tc>
          <w:tcPr>
            <w:tcW w:w="1400" w:type="dxa"/>
          </w:tcPr>
          <w:p w14:paraId="75660DA2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sz w:val="16"/>
                <w:szCs w:val="16"/>
              </w:rPr>
              <w:t>~+10%</w:t>
            </w:r>
          </w:p>
        </w:tc>
        <w:tc>
          <w:tcPr>
            <w:tcW w:w="1200" w:type="dxa"/>
          </w:tcPr>
          <w:p w14:paraId="6725F4F6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sz w:val="16"/>
                <w:szCs w:val="16"/>
              </w:rPr>
              <w:t>~1,0</w:t>
            </w:r>
          </w:p>
        </w:tc>
        <w:tc>
          <w:tcPr>
            <w:tcW w:w="2700" w:type="dxa"/>
          </w:tcPr>
          <w:p w14:paraId="36337DF9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sz w:val="16"/>
                <w:szCs w:val="16"/>
              </w:rPr>
              <w:t xml:space="preserve">Калибровка по гипотезе 3 (часть 4): +5 </w:t>
            </w:r>
            <w:proofErr w:type="spellStart"/>
            <w:r w:rsidRPr="00C6581C">
              <w:rPr>
                <w:sz w:val="16"/>
                <w:szCs w:val="16"/>
              </w:rPr>
              <w:t>п.п</w:t>
            </w:r>
            <w:proofErr w:type="spellEnd"/>
            <w:r w:rsidRPr="00C6581C">
              <w:rPr>
                <w:sz w:val="16"/>
                <w:szCs w:val="16"/>
              </w:rPr>
              <w:t xml:space="preserve">. </w:t>
            </w:r>
            <w:proofErr w:type="spellStart"/>
            <w:r w:rsidRPr="00C6581C">
              <w:rPr>
                <w:sz w:val="16"/>
                <w:szCs w:val="16"/>
              </w:rPr>
              <w:t>вовременности</w:t>
            </w:r>
            <w:proofErr w:type="spellEnd"/>
            <w:r w:rsidRPr="00C6581C">
              <w:rPr>
                <w:sz w:val="16"/>
                <w:szCs w:val="16"/>
              </w:rPr>
              <w:t xml:space="preserve"> &lt;-&gt; +1,5 </w:t>
            </w:r>
            <w:proofErr w:type="spellStart"/>
            <w:r w:rsidRPr="00C6581C">
              <w:rPr>
                <w:sz w:val="16"/>
                <w:szCs w:val="16"/>
              </w:rPr>
              <w:t>п.п</w:t>
            </w:r>
            <w:proofErr w:type="spellEnd"/>
            <w:r w:rsidRPr="00C6581C">
              <w:rPr>
                <w:sz w:val="16"/>
                <w:szCs w:val="16"/>
              </w:rPr>
              <w:t>. доли повторных</w:t>
            </w:r>
          </w:p>
        </w:tc>
      </w:tr>
      <w:tr w:rsidR="000020AE" w:rsidRPr="000020AE" w14:paraId="4FD64771" w14:textId="77777777" w:rsidTr="000020AE">
        <w:tc>
          <w:tcPr>
            <w:tcW w:w="3646" w:type="dxa"/>
          </w:tcPr>
          <w:p w14:paraId="43A837C1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sz w:val="16"/>
                <w:szCs w:val="16"/>
              </w:rPr>
              <w:t>CPA / органика (3)</w:t>
            </w:r>
          </w:p>
        </w:tc>
        <w:tc>
          <w:tcPr>
            <w:tcW w:w="1400" w:type="dxa"/>
          </w:tcPr>
          <w:p w14:paraId="276FC9CC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sz w:val="16"/>
                <w:szCs w:val="16"/>
              </w:rPr>
              <w:t>0%</w:t>
            </w:r>
          </w:p>
        </w:tc>
        <w:tc>
          <w:tcPr>
            <w:tcW w:w="1400" w:type="dxa"/>
          </w:tcPr>
          <w:p w14:paraId="069D530E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sz w:val="16"/>
                <w:szCs w:val="16"/>
              </w:rPr>
              <w:t>косвенно</w:t>
            </w:r>
          </w:p>
        </w:tc>
        <w:tc>
          <w:tcPr>
            <w:tcW w:w="1200" w:type="dxa"/>
          </w:tcPr>
          <w:p w14:paraId="5C87FF8C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sz w:val="16"/>
                <w:szCs w:val="16"/>
              </w:rPr>
              <w:t>-</w:t>
            </w:r>
          </w:p>
        </w:tc>
        <w:tc>
          <w:tcPr>
            <w:tcW w:w="2700" w:type="dxa"/>
          </w:tcPr>
          <w:p w14:paraId="6863984A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sz w:val="16"/>
                <w:szCs w:val="16"/>
              </w:rPr>
              <w:t>На NSM текущего месяца не влияет</w:t>
            </w:r>
          </w:p>
        </w:tc>
      </w:tr>
    </w:tbl>
    <w:p w14:paraId="6A7F9DDA" w14:textId="77777777" w:rsidR="00C15711" w:rsidRPr="000020AE" w:rsidRDefault="00A61287" w:rsidP="000020AE">
      <w:pPr>
        <w:spacing w:after="40"/>
      </w:pPr>
      <w:r w:rsidRPr="000020AE">
        <w:lastRenderedPageBreak/>
        <w:t xml:space="preserve">Приоритетные метрики: Доля повторных (эл. 0,50) - единственный рычаг, дающий +10% к NSM, и выражающий стратегию лояльности; </w:t>
      </w:r>
      <w:proofErr w:type="spellStart"/>
      <w:r w:rsidRPr="000020AE">
        <w:t>Frequency</w:t>
      </w:r>
      <w:proofErr w:type="spellEnd"/>
      <w:r w:rsidRPr="000020AE">
        <w:t xml:space="preserve"> ядра (0,84); Средний чек (3,02). MAU не приоритет: при LTV/CAC ~0,4 платный рост базы разрушает экономику. Устойчивость к допущению </w:t>
      </w:r>
      <w:proofErr w:type="spellStart"/>
      <w:r w:rsidRPr="000020AE">
        <w:t>Fядра</w:t>
      </w:r>
      <w:proofErr w:type="spellEnd"/>
      <w:r w:rsidRPr="000020AE">
        <w:t xml:space="preserve"> = 2,5: эластичность Доли повторных не зависит от </w:t>
      </w:r>
      <w:proofErr w:type="spellStart"/>
      <w:r w:rsidRPr="000020AE">
        <w:t>Fядра</w:t>
      </w:r>
      <w:proofErr w:type="spellEnd"/>
      <w:r w:rsidRPr="000020AE">
        <w:t xml:space="preserve"> и равна ровно 0,50 (NSM * (F - 1) = Заказы - MAU = 20 000 по балансу - постоянно); </w:t>
      </w:r>
      <w:proofErr w:type="spellStart"/>
      <w:r w:rsidRPr="000020AE">
        <w:t>Frequency</w:t>
      </w:r>
      <w:proofErr w:type="spellEnd"/>
      <w:r w:rsidRPr="000020AE">
        <w:t xml:space="preserve"> ядра при F 2,2-3,0: 0,92-0,76; ранжирование не меняется.</w:t>
      </w:r>
    </w:p>
    <w:p w14:paraId="3CD7B24D" w14:textId="77777777" w:rsidR="00C15711" w:rsidRPr="000020AE" w:rsidRDefault="00A61287" w:rsidP="000020AE">
      <w:pPr>
        <w:pStyle w:val="2"/>
        <w:spacing w:before="70" w:after="40"/>
        <w:rPr>
          <w:color w:val="auto"/>
        </w:rPr>
      </w:pPr>
      <w:r w:rsidRPr="000020AE">
        <w:rPr>
          <w:b/>
          <w:bCs/>
          <w:color w:val="auto"/>
          <w:sz w:val="24"/>
          <w:szCs w:val="24"/>
        </w:rPr>
        <w:t>3.3. Проверка дерева</w:t>
      </w:r>
    </w:p>
    <w:p w14:paraId="39E00259" w14:textId="77777777" w:rsidR="00C15711" w:rsidRPr="000020AE" w:rsidRDefault="00A61287" w:rsidP="000020AE">
      <w:pPr>
        <w:spacing w:after="40"/>
      </w:pPr>
      <w:r w:rsidRPr="000020AE">
        <w:t xml:space="preserve">Проход вверх от </w:t>
      </w:r>
      <w:proofErr w:type="spellStart"/>
      <w:r w:rsidRPr="000020AE">
        <w:t>ур</w:t>
      </w:r>
      <w:proofErr w:type="spellEnd"/>
      <w:r w:rsidRPr="000020AE">
        <w:t>. 3: вовремя 89% -&gt; Доля повторных -&gt; NSM -&gt; Заказы -&gt; GMV -&gt; Выручка -&gt; Валовая прибыль -&gt; Прибыль - 2 шага до NSM, обрывов нет. Маркетинговая ветка: органика 15% -&gt; CPA -&gt; новые платящие -&gt; (</w:t>
      </w:r>
      <w:proofErr w:type="spellStart"/>
      <w:r w:rsidRPr="000020AE">
        <w:t>retention</w:t>
      </w:r>
      <w:proofErr w:type="spellEnd"/>
      <w:r w:rsidRPr="000020AE">
        <w:t xml:space="preserve"> 32% + реактивации) -&gt; MAU -&gt; NSM -&gt; ... -&gt; Прибыль - замкнута. Целевое состояние: Доля повторных 45% -&gt; NSM 50 800 -&gt; Заказы 188 160 -&gt; GMV 276,6 -&gt; Выручка 288,6 -&gt; Валовая прибыль 63,5 (GM 22%) -&gt; Прибыль 41,1 млн/</w:t>
      </w:r>
      <w:proofErr w:type="spellStart"/>
      <w:r w:rsidRPr="000020AE">
        <w:t>мес</w:t>
      </w:r>
      <w:proofErr w:type="spellEnd"/>
      <w:r w:rsidRPr="000020AE">
        <w:t xml:space="preserve"> = +311% - сходится с частью 1.</w:t>
      </w:r>
    </w:p>
    <w:p w14:paraId="61C6EA05" w14:textId="77777777" w:rsidR="00C15711" w:rsidRPr="000020AE" w:rsidRDefault="00A61287" w:rsidP="000020AE">
      <w:pPr>
        <w:pStyle w:val="1"/>
        <w:spacing w:before="100" w:after="50"/>
        <w:rPr>
          <w:color w:val="auto"/>
        </w:rPr>
      </w:pPr>
      <w:r w:rsidRPr="000020AE">
        <w:rPr>
          <w:b/>
          <w:bCs/>
          <w:color w:val="auto"/>
          <w:sz w:val="26"/>
          <w:szCs w:val="26"/>
        </w:rPr>
        <w:t>4. Гипотезы и цели команды (KPI/OKR)</w:t>
      </w:r>
    </w:p>
    <w:p w14:paraId="270CABEB" w14:textId="77777777" w:rsidR="00C15711" w:rsidRPr="000020AE" w:rsidRDefault="00A61287" w:rsidP="000020AE">
      <w:pPr>
        <w:pStyle w:val="2"/>
        <w:spacing w:before="70" w:after="40"/>
        <w:rPr>
          <w:color w:val="auto"/>
        </w:rPr>
      </w:pPr>
      <w:r w:rsidRPr="000020AE">
        <w:rPr>
          <w:b/>
          <w:bCs/>
          <w:color w:val="auto"/>
          <w:sz w:val="24"/>
          <w:szCs w:val="24"/>
        </w:rPr>
        <w:t>4.1. Гипотезы по приоритетным метрикам</w:t>
      </w:r>
    </w:p>
    <w:p w14:paraId="2C2C11A4" w14:textId="77777777" w:rsidR="00C15711" w:rsidRPr="000020AE" w:rsidRDefault="00A61287" w:rsidP="000020AE">
      <w:pPr>
        <w:spacing w:after="40"/>
      </w:pPr>
      <w:r w:rsidRPr="000020AE">
        <w:t xml:space="preserve">Приоритет = соотношение ожидаемого эффекта на NSM к стоимости реализации; все гипотезы без демпинга (стратегия). Эффекты 1-4 частично пересекаются (один клиент не </w:t>
      </w:r>
      <w:proofErr w:type="spellStart"/>
      <w:r w:rsidRPr="000020AE">
        <w:t>сконвертируется</w:t>
      </w:r>
      <w:proofErr w:type="spellEnd"/>
      <w:r w:rsidRPr="000020AE">
        <w:t xml:space="preserve"> дважды): +7,5 </w:t>
      </w:r>
      <w:proofErr w:type="spellStart"/>
      <w:r w:rsidRPr="000020AE">
        <w:t>п.п</w:t>
      </w:r>
      <w:proofErr w:type="spellEnd"/>
      <w:r w:rsidRPr="000020AE">
        <w:t>. к доле повторных - верхняя граница; план O1 согласован с учетом пересечений.</w:t>
      </w:r>
    </w:p>
    <w:tbl>
      <w:tblPr>
        <w:tblStyle w:val="af0"/>
        <w:tblW w:w="10346" w:type="dxa"/>
        <w:tblLook w:val="0000" w:firstRow="0" w:lastRow="0" w:firstColumn="0" w:lastColumn="0" w:noHBand="0" w:noVBand="0"/>
      </w:tblPr>
      <w:tblGrid>
        <w:gridCol w:w="700"/>
        <w:gridCol w:w="5400"/>
        <w:gridCol w:w="4246"/>
      </w:tblGrid>
      <w:tr w:rsidR="000020AE" w:rsidRPr="000020AE" w14:paraId="1936263C" w14:textId="77777777" w:rsidTr="000020AE">
        <w:tc>
          <w:tcPr>
            <w:tcW w:w="700" w:type="dxa"/>
          </w:tcPr>
          <w:p w14:paraId="31AD8E0E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5400" w:type="dxa"/>
          </w:tcPr>
          <w:p w14:paraId="6A2F81E1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b/>
                <w:bCs/>
                <w:sz w:val="16"/>
                <w:szCs w:val="16"/>
              </w:rPr>
              <w:t>Гипотеза</w:t>
            </w:r>
          </w:p>
        </w:tc>
        <w:tc>
          <w:tcPr>
            <w:tcW w:w="4246" w:type="dxa"/>
          </w:tcPr>
          <w:p w14:paraId="3B9689ED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b/>
                <w:bCs/>
                <w:sz w:val="16"/>
                <w:szCs w:val="16"/>
              </w:rPr>
              <w:t>Ожидаемое влияние</w:t>
            </w:r>
          </w:p>
        </w:tc>
      </w:tr>
      <w:tr w:rsidR="000020AE" w:rsidRPr="000020AE" w14:paraId="773A68DE" w14:textId="77777777" w:rsidTr="000020AE">
        <w:tc>
          <w:tcPr>
            <w:tcW w:w="700" w:type="dxa"/>
          </w:tcPr>
          <w:p w14:paraId="4D659D2B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sz w:val="16"/>
                <w:szCs w:val="16"/>
              </w:rPr>
              <w:t>1</w:t>
            </w:r>
          </w:p>
        </w:tc>
        <w:tc>
          <w:tcPr>
            <w:tcW w:w="5400" w:type="dxa"/>
          </w:tcPr>
          <w:p w14:paraId="4E4B5E80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sz w:val="16"/>
                <w:szCs w:val="16"/>
              </w:rPr>
              <w:t>Программа лояльности "</w:t>
            </w:r>
            <w:proofErr w:type="spellStart"/>
            <w:r w:rsidRPr="00C6581C">
              <w:rPr>
                <w:sz w:val="16"/>
                <w:szCs w:val="16"/>
              </w:rPr>
              <w:t>Gourmet</w:t>
            </w:r>
            <w:proofErr w:type="spellEnd"/>
            <w:r w:rsidRPr="00C6581C">
              <w:rPr>
                <w:sz w:val="16"/>
                <w:szCs w:val="16"/>
              </w:rPr>
              <w:t xml:space="preserve"> Club": подписка на бесплатную доставку закрепляет привычку у ядра и снижает его отток (ширину дают гипотезы 2 и 4)</w:t>
            </w:r>
          </w:p>
        </w:tc>
        <w:tc>
          <w:tcPr>
            <w:tcW w:w="4246" w:type="dxa"/>
          </w:tcPr>
          <w:p w14:paraId="3C753336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proofErr w:type="spellStart"/>
            <w:r w:rsidRPr="00C6581C">
              <w:rPr>
                <w:sz w:val="16"/>
                <w:szCs w:val="16"/>
              </w:rPr>
              <w:t>Frequency</w:t>
            </w:r>
            <w:proofErr w:type="spellEnd"/>
            <w:r w:rsidRPr="00C6581C">
              <w:rPr>
                <w:sz w:val="16"/>
                <w:szCs w:val="16"/>
              </w:rPr>
              <w:t xml:space="preserve"> ядра +10% (2,5 -&gt; 2,75); Доля повторных +3 </w:t>
            </w:r>
            <w:proofErr w:type="spellStart"/>
            <w:r w:rsidRPr="00C6581C">
              <w:rPr>
                <w:sz w:val="16"/>
                <w:szCs w:val="16"/>
              </w:rPr>
              <w:t>п.п</w:t>
            </w:r>
            <w:proofErr w:type="spellEnd"/>
            <w:r w:rsidRPr="00C6581C">
              <w:rPr>
                <w:sz w:val="16"/>
                <w:szCs w:val="16"/>
              </w:rPr>
              <w:t>.</w:t>
            </w:r>
          </w:p>
        </w:tc>
      </w:tr>
      <w:tr w:rsidR="000020AE" w:rsidRPr="000020AE" w14:paraId="38859040" w14:textId="77777777" w:rsidTr="000020AE">
        <w:tc>
          <w:tcPr>
            <w:tcW w:w="700" w:type="dxa"/>
          </w:tcPr>
          <w:p w14:paraId="16D60D14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sz w:val="16"/>
                <w:szCs w:val="16"/>
              </w:rPr>
              <w:t>2</w:t>
            </w:r>
          </w:p>
        </w:tc>
        <w:tc>
          <w:tcPr>
            <w:tcW w:w="5400" w:type="dxa"/>
          </w:tcPr>
          <w:p w14:paraId="2CC078A1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sz w:val="16"/>
                <w:szCs w:val="16"/>
              </w:rPr>
              <w:t>Персональные рекомендации и кнопка "Заказать снова" снижают трение повторного заказа</w:t>
            </w:r>
          </w:p>
        </w:tc>
        <w:tc>
          <w:tcPr>
            <w:tcW w:w="4246" w:type="dxa"/>
          </w:tcPr>
          <w:p w14:paraId="6EE09373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sz w:val="16"/>
                <w:szCs w:val="16"/>
              </w:rPr>
              <w:t xml:space="preserve">Конверсия в повторный заказ +15%; Доля повторных +2 </w:t>
            </w:r>
            <w:proofErr w:type="spellStart"/>
            <w:r w:rsidRPr="00C6581C">
              <w:rPr>
                <w:sz w:val="16"/>
                <w:szCs w:val="16"/>
              </w:rPr>
              <w:t>п.п</w:t>
            </w:r>
            <w:proofErr w:type="spellEnd"/>
            <w:r w:rsidRPr="00C6581C">
              <w:rPr>
                <w:sz w:val="16"/>
                <w:szCs w:val="16"/>
              </w:rPr>
              <w:t>.</w:t>
            </w:r>
          </w:p>
        </w:tc>
      </w:tr>
      <w:tr w:rsidR="000020AE" w:rsidRPr="000020AE" w14:paraId="791B5891" w14:textId="77777777" w:rsidTr="000020AE">
        <w:tc>
          <w:tcPr>
            <w:tcW w:w="700" w:type="dxa"/>
          </w:tcPr>
          <w:p w14:paraId="76FBA942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sz w:val="16"/>
                <w:szCs w:val="16"/>
              </w:rPr>
              <w:t>3</w:t>
            </w:r>
          </w:p>
        </w:tc>
        <w:tc>
          <w:tcPr>
            <w:tcW w:w="5400" w:type="dxa"/>
          </w:tcPr>
          <w:p w14:paraId="2F994A27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sz w:val="16"/>
                <w:szCs w:val="16"/>
              </w:rPr>
              <w:t>Алгоритм распределения курьеров и перестройка зон доставки</w:t>
            </w:r>
          </w:p>
        </w:tc>
        <w:tc>
          <w:tcPr>
            <w:tcW w:w="4246" w:type="dxa"/>
          </w:tcPr>
          <w:p w14:paraId="26BE99B4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sz w:val="16"/>
                <w:szCs w:val="16"/>
              </w:rPr>
              <w:t xml:space="preserve">Вовремя 89 -&gt; 93%; отмены 6 -&gt; 5%; Доля повторных +1,5 </w:t>
            </w:r>
            <w:proofErr w:type="spellStart"/>
            <w:r w:rsidRPr="00C6581C">
              <w:rPr>
                <w:sz w:val="16"/>
                <w:szCs w:val="16"/>
              </w:rPr>
              <w:t>п.п</w:t>
            </w:r>
            <w:proofErr w:type="spellEnd"/>
            <w:r w:rsidRPr="00C6581C">
              <w:rPr>
                <w:sz w:val="16"/>
                <w:szCs w:val="16"/>
              </w:rPr>
              <w:t>. (лаг 2-4 недели)</w:t>
            </w:r>
          </w:p>
        </w:tc>
      </w:tr>
      <w:tr w:rsidR="000020AE" w:rsidRPr="000020AE" w14:paraId="387AB9A3" w14:textId="77777777" w:rsidTr="000020AE">
        <w:tc>
          <w:tcPr>
            <w:tcW w:w="700" w:type="dxa"/>
          </w:tcPr>
          <w:p w14:paraId="2921AC23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sz w:val="16"/>
                <w:szCs w:val="16"/>
              </w:rPr>
              <w:t>4</w:t>
            </w:r>
          </w:p>
        </w:tc>
        <w:tc>
          <w:tcPr>
            <w:tcW w:w="5400" w:type="dxa"/>
          </w:tcPr>
          <w:p w14:paraId="0BD57F21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sz w:val="16"/>
                <w:szCs w:val="16"/>
              </w:rPr>
              <w:t>Триггерный сценарий возврата новичка в течение 14 дней (</w:t>
            </w:r>
            <w:proofErr w:type="spellStart"/>
            <w:r w:rsidRPr="00C6581C">
              <w:rPr>
                <w:sz w:val="16"/>
                <w:szCs w:val="16"/>
              </w:rPr>
              <w:t>пуш</w:t>
            </w:r>
            <w:proofErr w:type="spellEnd"/>
            <w:r w:rsidRPr="00C6581C">
              <w:rPr>
                <w:sz w:val="16"/>
                <w:szCs w:val="16"/>
              </w:rPr>
              <w:t xml:space="preserve"> с рекомендацией, без скидки)</w:t>
            </w:r>
          </w:p>
        </w:tc>
        <w:tc>
          <w:tcPr>
            <w:tcW w:w="4246" w:type="dxa"/>
          </w:tcPr>
          <w:p w14:paraId="187AC23F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sz w:val="16"/>
                <w:szCs w:val="16"/>
              </w:rPr>
              <w:t xml:space="preserve">Конверсия новичка во 2-й заказ +20%; Доля повторных +1 </w:t>
            </w:r>
            <w:proofErr w:type="spellStart"/>
            <w:r w:rsidRPr="00C6581C">
              <w:rPr>
                <w:sz w:val="16"/>
                <w:szCs w:val="16"/>
              </w:rPr>
              <w:t>п.п</w:t>
            </w:r>
            <w:proofErr w:type="spellEnd"/>
            <w:r w:rsidRPr="00C6581C">
              <w:rPr>
                <w:sz w:val="16"/>
                <w:szCs w:val="16"/>
              </w:rPr>
              <w:t>.</w:t>
            </w:r>
          </w:p>
        </w:tc>
      </w:tr>
      <w:tr w:rsidR="000020AE" w:rsidRPr="000020AE" w14:paraId="30F93DF0" w14:textId="77777777" w:rsidTr="000020AE">
        <w:tc>
          <w:tcPr>
            <w:tcW w:w="700" w:type="dxa"/>
          </w:tcPr>
          <w:p w14:paraId="57307862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sz w:val="16"/>
                <w:szCs w:val="16"/>
              </w:rPr>
              <w:t>5</w:t>
            </w:r>
          </w:p>
        </w:tc>
        <w:tc>
          <w:tcPr>
            <w:tcW w:w="5400" w:type="dxa"/>
          </w:tcPr>
          <w:p w14:paraId="79871D17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sz w:val="16"/>
                <w:szCs w:val="16"/>
              </w:rPr>
              <w:t xml:space="preserve">Сборки и </w:t>
            </w:r>
            <w:proofErr w:type="spellStart"/>
            <w:r w:rsidRPr="00C6581C">
              <w:rPr>
                <w:sz w:val="16"/>
                <w:szCs w:val="16"/>
              </w:rPr>
              <w:t>апсейл</w:t>
            </w:r>
            <w:proofErr w:type="spellEnd"/>
            <w:r w:rsidRPr="00C6581C">
              <w:rPr>
                <w:sz w:val="16"/>
                <w:szCs w:val="16"/>
              </w:rPr>
              <w:t xml:space="preserve"> в корзине ("добавь десерт/напиток") без скидок</w:t>
            </w:r>
          </w:p>
        </w:tc>
        <w:tc>
          <w:tcPr>
            <w:tcW w:w="4246" w:type="dxa"/>
          </w:tcPr>
          <w:p w14:paraId="4F740539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sz w:val="16"/>
                <w:szCs w:val="16"/>
              </w:rPr>
              <w:t xml:space="preserve">Чек +4% (1 400 -&gt; 1 456 руб.; KR-обязательство +3%, </w:t>
            </w:r>
            <w:proofErr w:type="spellStart"/>
            <w:r w:rsidRPr="00C6581C">
              <w:rPr>
                <w:sz w:val="16"/>
                <w:szCs w:val="16"/>
              </w:rPr>
              <w:t>апсайд</w:t>
            </w:r>
            <w:proofErr w:type="spellEnd"/>
            <w:r w:rsidRPr="00C6581C">
              <w:rPr>
                <w:sz w:val="16"/>
                <w:szCs w:val="16"/>
              </w:rPr>
              <w:t xml:space="preserve"> +4%)</w:t>
            </w:r>
          </w:p>
        </w:tc>
      </w:tr>
      <w:tr w:rsidR="000020AE" w:rsidRPr="000020AE" w14:paraId="5E329352" w14:textId="77777777" w:rsidTr="000020AE">
        <w:tc>
          <w:tcPr>
            <w:tcW w:w="700" w:type="dxa"/>
          </w:tcPr>
          <w:p w14:paraId="64C9FF0B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sz w:val="16"/>
                <w:szCs w:val="16"/>
              </w:rPr>
              <w:t>6</w:t>
            </w:r>
          </w:p>
        </w:tc>
        <w:tc>
          <w:tcPr>
            <w:tcW w:w="5400" w:type="dxa"/>
          </w:tcPr>
          <w:p w14:paraId="344A478D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sz w:val="16"/>
                <w:szCs w:val="16"/>
              </w:rPr>
              <w:t>Реферальная программа "приведи друга"</w:t>
            </w:r>
          </w:p>
        </w:tc>
        <w:tc>
          <w:tcPr>
            <w:tcW w:w="4246" w:type="dxa"/>
          </w:tcPr>
          <w:p w14:paraId="20A7BE0C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sz w:val="16"/>
                <w:szCs w:val="16"/>
              </w:rPr>
              <w:t>Органика 15 -&gt; 20%; эффективный CPA -15%; MAU +2% за квартал</w:t>
            </w:r>
          </w:p>
        </w:tc>
      </w:tr>
    </w:tbl>
    <w:p w14:paraId="554A9D22" w14:textId="77777777" w:rsidR="00C15711" w:rsidRPr="000020AE" w:rsidRDefault="00A61287" w:rsidP="000020AE">
      <w:pPr>
        <w:pStyle w:val="2"/>
        <w:spacing w:before="70" w:after="40"/>
        <w:rPr>
          <w:color w:val="auto"/>
        </w:rPr>
      </w:pPr>
      <w:r w:rsidRPr="000020AE">
        <w:rPr>
          <w:b/>
          <w:bCs/>
          <w:color w:val="auto"/>
          <w:sz w:val="24"/>
          <w:szCs w:val="24"/>
        </w:rPr>
        <w:t>4.2. OKR на следующий квартал</w:t>
      </w:r>
    </w:p>
    <w:p w14:paraId="2A7B1438" w14:textId="77777777" w:rsidR="00C15711" w:rsidRPr="000020AE" w:rsidRDefault="00A61287" w:rsidP="000020AE">
      <w:pPr>
        <w:spacing w:after="35"/>
      </w:pPr>
      <w:r w:rsidRPr="000020AE">
        <w:rPr>
          <w:b/>
          <w:bCs/>
        </w:rPr>
        <w:t xml:space="preserve">O1. Вырастить ядро повторных клиентов: Доля повторных с 13,3% до 21% к концу квартала (NSM 13,3 тыс. -&gt; ~21 тыс.) - главный вклад в цель </w:t>
      </w:r>
      <w:proofErr w:type="spellStart"/>
      <w:r w:rsidRPr="000020AE">
        <w:rPr>
          <w:b/>
          <w:bCs/>
        </w:rPr>
        <w:t>frequency</w:t>
      </w:r>
      <w:proofErr w:type="spellEnd"/>
      <w:r w:rsidRPr="000020AE">
        <w:rPr>
          <w:b/>
          <w:bCs/>
        </w:rPr>
        <w:t xml:space="preserve"> *1,40 из части 1.</w:t>
      </w:r>
    </w:p>
    <w:p w14:paraId="4EC36D47" w14:textId="77777777" w:rsidR="00C15711" w:rsidRPr="000020AE" w:rsidRDefault="00A61287" w:rsidP="00C6581C">
      <w:pPr>
        <w:pStyle w:val="a4"/>
        <w:numPr>
          <w:ilvl w:val="0"/>
          <w:numId w:val="3"/>
        </w:numPr>
        <w:spacing w:after="25"/>
        <w:ind w:left="284" w:hanging="284"/>
      </w:pPr>
      <w:r w:rsidRPr="000020AE">
        <w:rPr>
          <w:b/>
          <w:bCs/>
        </w:rPr>
        <w:t xml:space="preserve">KR1. </w:t>
      </w:r>
      <w:r w:rsidRPr="000020AE">
        <w:t>Запустить "</w:t>
      </w:r>
      <w:proofErr w:type="spellStart"/>
      <w:r w:rsidRPr="000020AE">
        <w:t>Gourmet</w:t>
      </w:r>
      <w:proofErr w:type="spellEnd"/>
      <w:r w:rsidRPr="000020AE">
        <w:t xml:space="preserve"> Club", охват 30% ядра (клиентов с 2+ заказами); </w:t>
      </w:r>
      <w:proofErr w:type="spellStart"/>
      <w:r w:rsidRPr="000020AE">
        <w:t>Frequency</w:t>
      </w:r>
      <w:proofErr w:type="spellEnd"/>
      <w:r w:rsidRPr="000020AE">
        <w:t xml:space="preserve"> ядра +10% (2,5 -&gt; 2,75) и снижение оттока ядра - метрика "</w:t>
      </w:r>
      <w:proofErr w:type="spellStart"/>
      <w:r w:rsidRPr="000020AE">
        <w:t>Frequency</w:t>
      </w:r>
      <w:proofErr w:type="spellEnd"/>
      <w:r w:rsidRPr="000020AE">
        <w:t xml:space="preserve"> ядра" [гипотеза 1].</w:t>
      </w:r>
    </w:p>
    <w:p w14:paraId="3A441AD4" w14:textId="77777777" w:rsidR="00C15711" w:rsidRPr="000020AE" w:rsidRDefault="00A61287" w:rsidP="00C6581C">
      <w:pPr>
        <w:pStyle w:val="a4"/>
        <w:numPr>
          <w:ilvl w:val="0"/>
          <w:numId w:val="3"/>
        </w:numPr>
        <w:spacing w:after="25"/>
        <w:ind w:left="284" w:hanging="284"/>
      </w:pPr>
      <w:r w:rsidRPr="000020AE">
        <w:rPr>
          <w:b/>
          <w:bCs/>
        </w:rPr>
        <w:t xml:space="preserve">KR2. </w:t>
      </w:r>
      <w:r w:rsidRPr="000020AE">
        <w:t xml:space="preserve">"Заказать снова" у 60% клиентов с 1+ заказом; конверсия в повторный заказ +15% - </w:t>
      </w:r>
      <w:r w:rsidRPr="00C6581C">
        <w:rPr>
          <w:b/>
          <w:bCs/>
        </w:rPr>
        <w:t>метрика</w:t>
      </w:r>
      <w:r w:rsidRPr="000020AE">
        <w:t xml:space="preserve"> "Доля повторных" [гипотеза 2].</w:t>
      </w:r>
    </w:p>
    <w:p w14:paraId="61C60F48" w14:textId="77777777" w:rsidR="00C15711" w:rsidRPr="000020AE" w:rsidRDefault="00A61287" w:rsidP="00C6581C">
      <w:pPr>
        <w:pStyle w:val="a4"/>
        <w:numPr>
          <w:ilvl w:val="0"/>
          <w:numId w:val="3"/>
        </w:numPr>
        <w:spacing w:after="25"/>
        <w:ind w:left="284" w:hanging="284"/>
      </w:pPr>
      <w:r w:rsidRPr="000020AE">
        <w:rPr>
          <w:b/>
          <w:bCs/>
        </w:rPr>
        <w:t xml:space="preserve">KR3. </w:t>
      </w:r>
      <w:r w:rsidRPr="000020AE">
        <w:t xml:space="preserve">Доля вовремя-доставок 89 -&gt; 93%, отмены 6 -&gt; 5% - операционные </w:t>
      </w:r>
      <w:proofErr w:type="spellStart"/>
      <w:r w:rsidRPr="000020AE">
        <w:t>input</w:t>
      </w:r>
      <w:proofErr w:type="spellEnd"/>
      <w:r w:rsidRPr="000020AE">
        <w:t>-метрики дерева [</w:t>
      </w:r>
      <w:r w:rsidRPr="00C6581C">
        <w:t>гипотеза</w:t>
      </w:r>
      <w:r w:rsidRPr="000020AE">
        <w:t xml:space="preserve"> 3].</w:t>
      </w:r>
    </w:p>
    <w:p w14:paraId="064515F3" w14:textId="77777777" w:rsidR="00C15711" w:rsidRPr="000020AE" w:rsidRDefault="00A61287" w:rsidP="00C6581C">
      <w:pPr>
        <w:pStyle w:val="a4"/>
        <w:numPr>
          <w:ilvl w:val="0"/>
          <w:numId w:val="3"/>
        </w:numPr>
        <w:spacing w:after="25"/>
        <w:ind w:left="284" w:hanging="284"/>
      </w:pPr>
      <w:r w:rsidRPr="000020AE">
        <w:rPr>
          <w:b/>
          <w:bCs/>
        </w:rPr>
        <w:t xml:space="preserve">KR4. </w:t>
      </w:r>
      <w:r w:rsidRPr="000020AE">
        <w:t>Триггеры возврата новичка охватывают 80% новых клиентов; конверсия во 2-й заказ +20% - метрика "CR регистрация -&gt; покупка" [гипотеза 4].</w:t>
      </w:r>
    </w:p>
    <w:p w14:paraId="2367C81F" w14:textId="77777777" w:rsidR="00C15711" w:rsidRPr="000020AE" w:rsidRDefault="00A61287" w:rsidP="000020AE">
      <w:pPr>
        <w:spacing w:before="50" w:after="35"/>
      </w:pPr>
      <w:r w:rsidRPr="000020AE">
        <w:rPr>
          <w:b/>
          <w:bCs/>
        </w:rPr>
        <w:t xml:space="preserve">O2. Поднять маржинальность заказа без потери качества: </w:t>
      </w:r>
      <w:proofErr w:type="spellStart"/>
      <w:r w:rsidRPr="000020AE">
        <w:rPr>
          <w:b/>
          <w:bCs/>
        </w:rPr>
        <w:t>Gross</w:t>
      </w:r>
      <w:proofErr w:type="spellEnd"/>
      <w:r w:rsidRPr="000020AE">
        <w:rPr>
          <w:b/>
          <w:bCs/>
        </w:rPr>
        <w:t xml:space="preserve"> </w:t>
      </w:r>
      <w:proofErr w:type="spellStart"/>
      <w:r w:rsidRPr="000020AE">
        <w:rPr>
          <w:b/>
          <w:bCs/>
        </w:rPr>
        <w:t>Margin</w:t>
      </w:r>
      <w:proofErr w:type="spellEnd"/>
      <w:r w:rsidRPr="000020AE">
        <w:rPr>
          <w:b/>
          <w:bCs/>
        </w:rPr>
        <w:t xml:space="preserve"> с 18% до 19% к концу квартала (рампа к 22% к концу года).</w:t>
      </w:r>
    </w:p>
    <w:p w14:paraId="5F75139E" w14:textId="77777777" w:rsidR="00C15711" w:rsidRPr="000020AE" w:rsidRDefault="00A61287" w:rsidP="00C6581C">
      <w:pPr>
        <w:pStyle w:val="a4"/>
        <w:numPr>
          <w:ilvl w:val="0"/>
          <w:numId w:val="3"/>
        </w:numPr>
        <w:spacing w:after="25"/>
        <w:ind w:left="284" w:hanging="284"/>
      </w:pPr>
      <w:r w:rsidRPr="000020AE">
        <w:rPr>
          <w:b/>
          <w:bCs/>
        </w:rPr>
        <w:t xml:space="preserve">KR1. </w:t>
      </w:r>
      <w:r w:rsidRPr="000020AE">
        <w:t xml:space="preserve">Средний чек +3% (1 400 -&gt; 1 442 руб.) за счет сборок и </w:t>
      </w:r>
      <w:proofErr w:type="spellStart"/>
      <w:r w:rsidRPr="000020AE">
        <w:t>апсейла</w:t>
      </w:r>
      <w:proofErr w:type="spellEnd"/>
      <w:r w:rsidRPr="000020AE">
        <w:t xml:space="preserve"> - метрика "Средний чек" [гипотеза 5].</w:t>
      </w:r>
    </w:p>
    <w:p w14:paraId="297E83BE" w14:textId="77777777" w:rsidR="00C15711" w:rsidRPr="000020AE" w:rsidRDefault="00A61287" w:rsidP="00C6581C">
      <w:pPr>
        <w:pStyle w:val="a4"/>
        <w:numPr>
          <w:ilvl w:val="0"/>
          <w:numId w:val="3"/>
        </w:numPr>
        <w:spacing w:after="25"/>
        <w:ind w:left="284" w:hanging="284"/>
      </w:pPr>
      <w:r w:rsidRPr="000020AE">
        <w:rPr>
          <w:b/>
          <w:bCs/>
        </w:rPr>
        <w:t xml:space="preserve">KR2. </w:t>
      </w:r>
      <w:r w:rsidRPr="000020AE">
        <w:t xml:space="preserve">Снижение доли отмен на 1 </w:t>
      </w:r>
      <w:proofErr w:type="spellStart"/>
      <w:r w:rsidRPr="000020AE">
        <w:t>п.п</w:t>
      </w:r>
      <w:proofErr w:type="spellEnd"/>
      <w:r w:rsidRPr="000020AE">
        <w:t xml:space="preserve">. убирает компенсации: вклад в GM +0,3 </w:t>
      </w:r>
      <w:proofErr w:type="spellStart"/>
      <w:r w:rsidRPr="000020AE">
        <w:t>п.п</w:t>
      </w:r>
      <w:proofErr w:type="spellEnd"/>
      <w:r w:rsidRPr="000020AE">
        <w:t>. - метрика "Отмены".</w:t>
      </w:r>
    </w:p>
    <w:p w14:paraId="7590E6B6" w14:textId="77777777" w:rsidR="00C15711" w:rsidRPr="000020AE" w:rsidRDefault="00A61287" w:rsidP="00C6581C">
      <w:pPr>
        <w:pStyle w:val="a4"/>
        <w:numPr>
          <w:ilvl w:val="0"/>
          <w:numId w:val="3"/>
        </w:numPr>
        <w:spacing w:after="25"/>
        <w:ind w:left="284" w:hanging="284"/>
      </w:pPr>
      <w:r w:rsidRPr="000020AE">
        <w:rPr>
          <w:b/>
          <w:bCs/>
        </w:rPr>
        <w:t xml:space="preserve">KR3. </w:t>
      </w:r>
      <w:r w:rsidRPr="000020AE">
        <w:t xml:space="preserve">Доля </w:t>
      </w:r>
      <w:proofErr w:type="spellStart"/>
      <w:r w:rsidRPr="000020AE">
        <w:t>высокомаржинальных</w:t>
      </w:r>
      <w:proofErr w:type="spellEnd"/>
      <w:r w:rsidRPr="000020AE">
        <w:t xml:space="preserve"> ресторанов +5 </w:t>
      </w:r>
      <w:proofErr w:type="spellStart"/>
      <w:r w:rsidRPr="000020AE">
        <w:t>п.п</w:t>
      </w:r>
      <w:proofErr w:type="spellEnd"/>
      <w:r w:rsidRPr="000020AE">
        <w:t xml:space="preserve">. ассортимента: вклад в GM +0,7 </w:t>
      </w:r>
      <w:proofErr w:type="spellStart"/>
      <w:r w:rsidRPr="000020AE">
        <w:t>п.п</w:t>
      </w:r>
      <w:proofErr w:type="spellEnd"/>
      <w:r w:rsidRPr="000020AE">
        <w:t xml:space="preserve">. - метрика дерева "Доля </w:t>
      </w:r>
      <w:proofErr w:type="spellStart"/>
      <w:r w:rsidRPr="000020AE">
        <w:t>высокомаржинальных</w:t>
      </w:r>
      <w:proofErr w:type="spellEnd"/>
      <w:r w:rsidRPr="000020AE">
        <w:t xml:space="preserve"> ресторанов" (</w:t>
      </w:r>
      <w:proofErr w:type="spellStart"/>
      <w:r w:rsidRPr="000020AE">
        <w:t>ур</w:t>
      </w:r>
      <w:proofErr w:type="spellEnd"/>
      <w:r w:rsidRPr="000020AE">
        <w:t>. 3).</w:t>
      </w:r>
    </w:p>
    <w:p w14:paraId="52EFDA63" w14:textId="77777777" w:rsidR="00C15711" w:rsidRPr="000020AE" w:rsidRDefault="00A61287" w:rsidP="000020AE">
      <w:pPr>
        <w:spacing w:after="40"/>
      </w:pPr>
      <w:r w:rsidRPr="000020AE">
        <w:t>KPI (планка операционных стандартов): доля вовремя-</w:t>
      </w:r>
      <w:proofErr w:type="gramStart"/>
      <w:r w:rsidRPr="000020AE">
        <w:t>доставок &gt;</w:t>
      </w:r>
      <w:proofErr w:type="gramEnd"/>
      <w:r w:rsidRPr="000020AE">
        <w:t xml:space="preserve">= 93%; отмены &lt;= 5% со второго месяца квартала (в первом - не выше базы 6%, как в </w:t>
      </w:r>
      <w:proofErr w:type="spellStart"/>
      <w:r w:rsidRPr="000020AE">
        <w:t>guardrail</w:t>
      </w:r>
      <w:proofErr w:type="spellEnd"/>
      <w:r w:rsidRPr="000020AE">
        <w:t>); NPS &gt;= 35; CPA &lt;= 1 200 руб.</w:t>
      </w:r>
    </w:p>
    <w:p w14:paraId="5699F4FC" w14:textId="77777777" w:rsidR="00C15711" w:rsidRPr="000020AE" w:rsidRDefault="00A61287" w:rsidP="000020AE">
      <w:pPr>
        <w:pStyle w:val="2"/>
        <w:spacing w:before="70" w:after="40"/>
        <w:rPr>
          <w:color w:val="auto"/>
        </w:rPr>
      </w:pPr>
      <w:r w:rsidRPr="000020AE">
        <w:rPr>
          <w:b/>
          <w:bCs/>
          <w:color w:val="auto"/>
          <w:sz w:val="24"/>
          <w:szCs w:val="24"/>
        </w:rPr>
        <w:lastRenderedPageBreak/>
        <w:t>4.3. Балансирующие (</w:t>
      </w:r>
      <w:proofErr w:type="spellStart"/>
      <w:r w:rsidRPr="000020AE">
        <w:rPr>
          <w:b/>
          <w:bCs/>
          <w:color w:val="auto"/>
          <w:sz w:val="24"/>
          <w:szCs w:val="24"/>
        </w:rPr>
        <w:t>guardrail</w:t>
      </w:r>
      <w:proofErr w:type="spellEnd"/>
      <w:r w:rsidRPr="000020AE">
        <w:rPr>
          <w:b/>
          <w:bCs/>
          <w:color w:val="auto"/>
          <w:sz w:val="24"/>
          <w:szCs w:val="24"/>
        </w:rPr>
        <w:t>) метрики</w:t>
      </w:r>
    </w:p>
    <w:tbl>
      <w:tblPr>
        <w:tblStyle w:val="af0"/>
        <w:tblW w:w="10346" w:type="dxa"/>
        <w:tblLook w:val="0000" w:firstRow="0" w:lastRow="0" w:firstColumn="0" w:lastColumn="0" w:noHBand="0" w:noVBand="0"/>
      </w:tblPr>
      <w:tblGrid>
        <w:gridCol w:w="2300"/>
        <w:gridCol w:w="4646"/>
        <w:gridCol w:w="3400"/>
      </w:tblGrid>
      <w:tr w:rsidR="000020AE" w:rsidRPr="000020AE" w14:paraId="4F69C836" w14:textId="77777777" w:rsidTr="000020AE">
        <w:tc>
          <w:tcPr>
            <w:tcW w:w="2300" w:type="dxa"/>
          </w:tcPr>
          <w:p w14:paraId="6B584C66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proofErr w:type="spellStart"/>
            <w:r w:rsidRPr="00C6581C">
              <w:rPr>
                <w:b/>
                <w:bCs/>
                <w:sz w:val="16"/>
                <w:szCs w:val="16"/>
              </w:rPr>
              <w:t>Guardrail</w:t>
            </w:r>
            <w:proofErr w:type="spellEnd"/>
          </w:p>
        </w:tc>
        <w:tc>
          <w:tcPr>
            <w:tcW w:w="4646" w:type="dxa"/>
          </w:tcPr>
          <w:p w14:paraId="3577D1A0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b/>
                <w:bCs/>
                <w:sz w:val="16"/>
                <w:szCs w:val="16"/>
              </w:rPr>
              <w:t>Ограничиваемый риск</w:t>
            </w:r>
          </w:p>
        </w:tc>
        <w:tc>
          <w:tcPr>
            <w:tcW w:w="3400" w:type="dxa"/>
          </w:tcPr>
          <w:p w14:paraId="50B1C89B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b/>
                <w:bCs/>
                <w:sz w:val="16"/>
                <w:szCs w:val="16"/>
              </w:rPr>
              <w:t>Порог</w:t>
            </w:r>
          </w:p>
        </w:tc>
      </w:tr>
      <w:tr w:rsidR="000020AE" w:rsidRPr="000020AE" w14:paraId="5341A621" w14:textId="77777777" w:rsidTr="000020AE">
        <w:tc>
          <w:tcPr>
            <w:tcW w:w="2300" w:type="dxa"/>
          </w:tcPr>
          <w:p w14:paraId="28329AA8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proofErr w:type="spellStart"/>
            <w:r w:rsidRPr="00C6581C">
              <w:rPr>
                <w:b/>
                <w:bCs/>
                <w:sz w:val="16"/>
                <w:szCs w:val="16"/>
              </w:rPr>
              <w:t>Gross</w:t>
            </w:r>
            <w:proofErr w:type="spellEnd"/>
            <w:r w:rsidRPr="00C6581C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C6581C">
              <w:rPr>
                <w:b/>
                <w:bCs/>
                <w:sz w:val="16"/>
                <w:szCs w:val="16"/>
              </w:rPr>
              <w:t>Margin</w:t>
            </w:r>
            <w:proofErr w:type="spellEnd"/>
            <w:r w:rsidRPr="00C6581C">
              <w:rPr>
                <w:b/>
                <w:bCs/>
                <w:sz w:val="16"/>
                <w:szCs w:val="16"/>
              </w:rPr>
              <w:t xml:space="preserve"> &gt;</w:t>
            </w:r>
            <w:proofErr w:type="gramEnd"/>
            <w:r w:rsidRPr="00C6581C">
              <w:rPr>
                <w:b/>
                <w:bCs/>
                <w:sz w:val="16"/>
                <w:szCs w:val="16"/>
              </w:rPr>
              <w:t>= 18% (не ниже базы, цель 19%)</w:t>
            </w:r>
          </w:p>
        </w:tc>
        <w:tc>
          <w:tcPr>
            <w:tcW w:w="4646" w:type="dxa"/>
          </w:tcPr>
          <w:p w14:paraId="3863ED1B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sz w:val="16"/>
                <w:szCs w:val="16"/>
              </w:rPr>
              <w:t xml:space="preserve">Выкуп роста </w:t>
            </w:r>
            <w:proofErr w:type="spellStart"/>
            <w:r w:rsidRPr="00C6581C">
              <w:rPr>
                <w:sz w:val="16"/>
                <w:szCs w:val="16"/>
              </w:rPr>
              <w:t>frequency</w:t>
            </w:r>
            <w:proofErr w:type="spellEnd"/>
            <w:r w:rsidRPr="00C6581C">
              <w:rPr>
                <w:sz w:val="16"/>
                <w:szCs w:val="16"/>
              </w:rPr>
              <w:t xml:space="preserve"> и доли повторных скидками и промо - прямое нарушение стратегии и скрытая потеря прибыли (часть 1: -3 </w:t>
            </w:r>
            <w:proofErr w:type="spellStart"/>
            <w:r w:rsidRPr="00C6581C">
              <w:rPr>
                <w:sz w:val="16"/>
                <w:szCs w:val="16"/>
              </w:rPr>
              <w:t>п.п</w:t>
            </w:r>
            <w:proofErr w:type="spellEnd"/>
            <w:r w:rsidRPr="00C6581C">
              <w:rPr>
                <w:sz w:val="16"/>
                <w:szCs w:val="16"/>
              </w:rPr>
              <w:t>. маржи = -54% прибыли)</w:t>
            </w:r>
          </w:p>
        </w:tc>
        <w:tc>
          <w:tcPr>
            <w:tcW w:w="3400" w:type="dxa"/>
          </w:tcPr>
          <w:p w14:paraId="6C8C08FC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sz w:val="16"/>
                <w:szCs w:val="16"/>
              </w:rPr>
              <w:t>Не ниже 18% в любом месяце квартала</w:t>
            </w:r>
          </w:p>
        </w:tc>
      </w:tr>
      <w:tr w:rsidR="000020AE" w:rsidRPr="000020AE" w14:paraId="6BECADC5" w14:textId="77777777" w:rsidTr="000020AE">
        <w:tc>
          <w:tcPr>
            <w:tcW w:w="2300" w:type="dxa"/>
          </w:tcPr>
          <w:p w14:paraId="188F2020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proofErr w:type="gramStart"/>
            <w:r w:rsidRPr="00C6581C">
              <w:rPr>
                <w:b/>
                <w:bCs/>
                <w:sz w:val="16"/>
                <w:szCs w:val="16"/>
              </w:rPr>
              <w:t>NPS &gt;</w:t>
            </w:r>
            <w:proofErr w:type="gramEnd"/>
            <w:r w:rsidRPr="00C6581C">
              <w:rPr>
                <w:b/>
                <w:bCs/>
                <w:sz w:val="16"/>
                <w:szCs w:val="16"/>
              </w:rPr>
              <w:t>= 35 (база, цель роста)</w:t>
            </w:r>
          </w:p>
        </w:tc>
        <w:tc>
          <w:tcPr>
            <w:tcW w:w="4646" w:type="dxa"/>
          </w:tcPr>
          <w:p w14:paraId="45D020D3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sz w:val="16"/>
                <w:szCs w:val="16"/>
              </w:rPr>
              <w:t>Рост частоты спам-уведомлениями и триггерами в ущерб опыту; эрозия лояльности, на которой стоит стратегия</w:t>
            </w:r>
          </w:p>
        </w:tc>
        <w:tc>
          <w:tcPr>
            <w:tcW w:w="3400" w:type="dxa"/>
          </w:tcPr>
          <w:p w14:paraId="5C881724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sz w:val="16"/>
                <w:szCs w:val="16"/>
              </w:rPr>
              <w:t>Не ниже 35 ни в одной когорте (город * канал привлечения)</w:t>
            </w:r>
          </w:p>
        </w:tc>
      </w:tr>
      <w:tr w:rsidR="000020AE" w:rsidRPr="000020AE" w14:paraId="7413BF18" w14:textId="77777777" w:rsidTr="000020AE">
        <w:tc>
          <w:tcPr>
            <w:tcW w:w="2300" w:type="dxa"/>
          </w:tcPr>
          <w:p w14:paraId="71D35BC5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b/>
                <w:bCs/>
                <w:sz w:val="16"/>
                <w:szCs w:val="16"/>
              </w:rPr>
              <w:t>Доля отмен &lt;= 6% (база, цель 5%)</w:t>
            </w:r>
          </w:p>
        </w:tc>
        <w:tc>
          <w:tcPr>
            <w:tcW w:w="4646" w:type="dxa"/>
          </w:tcPr>
          <w:p w14:paraId="5474827C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sz w:val="16"/>
                <w:szCs w:val="16"/>
              </w:rPr>
              <w:t xml:space="preserve">Рост заказов за счет перегрузки курьерской сети: формально </w:t>
            </w:r>
            <w:proofErr w:type="spellStart"/>
            <w:r w:rsidRPr="00C6581C">
              <w:rPr>
                <w:sz w:val="16"/>
                <w:szCs w:val="16"/>
              </w:rPr>
              <w:t>frequency</w:t>
            </w:r>
            <w:proofErr w:type="spellEnd"/>
            <w:r w:rsidRPr="00C6581C">
              <w:rPr>
                <w:sz w:val="16"/>
                <w:szCs w:val="16"/>
              </w:rPr>
              <w:t xml:space="preserve"> растет, а ценность и маржа падают</w:t>
            </w:r>
          </w:p>
        </w:tc>
        <w:tc>
          <w:tcPr>
            <w:tcW w:w="3400" w:type="dxa"/>
          </w:tcPr>
          <w:p w14:paraId="14BEBADF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sz w:val="16"/>
                <w:szCs w:val="16"/>
              </w:rPr>
              <w:t>Не выше 6% в любом месяце</w:t>
            </w:r>
          </w:p>
        </w:tc>
      </w:tr>
    </w:tbl>
    <w:p w14:paraId="349703DD" w14:textId="77777777" w:rsidR="00C15711" w:rsidRPr="000020AE" w:rsidRDefault="00A61287" w:rsidP="000020AE">
      <w:pPr>
        <w:spacing w:after="40"/>
      </w:pPr>
      <w:r w:rsidRPr="000020AE">
        <w:t xml:space="preserve">Привязка к дереву: O1 сидит на метриках уровней 1-2 (NSM, Доля повторных, </w:t>
      </w:r>
      <w:proofErr w:type="spellStart"/>
      <w:r w:rsidRPr="000020AE">
        <w:t>Frequency</w:t>
      </w:r>
      <w:proofErr w:type="spellEnd"/>
      <w:r w:rsidRPr="000020AE">
        <w:t xml:space="preserve"> ядра), KR3 - на </w:t>
      </w:r>
      <w:proofErr w:type="spellStart"/>
      <w:r w:rsidRPr="000020AE">
        <w:t>input</w:t>
      </w:r>
      <w:proofErr w:type="spellEnd"/>
      <w:r w:rsidRPr="000020AE">
        <w:t>-метриках уровня 3, KR4 - на "CR регистрация -&gt; покупка"; O2 - на "</w:t>
      </w:r>
      <w:proofErr w:type="spellStart"/>
      <w:r w:rsidRPr="000020AE">
        <w:t>Gross</w:t>
      </w:r>
      <w:proofErr w:type="spellEnd"/>
      <w:r w:rsidRPr="000020AE">
        <w:t xml:space="preserve"> </w:t>
      </w:r>
      <w:proofErr w:type="spellStart"/>
      <w:r w:rsidRPr="000020AE">
        <w:t>Margin</w:t>
      </w:r>
      <w:proofErr w:type="spellEnd"/>
      <w:r w:rsidRPr="000020AE">
        <w:t xml:space="preserve">", "Средний чек", "Отмены" и "Доле </w:t>
      </w:r>
      <w:proofErr w:type="spellStart"/>
      <w:r w:rsidRPr="000020AE">
        <w:t>высокомаржинальных</w:t>
      </w:r>
      <w:proofErr w:type="spellEnd"/>
      <w:r w:rsidRPr="000020AE">
        <w:t xml:space="preserve"> ресторанов". </w:t>
      </w:r>
      <w:proofErr w:type="spellStart"/>
      <w:r w:rsidRPr="000020AE">
        <w:t>Guardrail</w:t>
      </w:r>
      <w:proofErr w:type="spellEnd"/>
      <w:r w:rsidRPr="000020AE">
        <w:t xml:space="preserve">-метрики </w:t>
      </w:r>
      <w:proofErr w:type="gramStart"/>
      <w:r w:rsidRPr="000020AE">
        <w:t>- это же</w:t>
      </w:r>
      <w:proofErr w:type="gramEnd"/>
      <w:r w:rsidRPr="000020AE">
        <w:t xml:space="preserve"> узлы дерева (</w:t>
      </w:r>
      <w:proofErr w:type="spellStart"/>
      <w:r w:rsidRPr="000020AE">
        <w:t>ур</w:t>
      </w:r>
      <w:proofErr w:type="spellEnd"/>
      <w:r w:rsidRPr="000020AE">
        <w:t>. 0ф и 3), контроль деградации встроен в дерево. Квартал сознательно опережает линейную рампу части 1 (фронт-</w:t>
      </w:r>
      <w:proofErr w:type="spellStart"/>
      <w:r w:rsidRPr="000020AE">
        <w:t>лоадинг</w:t>
      </w:r>
      <w:proofErr w:type="spellEnd"/>
      <w:r w:rsidRPr="000020AE">
        <w:t>: эффекты лояльности запускаются в Q1); годовая траектория части 1 сохраняется.</w:t>
      </w:r>
    </w:p>
    <w:p w14:paraId="207C10C6" w14:textId="77777777" w:rsidR="00C15711" w:rsidRPr="000020AE" w:rsidRDefault="00A61287" w:rsidP="000020AE">
      <w:pPr>
        <w:pStyle w:val="1"/>
        <w:spacing w:before="100" w:after="50"/>
        <w:rPr>
          <w:color w:val="auto"/>
        </w:rPr>
      </w:pPr>
      <w:r w:rsidRPr="000020AE">
        <w:rPr>
          <w:b/>
          <w:bCs/>
          <w:color w:val="auto"/>
          <w:sz w:val="26"/>
          <w:szCs w:val="26"/>
        </w:rPr>
        <w:t>5. Ваша роль на каждом уровне стратегии</w:t>
      </w:r>
    </w:p>
    <w:tbl>
      <w:tblPr>
        <w:tblStyle w:val="af0"/>
        <w:tblW w:w="10346" w:type="dxa"/>
        <w:tblLook w:val="0000" w:firstRow="0" w:lastRow="0" w:firstColumn="0" w:lastColumn="0" w:noHBand="0" w:noVBand="0"/>
      </w:tblPr>
      <w:tblGrid>
        <w:gridCol w:w="1486"/>
        <w:gridCol w:w="2690"/>
        <w:gridCol w:w="2425"/>
        <w:gridCol w:w="2047"/>
        <w:gridCol w:w="1698"/>
      </w:tblGrid>
      <w:tr w:rsidR="000020AE" w:rsidRPr="000020AE" w14:paraId="13A305C6" w14:textId="77777777" w:rsidTr="000020AE">
        <w:tc>
          <w:tcPr>
            <w:tcW w:w="1500" w:type="dxa"/>
          </w:tcPr>
          <w:p w14:paraId="529C4D73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b/>
                <w:bCs/>
                <w:sz w:val="16"/>
                <w:szCs w:val="16"/>
              </w:rPr>
              <w:t>Уровень</w:t>
            </w:r>
          </w:p>
        </w:tc>
        <w:tc>
          <w:tcPr>
            <w:tcW w:w="2800" w:type="dxa"/>
          </w:tcPr>
          <w:p w14:paraId="51542698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b/>
                <w:bCs/>
                <w:sz w:val="16"/>
                <w:szCs w:val="16"/>
              </w:rPr>
              <w:t xml:space="preserve">Что на этом уровне у </w:t>
            </w:r>
            <w:proofErr w:type="spellStart"/>
            <w:r w:rsidRPr="00C6581C">
              <w:rPr>
                <w:b/>
                <w:bCs/>
                <w:sz w:val="16"/>
                <w:szCs w:val="16"/>
              </w:rPr>
              <w:t>TechGourmet</w:t>
            </w:r>
            <w:proofErr w:type="spellEnd"/>
          </w:p>
        </w:tc>
        <w:tc>
          <w:tcPr>
            <w:tcW w:w="2500" w:type="dxa"/>
          </w:tcPr>
          <w:p w14:paraId="24596BB0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b/>
                <w:bCs/>
                <w:sz w:val="16"/>
                <w:szCs w:val="16"/>
              </w:rPr>
              <w:t>Ваша роль</w:t>
            </w:r>
          </w:p>
        </w:tc>
        <w:tc>
          <w:tcPr>
            <w:tcW w:w="2100" w:type="dxa"/>
          </w:tcPr>
          <w:p w14:paraId="158509F2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b/>
                <w:bCs/>
                <w:sz w:val="16"/>
                <w:szCs w:val="16"/>
              </w:rPr>
              <w:t>Чем владеете</w:t>
            </w:r>
          </w:p>
        </w:tc>
        <w:tc>
          <w:tcPr>
            <w:tcW w:w="1446" w:type="dxa"/>
          </w:tcPr>
          <w:p w14:paraId="2BDB3593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b/>
                <w:bCs/>
                <w:sz w:val="16"/>
                <w:szCs w:val="16"/>
              </w:rPr>
              <w:t>С кем взаимодействуете</w:t>
            </w:r>
          </w:p>
        </w:tc>
      </w:tr>
      <w:tr w:rsidR="000020AE" w:rsidRPr="000020AE" w14:paraId="2548D5D0" w14:textId="77777777" w:rsidTr="000020AE">
        <w:tc>
          <w:tcPr>
            <w:tcW w:w="1500" w:type="dxa"/>
          </w:tcPr>
          <w:p w14:paraId="70212756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sz w:val="16"/>
                <w:szCs w:val="16"/>
              </w:rPr>
              <w:t>Миссия</w:t>
            </w:r>
          </w:p>
        </w:tc>
        <w:tc>
          <w:tcPr>
            <w:tcW w:w="2800" w:type="dxa"/>
          </w:tcPr>
          <w:p w14:paraId="42EF071A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sz w:val="16"/>
                <w:szCs w:val="16"/>
              </w:rPr>
              <w:t>"Качественная ресторанная еда - часть повседневной жизни горожанина": смысловая рамка всех решений</w:t>
            </w:r>
          </w:p>
        </w:tc>
        <w:tc>
          <w:tcPr>
            <w:tcW w:w="2500" w:type="dxa"/>
          </w:tcPr>
          <w:p w14:paraId="66F049D5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sz w:val="16"/>
                <w:szCs w:val="16"/>
              </w:rPr>
              <w:t>Перевожу миссию в критерии выбора; противоречащие блокирую через согласованные критерии и эскалирую</w:t>
            </w:r>
          </w:p>
        </w:tc>
        <w:tc>
          <w:tcPr>
            <w:tcW w:w="2100" w:type="dxa"/>
          </w:tcPr>
          <w:p w14:paraId="2B4D64F8" w14:textId="749A2D6A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sz w:val="16"/>
                <w:szCs w:val="16"/>
              </w:rPr>
              <w:t xml:space="preserve">Критерии </w:t>
            </w:r>
            <w:proofErr w:type="spellStart"/>
            <w:r w:rsidR="00C6581C" w:rsidRPr="00C6581C">
              <w:rPr>
                <w:sz w:val="16"/>
                <w:szCs w:val="16"/>
              </w:rPr>
              <w:t>приоритизаци</w:t>
            </w:r>
            <w:r w:rsidR="00C6581C">
              <w:rPr>
                <w:sz w:val="16"/>
                <w:szCs w:val="16"/>
              </w:rPr>
              <w:t>и</w:t>
            </w:r>
            <w:proofErr w:type="spellEnd"/>
            <w:r w:rsidRPr="00C6581C">
              <w:rPr>
                <w:sz w:val="16"/>
                <w:szCs w:val="16"/>
              </w:rPr>
              <w:t xml:space="preserve"> </w:t>
            </w:r>
            <w:proofErr w:type="spellStart"/>
            <w:r w:rsidRPr="00C6581C">
              <w:rPr>
                <w:sz w:val="16"/>
                <w:szCs w:val="16"/>
              </w:rPr>
              <w:t>бэклога</w:t>
            </w:r>
            <w:proofErr w:type="spellEnd"/>
          </w:p>
        </w:tc>
        <w:tc>
          <w:tcPr>
            <w:tcW w:w="1446" w:type="dxa"/>
          </w:tcPr>
          <w:p w14:paraId="532749D8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sz w:val="16"/>
                <w:szCs w:val="16"/>
              </w:rPr>
              <w:t xml:space="preserve">CEO, команда </w:t>
            </w:r>
            <w:proofErr w:type="spellStart"/>
            <w:r w:rsidRPr="00C6581C">
              <w:rPr>
                <w:sz w:val="16"/>
                <w:szCs w:val="16"/>
              </w:rPr>
              <w:t>продактов</w:t>
            </w:r>
            <w:proofErr w:type="spellEnd"/>
          </w:p>
        </w:tc>
      </w:tr>
      <w:tr w:rsidR="000020AE" w:rsidRPr="000020AE" w14:paraId="5D90915B" w14:textId="77777777" w:rsidTr="000020AE">
        <w:tc>
          <w:tcPr>
            <w:tcW w:w="1500" w:type="dxa"/>
          </w:tcPr>
          <w:p w14:paraId="763F4714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sz w:val="16"/>
                <w:szCs w:val="16"/>
              </w:rPr>
              <w:t>Бизнес-стратегия</w:t>
            </w:r>
          </w:p>
        </w:tc>
        <w:tc>
          <w:tcPr>
            <w:tcW w:w="2800" w:type="dxa"/>
          </w:tcPr>
          <w:p w14:paraId="7496C525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sz w:val="16"/>
                <w:szCs w:val="16"/>
              </w:rPr>
              <w:t>Отказ от демпинга; лидерство в сегменте за счет скорости, качества ресторанов, лояльности; горизонт 3 года</w:t>
            </w:r>
          </w:p>
        </w:tc>
        <w:tc>
          <w:tcPr>
            <w:tcW w:w="2500" w:type="dxa"/>
          </w:tcPr>
          <w:p w14:paraId="57161872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proofErr w:type="spellStart"/>
            <w:r w:rsidRPr="00C6581C">
              <w:rPr>
                <w:sz w:val="16"/>
                <w:szCs w:val="16"/>
              </w:rPr>
              <w:t>Контрибьютор</w:t>
            </w:r>
            <w:proofErr w:type="spellEnd"/>
            <w:r w:rsidRPr="00C6581C">
              <w:rPr>
                <w:sz w:val="16"/>
                <w:szCs w:val="16"/>
              </w:rPr>
              <w:t>: данные о пользователях и рынке, проверка ставки; решения - у CEO/C-</w:t>
            </w:r>
            <w:proofErr w:type="spellStart"/>
            <w:r w:rsidRPr="00C6581C">
              <w:rPr>
                <w:sz w:val="16"/>
                <w:szCs w:val="16"/>
              </w:rPr>
              <w:t>level</w:t>
            </w:r>
            <w:proofErr w:type="spellEnd"/>
          </w:p>
        </w:tc>
        <w:tc>
          <w:tcPr>
            <w:tcW w:w="2100" w:type="dxa"/>
          </w:tcPr>
          <w:p w14:paraId="05B4BEEF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sz w:val="16"/>
                <w:szCs w:val="16"/>
              </w:rPr>
              <w:t>Исследования пользователей, конкурентный анализ</w:t>
            </w:r>
          </w:p>
        </w:tc>
        <w:tc>
          <w:tcPr>
            <w:tcW w:w="1446" w:type="dxa"/>
          </w:tcPr>
          <w:p w14:paraId="020D916C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sz w:val="16"/>
                <w:szCs w:val="16"/>
              </w:rPr>
              <w:t>CEO, финансы, маркетинг, операции</w:t>
            </w:r>
          </w:p>
        </w:tc>
      </w:tr>
      <w:tr w:rsidR="000020AE" w:rsidRPr="000020AE" w14:paraId="7BEDBAB2" w14:textId="77777777" w:rsidTr="000020AE">
        <w:tc>
          <w:tcPr>
            <w:tcW w:w="1500" w:type="dxa"/>
          </w:tcPr>
          <w:p w14:paraId="0E2547F3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sz w:val="16"/>
                <w:szCs w:val="16"/>
              </w:rPr>
              <w:t>Бизнес-цель</w:t>
            </w:r>
          </w:p>
        </w:tc>
        <w:tc>
          <w:tcPr>
            <w:tcW w:w="2800" w:type="dxa"/>
          </w:tcPr>
          <w:p w14:paraId="4745F15F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sz w:val="16"/>
                <w:szCs w:val="16"/>
              </w:rPr>
              <w:t>Прибыль 10,0 -&gt; 40 млн руб./</w:t>
            </w:r>
            <w:proofErr w:type="spellStart"/>
            <w:r w:rsidRPr="00C6581C">
              <w:rPr>
                <w:sz w:val="16"/>
                <w:szCs w:val="16"/>
              </w:rPr>
              <w:t>мес</w:t>
            </w:r>
            <w:proofErr w:type="spellEnd"/>
            <w:r w:rsidRPr="00C6581C">
              <w:rPr>
                <w:sz w:val="16"/>
                <w:szCs w:val="16"/>
              </w:rPr>
              <w:t xml:space="preserve"> (+300%) через </w:t>
            </w:r>
            <w:proofErr w:type="spellStart"/>
            <w:r w:rsidRPr="00C6581C">
              <w:rPr>
                <w:sz w:val="16"/>
                <w:szCs w:val="16"/>
              </w:rPr>
              <w:t>frequency</w:t>
            </w:r>
            <w:proofErr w:type="spellEnd"/>
            <w:r w:rsidRPr="00C6581C">
              <w:rPr>
                <w:sz w:val="16"/>
                <w:szCs w:val="16"/>
              </w:rPr>
              <w:t xml:space="preserve"> *1,40, GM +4 </w:t>
            </w:r>
            <w:proofErr w:type="spellStart"/>
            <w:r w:rsidRPr="00C6581C">
              <w:rPr>
                <w:sz w:val="16"/>
                <w:szCs w:val="16"/>
              </w:rPr>
              <w:t>п.п</w:t>
            </w:r>
            <w:proofErr w:type="spellEnd"/>
            <w:r w:rsidRPr="00C6581C">
              <w:rPr>
                <w:sz w:val="16"/>
                <w:szCs w:val="16"/>
              </w:rPr>
              <w:t>., чек +5%, база +12%</w:t>
            </w:r>
          </w:p>
        </w:tc>
        <w:tc>
          <w:tcPr>
            <w:tcW w:w="2500" w:type="dxa"/>
          </w:tcPr>
          <w:p w14:paraId="614996E9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sz w:val="16"/>
                <w:szCs w:val="16"/>
              </w:rPr>
              <w:t>Декомпозирую цель в продуктовые драйверы, предлагаю рычаги и проверяю их моделью</w:t>
            </w:r>
          </w:p>
        </w:tc>
        <w:tc>
          <w:tcPr>
            <w:tcW w:w="2100" w:type="dxa"/>
          </w:tcPr>
          <w:p w14:paraId="5F2F5AD5" w14:textId="18C71F76" w:rsidR="00C15711" w:rsidRPr="00C6581C" w:rsidRDefault="00C6581C" w:rsidP="000020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Совместно</w:t>
            </w:r>
            <w:r w:rsidR="00A61287" w:rsidRPr="00C6581C">
              <w:rPr>
                <w:sz w:val="16"/>
                <w:szCs w:val="16"/>
              </w:rPr>
              <w:t xml:space="preserve"> с финансами </w:t>
            </w:r>
            <w:r>
              <w:rPr>
                <w:sz w:val="16"/>
                <w:szCs w:val="16"/>
              </w:rPr>
              <w:t xml:space="preserve">владею </w:t>
            </w:r>
            <w:r w:rsidR="00A61287" w:rsidRPr="00C6581C">
              <w:rPr>
                <w:sz w:val="16"/>
                <w:szCs w:val="16"/>
              </w:rPr>
              <w:t>моделью "рычаг -&gt; прибыль"</w:t>
            </w:r>
          </w:p>
        </w:tc>
        <w:tc>
          <w:tcPr>
            <w:tcW w:w="1446" w:type="dxa"/>
          </w:tcPr>
          <w:p w14:paraId="36BC96B0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sz w:val="16"/>
                <w:szCs w:val="16"/>
              </w:rPr>
              <w:t>CFO, дата-аналитика, маркетинг</w:t>
            </w:r>
          </w:p>
        </w:tc>
      </w:tr>
      <w:tr w:rsidR="000020AE" w:rsidRPr="000020AE" w14:paraId="4088C813" w14:textId="77777777" w:rsidTr="000020AE">
        <w:tc>
          <w:tcPr>
            <w:tcW w:w="1500" w:type="dxa"/>
          </w:tcPr>
          <w:p w14:paraId="6A2039EB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sz w:val="16"/>
                <w:szCs w:val="16"/>
              </w:rPr>
              <w:t>Продуктовая цель</w:t>
            </w:r>
          </w:p>
        </w:tc>
        <w:tc>
          <w:tcPr>
            <w:tcW w:w="2800" w:type="dxa"/>
          </w:tcPr>
          <w:p w14:paraId="715AE4EE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sz w:val="16"/>
                <w:szCs w:val="16"/>
              </w:rPr>
              <w:t>Доля повторных 13,3% -&gt; 21% за квартал (O1); GM 18% -&gt; 19% (O2)</w:t>
            </w:r>
          </w:p>
        </w:tc>
        <w:tc>
          <w:tcPr>
            <w:tcW w:w="2500" w:type="dxa"/>
          </w:tcPr>
          <w:p w14:paraId="470D6244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sz w:val="16"/>
                <w:szCs w:val="16"/>
              </w:rPr>
              <w:t>Владелец: цели и KR, приоритизация гипотез 1-6, ресурсы команды</w:t>
            </w:r>
          </w:p>
        </w:tc>
        <w:tc>
          <w:tcPr>
            <w:tcW w:w="2100" w:type="dxa"/>
          </w:tcPr>
          <w:p w14:paraId="677FA271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sz w:val="16"/>
                <w:szCs w:val="16"/>
              </w:rPr>
              <w:t xml:space="preserve">O1/O2 и KR, квартальный </w:t>
            </w:r>
            <w:proofErr w:type="spellStart"/>
            <w:r w:rsidRPr="00C6581C">
              <w:rPr>
                <w:sz w:val="16"/>
                <w:szCs w:val="16"/>
              </w:rPr>
              <w:t>роадмап</w:t>
            </w:r>
            <w:proofErr w:type="spellEnd"/>
            <w:r w:rsidRPr="00C6581C">
              <w:rPr>
                <w:sz w:val="16"/>
                <w:szCs w:val="16"/>
              </w:rPr>
              <w:t xml:space="preserve">, </w:t>
            </w:r>
            <w:proofErr w:type="spellStart"/>
            <w:r w:rsidRPr="00C6581C">
              <w:rPr>
                <w:sz w:val="16"/>
                <w:szCs w:val="16"/>
              </w:rPr>
              <w:t>бэклог</w:t>
            </w:r>
            <w:proofErr w:type="spellEnd"/>
          </w:p>
        </w:tc>
        <w:tc>
          <w:tcPr>
            <w:tcW w:w="1446" w:type="dxa"/>
          </w:tcPr>
          <w:p w14:paraId="2687BDCA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sz w:val="16"/>
                <w:szCs w:val="16"/>
              </w:rPr>
              <w:t>Команда продукта</w:t>
            </w:r>
          </w:p>
        </w:tc>
      </w:tr>
      <w:tr w:rsidR="000020AE" w:rsidRPr="000020AE" w14:paraId="17506582" w14:textId="77777777" w:rsidTr="000020AE">
        <w:tc>
          <w:tcPr>
            <w:tcW w:w="1500" w:type="dxa"/>
          </w:tcPr>
          <w:p w14:paraId="5A7044A3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sz w:val="16"/>
                <w:szCs w:val="16"/>
              </w:rPr>
              <w:t>Продуктовые и операционные метрики</w:t>
            </w:r>
          </w:p>
        </w:tc>
        <w:tc>
          <w:tcPr>
            <w:tcW w:w="2800" w:type="dxa"/>
          </w:tcPr>
          <w:p w14:paraId="200602D9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sz w:val="16"/>
                <w:szCs w:val="16"/>
              </w:rPr>
              <w:t>Скорость и надежность доставки, качество заказов</w:t>
            </w:r>
          </w:p>
        </w:tc>
        <w:tc>
          <w:tcPr>
            <w:tcW w:w="2500" w:type="dxa"/>
          </w:tcPr>
          <w:p w14:paraId="21A80C4F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sz w:val="16"/>
                <w:szCs w:val="16"/>
              </w:rPr>
              <w:t>Ставлю цели по продуктовым рычагам, запускаю эксперименты</w:t>
            </w:r>
          </w:p>
        </w:tc>
        <w:tc>
          <w:tcPr>
            <w:tcW w:w="2100" w:type="dxa"/>
          </w:tcPr>
          <w:p w14:paraId="46ED057F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sz w:val="16"/>
                <w:szCs w:val="16"/>
              </w:rPr>
              <w:t xml:space="preserve">Доля повторных, </w:t>
            </w:r>
            <w:proofErr w:type="spellStart"/>
            <w:r w:rsidRPr="00C6581C">
              <w:rPr>
                <w:sz w:val="16"/>
                <w:szCs w:val="16"/>
              </w:rPr>
              <w:t>Frequency</w:t>
            </w:r>
            <w:proofErr w:type="spellEnd"/>
            <w:r w:rsidRPr="00C6581C">
              <w:rPr>
                <w:sz w:val="16"/>
                <w:szCs w:val="16"/>
              </w:rPr>
              <w:t xml:space="preserve"> ядра, конверсия в повторный заказ, вовремя-доставки</w:t>
            </w:r>
          </w:p>
        </w:tc>
        <w:tc>
          <w:tcPr>
            <w:tcW w:w="1446" w:type="dxa"/>
          </w:tcPr>
          <w:p w14:paraId="0DF8A7F7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sz w:val="16"/>
                <w:szCs w:val="16"/>
              </w:rPr>
              <w:t>Аналитики, разработка, поддержка</w:t>
            </w:r>
          </w:p>
        </w:tc>
      </w:tr>
    </w:tbl>
    <w:p w14:paraId="0252D73D" w14:textId="77777777" w:rsidR="00C15711" w:rsidRPr="000020AE" w:rsidRDefault="00A61287" w:rsidP="000020AE">
      <w:pPr>
        <w:spacing w:after="40"/>
      </w:pPr>
      <w:r w:rsidRPr="000020AE">
        <w:t xml:space="preserve">Решающий вклад </w:t>
      </w:r>
      <w:proofErr w:type="spellStart"/>
      <w:r w:rsidRPr="000020AE">
        <w:t>продакта</w:t>
      </w:r>
      <w:proofErr w:type="spellEnd"/>
      <w:r w:rsidRPr="000020AE">
        <w:t xml:space="preserve"> - уровни продуктовой цели и метрик (4-5): продукт сам ставит цели и отвечает за результат по NSM и качеству. На уровне бизнес-цели вклад сильный, но совместный: цифры утверждают CEO и CFO, рычаги определяет продукт. Миссия и стратегия - решения C-</w:t>
      </w:r>
      <w:proofErr w:type="spellStart"/>
      <w:r w:rsidRPr="000020AE">
        <w:t>level</w:t>
      </w:r>
      <w:proofErr w:type="spellEnd"/>
      <w:r w:rsidRPr="000020AE">
        <w:t xml:space="preserve">; роль </w:t>
      </w:r>
      <w:proofErr w:type="spellStart"/>
      <w:r w:rsidRPr="000020AE">
        <w:t>продакта</w:t>
      </w:r>
      <w:proofErr w:type="spellEnd"/>
      <w:r w:rsidRPr="000020AE">
        <w:t xml:space="preserve"> - </w:t>
      </w:r>
      <w:proofErr w:type="spellStart"/>
      <w:r w:rsidRPr="000020AE">
        <w:t>контрибьютор</w:t>
      </w:r>
      <w:proofErr w:type="spellEnd"/>
      <w:r w:rsidRPr="000020AE">
        <w:t xml:space="preserve"> данных и "мягкое вето" через критерии миссии (например, отклонить рост регистраций скидками - часть 1).</w:t>
      </w:r>
    </w:p>
    <w:p w14:paraId="3F17FCAD" w14:textId="77777777" w:rsidR="00C15711" w:rsidRPr="000020AE" w:rsidRDefault="00A61287" w:rsidP="000020AE">
      <w:pPr>
        <w:pStyle w:val="2"/>
        <w:spacing w:before="70" w:after="40"/>
        <w:rPr>
          <w:color w:val="auto"/>
        </w:rPr>
      </w:pPr>
      <w:r w:rsidRPr="000020AE">
        <w:rPr>
          <w:b/>
          <w:bCs/>
          <w:color w:val="auto"/>
          <w:sz w:val="24"/>
          <w:szCs w:val="24"/>
        </w:rPr>
        <w:t>5.1. Пересечения с командами и координация</w:t>
      </w:r>
    </w:p>
    <w:tbl>
      <w:tblPr>
        <w:tblStyle w:val="af0"/>
        <w:tblW w:w="10346" w:type="dxa"/>
        <w:tblLook w:val="0000" w:firstRow="0" w:lastRow="0" w:firstColumn="0" w:lastColumn="0" w:noHBand="0" w:noVBand="0"/>
      </w:tblPr>
      <w:tblGrid>
        <w:gridCol w:w="1800"/>
        <w:gridCol w:w="4000"/>
        <w:gridCol w:w="4546"/>
      </w:tblGrid>
      <w:tr w:rsidR="000020AE" w:rsidRPr="000020AE" w14:paraId="6A02B2B9" w14:textId="77777777" w:rsidTr="000020AE">
        <w:tc>
          <w:tcPr>
            <w:tcW w:w="1800" w:type="dxa"/>
          </w:tcPr>
          <w:p w14:paraId="16455790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b/>
                <w:bCs/>
                <w:sz w:val="16"/>
                <w:szCs w:val="16"/>
              </w:rPr>
              <w:t>Команда</w:t>
            </w:r>
          </w:p>
        </w:tc>
        <w:tc>
          <w:tcPr>
            <w:tcW w:w="4000" w:type="dxa"/>
          </w:tcPr>
          <w:p w14:paraId="7D3CEA34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b/>
                <w:bCs/>
                <w:sz w:val="16"/>
                <w:szCs w:val="16"/>
              </w:rPr>
              <w:t>Где пересекаемся</w:t>
            </w:r>
          </w:p>
        </w:tc>
        <w:tc>
          <w:tcPr>
            <w:tcW w:w="4546" w:type="dxa"/>
          </w:tcPr>
          <w:p w14:paraId="24F1C441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b/>
                <w:bCs/>
                <w:sz w:val="16"/>
                <w:szCs w:val="16"/>
              </w:rPr>
              <w:t>Как координируем</w:t>
            </w:r>
          </w:p>
        </w:tc>
      </w:tr>
      <w:tr w:rsidR="000020AE" w:rsidRPr="000020AE" w14:paraId="49A274A2" w14:textId="77777777" w:rsidTr="000020AE">
        <w:tc>
          <w:tcPr>
            <w:tcW w:w="1800" w:type="dxa"/>
          </w:tcPr>
          <w:p w14:paraId="048F5D7E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sz w:val="16"/>
                <w:szCs w:val="16"/>
              </w:rPr>
              <w:t>Маркетинг</w:t>
            </w:r>
          </w:p>
        </w:tc>
        <w:tc>
          <w:tcPr>
            <w:tcW w:w="4000" w:type="dxa"/>
          </w:tcPr>
          <w:p w14:paraId="0B026F09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sz w:val="16"/>
                <w:szCs w:val="16"/>
              </w:rPr>
              <w:t>Привлечение: новые пользователи, CR регистрация -&gt; покупка, CPA, органика (гипотеза 6, KR4 O1)</w:t>
            </w:r>
          </w:p>
        </w:tc>
        <w:tc>
          <w:tcPr>
            <w:tcW w:w="4546" w:type="dxa"/>
          </w:tcPr>
          <w:p w14:paraId="776A71F3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sz w:val="16"/>
                <w:szCs w:val="16"/>
              </w:rPr>
              <w:t xml:space="preserve">Еженедельный разбор воронки; продукт - </w:t>
            </w:r>
            <w:proofErr w:type="spellStart"/>
            <w:r w:rsidRPr="00C6581C">
              <w:rPr>
                <w:sz w:val="16"/>
                <w:szCs w:val="16"/>
              </w:rPr>
              <w:t>онбординг</w:t>
            </w:r>
            <w:proofErr w:type="spellEnd"/>
            <w:r w:rsidRPr="00C6581C">
              <w:rPr>
                <w:sz w:val="16"/>
                <w:szCs w:val="16"/>
              </w:rPr>
              <w:t xml:space="preserve"> и триггеры, маркетинг - каналы; общий </w:t>
            </w:r>
            <w:proofErr w:type="spellStart"/>
            <w:r w:rsidRPr="00C6581C">
              <w:rPr>
                <w:sz w:val="16"/>
                <w:szCs w:val="16"/>
              </w:rPr>
              <w:t>guardrail</w:t>
            </w:r>
            <w:proofErr w:type="spellEnd"/>
            <w:r w:rsidRPr="00C6581C">
              <w:rPr>
                <w:sz w:val="16"/>
                <w:szCs w:val="16"/>
              </w:rPr>
              <w:t>: рост не выкупается промо (GM не ниже базы)</w:t>
            </w:r>
          </w:p>
        </w:tc>
      </w:tr>
      <w:tr w:rsidR="000020AE" w:rsidRPr="000020AE" w14:paraId="5856AF4C" w14:textId="77777777" w:rsidTr="000020AE">
        <w:tc>
          <w:tcPr>
            <w:tcW w:w="1800" w:type="dxa"/>
          </w:tcPr>
          <w:p w14:paraId="78614057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sz w:val="16"/>
                <w:szCs w:val="16"/>
              </w:rPr>
              <w:t>Операции и логистика</w:t>
            </w:r>
          </w:p>
        </w:tc>
        <w:tc>
          <w:tcPr>
            <w:tcW w:w="4000" w:type="dxa"/>
          </w:tcPr>
          <w:p w14:paraId="45EE5379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sz w:val="16"/>
                <w:szCs w:val="16"/>
              </w:rPr>
              <w:t>Вовремя-доставки 89 -&gt; 93%, отмены 6 -&gt; 5% (гипотеза 3, KR3 O1, KPI)</w:t>
            </w:r>
          </w:p>
        </w:tc>
        <w:tc>
          <w:tcPr>
            <w:tcW w:w="4546" w:type="dxa"/>
          </w:tcPr>
          <w:p w14:paraId="63052B30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sz w:val="16"/>
                <w:szCs w:val="16"/>
              </w:rPr>
              <w:t>Совместные эксперименты по зонам и алгоритму: продукт - приложение курьера и алгоритм, операции - смены; доставка двухзвенная (приготовление + доставка), узкое место "приготовление" - к партнёрскому отделу</w:t>
            </w:r>
          </w:p>
        </w:tc>
      </w:tr>
      <w:tr w:rsidR="000020AE" w:rsidRPr="000020AE" w14:paraId="6E104175" w14:textId="77777777" w:rsidTr="000020AE">
        <w:tc>
          <w:tcPr>
            <w:tcW w:w="1800" w:type="dxa"/>
          </w:tcPr>
          <w:p w14:paraId="108FCECE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sz w:val="16"/>
                <w:szCs w:val="16"/>
              </w:rPr>
              <w:t>Партнёрский отдел (рестораны)</w:t>
            </w:r>
          </w:p>
        </w:tc>
        <w:tc>
          <w:tcPr>
            <w:tcW w:w="4000" w:type="dxa"/>
          </w:tcPr>
          <w:p w14:paraId="77FD604B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sz w:val="16"/>
                <w:szCs w:val="16"/>
              </w:rPr>
              <w:t>Микс ресторанов, скорость приготовления (часть опозданий рождается на кухне - ограничение гипотезы 3)</w:t>
            </w:r>
          </w:p>
        </w:tc>
        <w:tc>
          <w:tcPr>
            <w:tcW w:w="4546" w:type="dxa"/>
          </w:tcPr>
          <w:p w14:paraId="4E640492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sz w:val="16"/>
                <w:szCs w:val="16"/>
              </w:rPr>
              <w:t xml:space="preserve">Узел дерева "Доля </w:t>
            </w:r>
            <w:proofErr w:type="spellStart"/>
            <w:r w:rsidRPr="00C6581C">
              <w:rPr>
                <w:sz w:val="16"/>
                <w:szCs w:val="16"/>
              </w:rPr>
              <w:t>высокомаржинальных</w:t>
            </w:r>
            <w:proofErr w:type="spellEnd"/>
            <w:r w:rsidRPr="00C6581C">
              <w:rPr>
                <w:sz w:val="16"/>
                <w:szCs w:val="16"/>
              </w:rPr>
              <w:t xml:space="preserve"> ресторанов" (O2 KR3): продукт - витрина и каталог, партнёры - подбор и условия; совместный контроль времени сборки</w:t>
            </w:r>
          </w:p>
        </w:tc>
      </w:tr>
      <w:tr w:rsidR="000020AE" w:rsidRPr="000020AE" w14:paraId="2B649E26" w14:textId="77777777" w:rsidTr="000020AE">
        <w:tc>
          <w:tcPr>
            <w:tcW w:w="1800" w:type="dxa"/>
          </w:tcPr>
          <w:p w14:paraId="00AC1F57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sz w:val="16"/>
                <w:szCs w:val="16"/>
              </w:rPr>
              <w:t>Поддержка</w:t>
            </w:r>
          </w:p>
        </w:tc>
        <w:tc>
          <w:tcPr>
            <w:tcW w:w="4000" w:type="dxa"/>
          </w:tcPr>
          <w:p w14:paraId="663B0D91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sz w:val="16"/>
                <w:szCs w:val="16"/>
              </w:rPr>
              <w:t>Жалобы 3% (влияют на GM через компенсации), обратная связь для NPS</w:t>
            </w:r>
          </w:p>
        </w:tc>
        <w:tc>
          <w:tcPr>
            <w:tcW w:w="4546" w:type="dxa"/>
          </w:tcPr>
          <w:p w14:paraId="02846007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sz w:val="16"/>
                <w:szCs w:val="16"/>
              </w:rPr>
              <w:t xml:space="preserve">Цикл "теги обращений -&gt; причины -&gt; </w:t>
            </w:r>
            <w:proofErr w:type="spellStart"/>
            <w:r w:rsidRPr="00C6581C">
              <w:rPr>
                <w:sz w:val="16"/>
                <w:szCs w:val="16"/>
              </w:rPr>
              <w:t>бэклог</w:t>
            </w:r>
            <w:proofErr w:type="spellEnd"/>
            <w:r w:rsidRPr="00C6581C">
              <w:rPr>
                <w:sz w:val="16"/>
                <w:szCs w:val="16"/>
              </w:rPr>
              <w:t xml:space="preserve">"; ежемесячный разбор топ-3 жалоб; совместный контроль </w:t>
            </w:r>
            <w:proofErr w:type="gramStart"/>
            <w:r w:rsidRPr="00C6581C">
              <w:rPr>
                <w:sz w:val="16"/>
                <w:szCs w:val="16"/>
              </w:rPr>
              <w:t>NPS &gt;</w:t>
            </w:r>
            <w:proofErr w:type="gramEnd"/>
            <w:r w:rsidRPr="00C6581C">
              <w:rPr>
                <w:sz w:val="16"/>
                <w:szCs w:val="16"/>
              </w:rPr>
              <w:t>= 35</w:t>
            </w:r>
          </w:p>
        </w:tc>
      </w:tr>
      <w:tr w:rsidR="000020AE" w:rsidRPr="000020AE" w14:paraId="1DB8E9FE" w14:textId="77777777" w:rsidTr="000020AE">
        <w:tc>
          <w:tcPr>
            <w:tcW w:w="1800" w:type="dxa"/>
          </w:tcPr>
          <w:p w14:paraId="4E13D4B9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sz w:val="16"/>
                <w:szCs w:val="16"/>
              </w:rPr>
              <w:t>Дата-аналитика</w:t>
            </w:r>
          </w:p>
        </w:tc>
        <w:tc>
          <w:tcPr>
            <w:tcW w:w="4000" w:type="dxa"/>
          </w:tcPr>
          <w:p w14:paraId="69D4A189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sz w:val="16"/>
                <w:szCs w:val="16"/>
              </w:rPr>
              <w:t>Вся модель: NSM, эластичности, когорты (часть 3)</w:t>
            </w:r>
          </w:p>
        </w:tc>
        <w:tc>
          <w:tcPr>
            <w:tcW w:w="4546" w:type="dxa"/>
          </w:tcPr>
          <w:p w14:paraId="1D45E6EE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sz w:val="16"/>
                <w:szCs w:val="16"/>
              </w:rPr>
              <w:t xml:space="preserve">Аналитик в составе продуктовой команды; единый словарь определений метрик - защита от </w:t>
            </w:r>
            <w:proofErr w:type="spellStart"/>
            <w:r w:rsidRPr="00C6581C">
              <w:rPr>
                <w:sz w:val="16"/>
                <w:szCs w:val="16"/>
              </w:rPr>
              <w:t>рассинхронов</w:t>
            </w:r>
            <w:proofErr w:type="spellEnd"/>
            <w:r w:rsidRPr="00C6581C">
              <w:rPr>
                <w:sz w:val="16"/>
                <w:szCs w:val="16"/>
              </w:rPr>
              <w:t xml:space="preserve"> данных, как в брифе (часть 1, п. 7)</w:t>
            </w:r>
          </w:p>
        </w:tc>
      </w:tr>
      <w:tr w:rsidR="000020AE" w:rsidRPr="000020AE" w14:paraId="14E49E0B" w14:textId="77777777" w:rsidTr="000020AE">
        <w:tc>
          <w:tcPr>
            <w:tcW w:w="1800" w:type="dxa"/>
          </w:tcPr>
          <w:p w14:paraId="59F56B38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sz w:val="16"/>
                <w:szCs w:val="16"/>
              </w:rPr>
              <w:t>Финансы</w:t>
            </w:r>
          </w:p>
        </w:tc>
        <w:tc>
          <w:tcPr>
            <w:tcW w:w="4000" w:type="dxa"/>
          </w:tcPr>
          <w:p w14:paraId="371F3B28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sz w:val="16"/>
                <w:szCs w:val="16"/>
              </w:rPr>
              <w:t>GM 18 -&gt; 19%, чек, мост роста прибыли (часть 1)</w:t>
            </w:r>
          </w:p>
        </w:tc>
        <w:tc>
          <w:tcPr>
            <w:tcW w:w="4546" w:type="dxa"/>
          </w:tcPr>
          <w:p w14:paraId="442D3204" w14:textId="77777777" w:rsidR="00C15711" w:rsidRPr="00C6581C" w:rsidRDefault="00A61287" w:rsidP="000020AE">
            <w:pPr>
              <w:rPr>
                <w:sz w:val="16"/>
                <w:szCs w:val="16"/>
              </w:rPr>
            </w:pPr>
            <w:r w:rsidRPr="00C6581C">
              <w:rPr>
                <w:sz w:val="16"/>
                <w:szCs w:val="16"/>
              </w:rPr>
              <w:t>Квартальный пересмотр сценария; вклад инициатив в прибыль согласуется до запуска</w:t>
            </w:r>
          </w:p>
        </w:tc>
      </w:tr>
    </w:tbl>
    <w:p w14:paraId="218FD6A0" w14:textId="77777777" w:rsidR="00C15711" w:rsidRPr="000020AE" w:rsidRDefault="00A61287" w:rsidP="000020AE">
      <w:pPr>
        <w:spacing w:after="40"/>
      </w:pPr>
      <w:r w:rsidRPr="000020AE">
        <w:t xml:space="preserve">Общий принцип координации - единое дерево метрик как общий язык: каждая команда видит, как ее рычаг влияет на NSM и бизнес-цель, а </w:t>
      </w:r>
      <w:proofErr w:type="spellStart"/>
      <w:r w:rsidRPr="000020AE">
        <w:t>guardrail</w:t>
      </w:r>
      <w:proofErr w:type="spellEnd"/>
      <w:r w:rsidRPr="000020AE">
        <w:t xml:space="preserve">-метрики заранее ограничивают конфликты целей между командами. Роль </w:t>
      </w:r>
      <w:proofErr w:type="spellStart"/>
      <w:r w:rsidRPr="000020AE">
        <w:t>продакта</w:t>
      </w:r>
      <w:proofErr w:type="spellEnd"/>
      <w:r w:rsidRPr="000020AE">
        <w:t xml:space="preserve"> решающая между стратегией и командой; выше - </w:t>
      </w:r>
      <w:proofErr w:type="spellStart"/>
      <w:r w:rsidRPr="000020AE">
        <w:t>контрибьютор</w:t>
      </w:r>
      <w:proofErr w:type="spellEnd"/>
      <w:r w:rsidRPr="000020AE">
        <w:t xml:space="preserve"> данных и критериев, ниже - исполнение через аналитиков, дизайн и разработку.</w:t>
      </w:r>
    </w:p>
    <w:sectPr w:rsidR="00C15711" w:rsidRPr="000020AE">
      <w:footerReference w:type="default" r:id="rId8"/>
      <w:pgSz w:w="11906" w:h="16838"/>
      <w:pgMar w:top="600" w:right="780" w:bottom="600" w:left="7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EF47ED" w14:textId="77777777" w:rsidR="00F47ED3" w:rsidRDefault="00F47ED3">
      <w:r>
        <w:separator/>
      </w:r>
    </w:p>
  </w:endnote>
  <w:endnote w:type="continuationSeparator" w:id="0">
    <w:p w14:paraId="212713D2" w14:textId="77777777" w:rsidR="00F47ED3" w:rsidRDefault="00F47E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6A23D7" w14:textId="5DCB5050" w:rsidR="00C15711" w:rsidRDefault="00C15711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FFCFCA" w14:textId="77777777" w:rsidR="00F47ED3" w:rsidRDefault="00F47ED3">
      <w:r>
        <w:separator/>
      </w:r>
    </w:p>
  </w:footnote>
  <w:footnote w:type="continuationSeparator" w:id="0">
    <w:p w14:paraId="1037DDBC" w14:textId="77777777" w:rsidR="00F47ED3" w:rsidRDefault="00F47E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0A17AF"/>
    <w:multiLevelType w:val="hybridMultilevel"/>
    <w:tmpl w:val="B0740368"/>
    <w:lvl w:ilvl="0" w:tplc="10ACFDCC">
      <w:start w:val="1"/>
      <w:numFmt w:val="bullet"/>
      <w:lvlText w:val="●"/>
      <w:lvlJc w:val="left"/>
      <w:pPr>
        <w:ind w:left="720" w:hanging="360"/>
      </w:pPr>
    </w:lvl>
    <w:lvl w:ilvl="1" w:tplc="46988BC0">
      <w:start w:val="1"/>
      <w:numFmt w:val="bullet"/>
      <w:lvlText w:val="○"/>
      <w:lvlJc w:val="left"/>
      <w:pPr>
        <w:ind w:left="1440" w:hanging="360"/>
      </w:pPr>
    </w:lvl>
    <w:lvl w:ilvl="2" w:tplc="AC2CA20E">
      <w:start w:val="1"/>
      <w:numFmt w:val="bullet"/>
      <w:lvlText w:val="■"/>
      <w:lvlJc w:val="left"/>
      <w:pPr>
        <w:ind w:left="2160" w:hanging="360"/>
      </w:pPr>
    </w:lvl>
    <w:lvl w:ilvl="3" w:tplc="8CF4D578">
      <w:start w:val="1"/>
      <w:numFmt w:val="bullet"/>
      <w:lvlText w:val="●"/>
      <w:lvlJc w:val="left"/>
      <w:pPr>
        <w:ind w:left="2880" w:hanging="360"/>
      </w:pPr>
    </w:lvl>
    <w:lvl w:ilvl="4" w:tplc="E9E0E0A0">
      <w:start w:val="1"/>
      <w:numFmt w:val="bullet"/>
      <w:lvlText w:val="○"/>
      <w:lvlJc w:val="left"/>
      <w:pPr>
        <w:ind w:left="3600" w:hanging="360"/>
      </w:pPr>
    </w:lvl>
    <w:lvl w:ilvl="5" w:tplc="DC6CA018">
      <w:start w:val="1"/>
      <w:numFmt w:val="bullet"/>
      <w:lvlText w:val="■"/>
      <w:lvlJc w:val="left"/>
      <w:pPr>
        <w:ind w:left="4320" w:hanging="360"/>
      </w:pPr>
    </w:lvl>
    <w:lvl w:ilvl="6" w:tplc="4B92B766">
      <w:start w:val="1"/>
      <w:numFmt w:val="bullet"/>
      <w:lvlText w:val="●"/>
      <w:lvlJc w:val="left"/>
      <w:pPr>
        <w:ind w:left="5040" w:hanging="360"/>
      </w:pPr>
    </w:lvl>
    <w:lvl w:ilvl="7" w:tplc="6636A018">
      <w:start w:val="1"/>
      <w:numFmt w:val="bullet"/>
      <w:lvlText w:val="●"/>
      <w:lvlJc w:val="left"/>
      <w:pPr>
        <w:ind w:left="5760" w:hanging="360"/>
      </w:pPr>
    </w:lvl>
    <w:lvl w:ilvl="8" w:tplc="684A7C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C7037FF"/>
    <w:multiLevelType w:val="hybridMultilevel"/>
    <w:tmpl w:val="E7DC9A7E"/>
    <w:lvl w:ilvl="0" w:tplc="041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" w15:restartNumberingAfterBreak="0">
    <w:nsid w:val="612D36BE"/>
    <w:multiLevelType w:val="hybridMultilevel"/>
    <w:tmpl w:val="A2529AF2"/>
    <w:lvl w:ilvl="0" w:tplc="A0148B58">
      <w:start w:val="1"/>
      <w:numFmt w:val="bullet"/>
      <w:lvlText w:val="-"/>
      <w:lvlJc w:val="left"/>
      <w:pPr>
        <w:ind w:left="320" w:hanging="200"/>
      </w:pPr>
      <w:rPr>
        <w:rFonts w:ascii="Arial" w:eastAsia="Arial" w:hAnsi="Arial" w:cs="Arial"/>
        <w:sz w:val="24"/>
        <w:szCs w:val="24"/>
      </w:rPr>
    </w:lvl>
    <w:lvl w:ilvl="1" w:tplc="3AAA1AE6">
      <w:numFmt w:val="decimal"/>
      <w:lvlText w:val=""/>
      <w:lvlJc w:val="left"/>
    </w:lvl>
    <w:lvl w:ilvl="2" w:tplc="74705592">
      <w:numFmt w:val="decimal"/>
      <w:lvlText w:val=""/>
      <w:lvlJc w:val="left"/>
    </w:lvl>
    <w:lvl w:ilvl="3" w:tplc="55AE4A14">
      <w:numFmt w:val="decimal"/>
      <w:lvlText w:val=""/>
      <w:lvlJc w:val="left"/>
    </w:lvl>
    <w:lvl w:ilvl="4" w:tplc="420C19AC">
      <w:numFmt w:val="decimal"/>
      <w:lvlText w:val=""/>
      <w:lvlJc w:val="left"/>
    </w:lvl>
    <w:lvl w:ilvl="5" w:tplc="3F1A2268">
      <w:numFmt w:val="decimal"/>
      <w:lvlText w:val=""/>
      <w:lvlJc w:val="left"/>
    </w:lvl>
    <w:lvl w:ilvl="6" w:tplc="58508DBA">
      <w:numFmt w:val="decimal"/>
      <w:lvlText w:val=""/>
      <w:lvlJc w:val="left"/>
    </w:lvl>
    <w:lvl w:ilvl="7" w:tplc="B5EA5578">
      <w:numFmt w:val="decimal"/>
      <w:lvlText w:val=""/>
      <w:lvlJc w:val="left"/>
    </w:lvl>
    <w:lvl w:ilvl="8" w:tplc="537AF03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5711"/>
    <w:rsid w:val="000020AE"/>
    <w:rsid w:val="00A61287"/>
    <w:rsid w:val="00C15711"/>
    <w:rsid w:val="00C6581C"/>
    <w:rsid w:val="00F47ED3"/>
    <w:rsid w:val="00F90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75CB25"/>
  <w15:docId w15:val="{820BD801-E884-4CEB-AB68-8239015C3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0020AE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0020AE"/>
  </w:style>
  <w:style w:type="paragraph" w:styleId="ae">
    <w:name w:val="footer"/>
    <w:basedOn w:val="a"/>
    <w:link w:val="af"/>
    <w:uiPriority w:val="99"/>
    <w:unhideWhenUsed/>
    <w:rsid w:val="000020AE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0020AE"/>
  </w:style>
  <w:style w:type="table" w:styleId="af0">
    <w:name w:val="Table Grid"/>
    <w:basedOn w:val="a1"/>
    <w:uiPriority w:val="39"/>
    <w:rsid w:val="000020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5</Pages>
  <Words>2714</Words>
  <Characters>15474</Characters>
  <Application>Microsoft Office Word</Application>
  <DocSecurity>0</DocSecurity>
  <Lines>128</Lines>
  <Paragraphs>36</Paragraphs>
  <ScaleCrop>false</ScaleCrop>
  <Company/>
  <LinksUpToDate>false</LinksUpToDate>
  <CharactersWithSpaces>18152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Софья Зименкова</cp:lastModifiedBy>
  <cp:revision>3</cp:revision>
  <dcterms:created xsi:type="dcterms:W3CDTF">2026-09-27T21:53:00Z</dcterms:created>
  <dcterms:modified xsi:type="dcterms:W3CDTF">2026-09-27T22:02:00Z</dcterms:modified>
</cp:coreProperties>
</file>