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AC1172" w14:textId="77777777" w:rsidR="00945A65" w:rsidRDefault="00945A65" w:rsidP="00945A65">
      <w:pPr>
        <w:rPr>
          <w:b/>
          <w:sz w:val="20"/>
          <w:szCs w:val="20"/>
        </w:rPr>
      </w:pPr>
      <w:r>
        <w:rPr>
          <w:b/>
          <w:sz w:val="20"/>
          <w:szCs w:val="20"/>
        </w:rPr>
        <w:t>Контрольная работа по математической статистике №5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345"/>
      </w:tblGrid>
      <w:tr w:rsidR="005B6927" w14:paraId="3170C43C" w14:textId="77777777" w:rsidTr="00961216">
        <w:tc>
          <w:tcPr>
            <w:tcW w:w="0" w:type="auto"/>
          </w:tcPr>
          <w:p w14:paraId="44175AB1" w14:textId="77777777" w:rsidR="005B6927" w:rsidRDefault="005B6927" w:rsidP="0096121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Задание№1</w:t>
            </w:r>
          </w:p>
          <w:p w14:paraId="4EFF1EF4" w14:textId="77777777" w:rsidR="005B6927" w:rsidRDefault="005B6927" w:rsidP="0096121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Точечные оценки числовых характеристик случайной величины</w:t>
            </w:r>
          </w:p>
          <w:p w14:paraId="2C534AA3" w14:textId="77777777" w:rsidR="005B6927" w:rsidRDefault="005B6927" w:rsidP="00961216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 xml:space="preserve">.Справа представлены выборки объемом 50 элементов из генеральной </w:t>
            </w:r>
          </w:p>
          <w:p w14:paraId="12631A72" w14:textId="77777777" w:rsidR="005B6927" w:rsidRDefault="005B6927" w:rsidP="009612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совокупности, используя первую выборку необходимо посчитать следующие оценки случайной величины, на основании которой была получена выборка:</w:t>
            </w:r>
          </w:p>
          <w:p w14:paraId="7EFA48F9" w14:textId="77777777" w:rsidR="005B6927" w:rsidRDefault="005B6927" w:rsidP="009612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- выборочное среднее;</w:t>
            </w:r>
          </w:p>
          <w:p w14:paraId="62CE762F" w14:textId="77777777" w:rsidR="005B6927" w:rsidRDefault="005B6927" w:rsidP="009612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- выборочную дисперсию и среднеквадратическое отклонение.</w:t>
            </w:r>
          </w:p>
          <w:p w14:paraId="2598E17C" w14:textId="77777777" w:rsidR="005B6927" w:rsidRDefault="005B6927" w:rsidP="00961216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>.Построить, используя интервальный вариационный ряд:</w:t>
            </w:r>
          </w:p>
          <w:p w14:paraId="750F27E9" w14:textId="77777777" w:rsidR="005B6927" w:rsidRDefault="005B6927" w:rsidP="009612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- полигон частот;</w:t>
            </w:r>
          </w:p>
          <w:p w14:paraId="617B1BFD" w14:textId="77777777" w:rsidR="005B6927" w:rsidRDefault="005B6927" w:rsidP="009612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- гистограмму;</w:t>
            </w:r>
          </w:p>
          <w:p w14:paraId="4AEDACF9" w14:textId="77777777" w:rsidR="005B6927" w:rsidRDefault="005B6927" w:rsidP="009612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- эмпирическую функцию распределения.</w:t>
            </w:r>
          </w:p>
          <w:p w14:paraId="1B11B429" w14:textId="77777777" w:rsidR="005B6927" w:rsidRDefault="005B6927" w:rsidP="00961216"/>
          <w:p w14:paraId="11394B5C" w14:textId="77777777" w:rsidR="005B6927" w:rsidRDefault="005B6927" w:rsidP="0096121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Задание №2</w:t>
            </w:r>
          </w:p>
          <w:p w14:paraId="5E0CC051" w14:textId="77777777" w:rsidR="005B6927" w:rsidRDefault="005B6927" w:rsidP="0096121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Интервальные оценки числовых характеристик случайной величины</w:t>
            </w:r>
          </w:p>
          <w:p w14:paraId="2A3AD099" w14:textId="77777777" w:rsidR="005B6927" w:rsidRPr="00E80C14" w:rsidRDefault="005B6927" w:rsidP="00961216">
            <w:pPr>
              <w:ind w:left="720"/>
              <w:rPr>
                <w:sz w:val="20"/>
                <w:szCs w:val="20"/>
              </w:rPr>
            </w:pPr>
            <w:r w:rsidRPr="00E80C14">
              <w:rPr>
                <w:sz w:val="20"/>
                <w:szCs w:val="20"/>
              </w:rPr>
              <w:t>Случайная величина распределена по нормальному закону. Найти доверительные интервалы:</w:t>
            </w:r>
          </w:p>
          <w:p w14:paraId="2D614A03" w14:textId="77777777" w:rsidR="005B6927" w:rsidRPr="00E80C14" w:rsidRDefault="005B6927" w:rsidP="00945A65">
            <w:pPr>
              <w:pStyle w:val="a3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 w:rsidRPr="00E80C14">
              <w:rPr>
                <w:sz w:val="20"/>
                <w:szCs w:val="20"/>
              </w:rPr>
              <w:t>при неизвестной дисперсии для математического ожидания;</w:t>
            </w:r>
          </w:p>
          <w:p w14:paraId="0861130F" w14:textId="77777777" w:rsidR="005B6927" w:rsidRPr="00E80C14" w:rsidRDefault="005B6927" w:rsidP="00945A65">
            <w:pPr>
              <w:pStyle w:val="a3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 w:rsidRPr="00E80C14">
              <w:rPr>
                <w:sz w:val="20"/>
                <w:szCs w:val="20"/>
              </w:rPr>
              <w:t>при известной дисперсии, равной 4, для математического ожидания;</w:t>
            </w:r>
          </w:p>
          <w:p w14:paraId="0F24E23F" w14:textId="77777777" w:rsidR="005B6927" w:rsidRPr="00E80C14" w:rsidRDefault="005B6927" w:rsidP="00945A65">
            <w:pPr>
              <w:pStyle w:val="a3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 w:rsidRPr="00E80C14">
              <w:rPr>
                <w:sz w:val="20"/>
                <w:szCs w:val="20"/>
              </w:rPr>
              <w:t>при неизвестном математическом ожидании для дисперсии;</w:t>
            </w:r>
          </w:p>
          <w:p w14:paraId="15083C6B" w14:textId="77777777" w:rsidR="005B6927" w:rsidRDefault="005B6927" w:rsidP="00961216">
            <w:pPr>
              <w:rPr>
                <w:b/>
                <w:sz w:val="20"/>
                <w:szCs w:val="20"/>
              </w:rPr>
            </w:pPr>
          </w:p>
          <w:p w14:paraId="78028AD1" w14:textId="77777777" w:rsidR="005B6927" w:rsidRDefault="005B6927" w:rsidP="0096121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Задание №3</w:t>
            </w:r>
          </w:p>
          <w:p w14:paraId="14946BBD" w14:textId="77777777" w:rsidR="005B6927" w:rsidRDefault="005B6927" w:rsidP="0096121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Критерий Пирсона (хи-квадрат):</w:t>
            </w:r>
          </w:p>
          <w:p w14:paraId="1CF5F639" w14:textId="77777777" w:rsidR="005B6927" w:rsidRDefault="005B6927" w:rsidP="009612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проверка гипотезы о нормальном распределении генеральной совокупности для второй выборки(критерий согласия), уровень значимости равен 0,1. </w:t>
            </w:r>
          </w:p>
          <w:p w14:paraId="22F3A3E7" w14:textId="77777777" w:rsidR="005B6927" w:rsidRDefault="005B6927" w:rsidP="00961216">
            <w:pPr>
              <w:rPr>
                <w:b/>
                <w:sz w:val="20"/>
                <w:szCs w:val="20"/>
              </w:rPr>
            </w:pPr>
          </w:p>
          <w:p w14:paraId="77E39B6C" w14:textId="77777777" w:rsidR="005B6927" w:rsidRDefault="005B6927" w:rsidP="0096121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Задание №4</w:t>
            </w:r>
          </w:p>
          <w:p w14:paraId="71CE7B83" w14:textId="77777777" w:rsidR="005B6927" w:rsidRDefault="005B6927" w:rsidP="009612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1) проверить критерий Колмогорова (критерий согласия) для второй выборки, уровень значимости=0,1;</w:t>
            </w:r>
          </w:p>
          <w:p w14:paraId="19654568" w14:textId="77777777" w:rsidR="005B6927" w:rsidRDefault="005B6927" w:rsidP="009612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2)  проверить критерий Колмогорова-Смирнова (критерий однородности) для обеих выборок, уровень значимости=0,1)</w:t>
            </w:r>
          </w:p>
          <w:p w14:paraId="5D246126" w14:textId="77777777" w:rsidR="005B6927" w:rsidRDefault="005B6927" w:rsidP="009612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3) посчитать статистику критерия Вилкоксона.</w:t>
            </w:r>
          </w:p>
          <w:p w14:paraId="57AFDBC0" w14:textId="77777777" w:rsidR="005B6927" w:rsidRDefault="005B6927" w:rsidP="00961216">
            <w:pPr>
              <w:rPr>
                <w:b/>
                <w:sz w:val="20"/>
                <w:szCs w:val="20"/>
              </w:rPr>
            </w:pPr>
          </w:p>
          <w:p w14:paraId="108E32A3" w14:textId="77777777" w:rsidR="005B6927" w:rsidRDefault="005B6927" w:rsidP="0096121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Задание №5</w:t>
            </w:r>
          </w:p>
          <w:p w14:paraId="3A39618B" w14:textId="77777777" w:rsidR="005B6927" w:rsidRDefault="005B6927" w:rsidP="00961216">
            <w:pPr>
              <w:jc w:val="both"/>
              <w:rPr>
                <w:b/>
                <w:sz w:val="20"/>
                <w:szCs w:val="20"/>
              </w:rPr>
            </w:pPr>
            <w:r>
              <w:t xml:space="preserve"> </w:t>
            </w:r>
            <w:r>
              <w:rPr>
                <w:sz w:val="20"/>
                <w:szCs w:val="20"/>
              </w:rPr>
              <w:t>Для обеих выборок найти коэффициент корреляции; коэффициенты Спирмена и Кэндела, проверить на значимость коэффициенты Спирмена и Кэндела.</w:t>
            </w:r>
          </w:p>
          <w:p w14:paraId="465FF287" w14:textId="77777777" w:rsidR="005B6927" w:rsidRDefault="005B6927" w:rsidP="00961216">
            <w:pPr>
              <w:jc w:val="both"/>
            </w:pPr>
          </w:p>
          <w:p w14:paraId="69E8077F" w14:textId="77777777" w:rsidR="005B6927" w:rsidRDefault="005B6927" w:rsidP="00961216">
            <w:pPr>
              <w:rPr>
                <w:b/>
              </w:rPr>
            </w:pPr>
            <w:r>
              <w:rPr>
                <w:b/>
              </w:rPr>
              <w:t>Задание №6</w:t>
            </w:r>
          </w:p>
          <w:p w14:paraId="057486E8" w14:textId="77777777" w:rsidR="005B6927" w:rsidRDefault="005B6927" w:rsidP="00961216">
            <w:pPr>
              <w:rPr>
                <w:sz w:val="20"/>
                <w:szCs w:val="20"/>
              </w:rPr>
            </w:pPr>
            <w:r>
              <w:t xml:space="preserve"> </w:t>
            </w:r>
            <w:r>
              <w:rPr>
                <w:sz w:val="20"/>
                <w:szCs w:val="20"/>
              </w:rPr>
              <w:t xml:space="preserve">Построить линейную регрессию Х на </w:t>
            </w:r>
            <w:r>
              <w:rPr>
                <w:sz w:val="20"/>
                <w:szCs w:val="20"/>
                <w:lang w:val="en-US"/>
              </w:rPr>
              <w:t>Y</w:t>
            </w:r>
            <w:r>
              <w:rPr>
                <w:sz w:val="20"/>
                <w:szCs w:val="20"/>
              </w:rPr>
              <w:t>,</w:t>
            </w:r>
            <w:r>
              <w:rPr>
                <w:sz w:val="20"/>
                <w:szCs w:val="20"/>
                <w:lang w:val="en-US"/>
              </w:rPr>
              <w:t>Y</w:t>
            </w:r>
            <w:r>
              <w:rPr>
                <w:sz w:val="20"/>
                <w:szCs w:val="20"/>
              </w:rPr>
              <w:t xml:space="preserve"> на </w:t>
            </w:r>
            <w:r>
              <w:rPr>
                <w:sz w:val="20"/>
                <w:szCs w:val="20"/>
                <w:lang w:val="en-US"/>
              </w:rPr>
              <w:t>X</w:t>
            </w:r>
            <w:r>
              <w:rPr>
                <w:sz w:val="20"/>
                <w:szCs w:val="20"/>
              </w:rPr>
              <w:t xml:space="preserve">, где </w:t>
            </w:r>
            <w:r>
              <w:rPr>
                <w:sz w:val="20"/>
                <w:szCs w:val="20"/>
                <w:lang w:val="en-US"/>
              </w:rPr>
              <w:t>X</w:t>
            </w:r>
            <w:r>
              <w:rPr>
                <w:sz w:val="20"/>
                <w:szCs w:val="20"/>
              </w:rPr>
              <w:t xml:space="preserve"> – первая выборка (столбик), </w:t>
            </w:r>
            <w:r>
              <w:rPr>
                <w:sz w:val="20"/>
                <w:szCs w:val="20"/>
                <w:lang w:val="en-US"/>
              </w:rPr>
              <w:t>Y</w:t>
            </w:r>
            <w:r>
              <w:rPr>
                <w:sz w:val="20"/>
                <w:szCs w:val="20"/>
              </w:rPr>
              <w:t>- вторая выборка (столбик).</w:t>
            </w:r>
          </w:p>
          <w:p w14:paraId="626817BE" w14:textId="77777777" w:rsidR="005B6927" w:rsidRDefault="005B6927" w:rsidP="00961216"/>
          <w:p w14:paraId="4E63CD55" w14:textId="77777777" w:rsidR="005B6927" w:rsidRDefault="005B6927" w:rsidP="00961216">
            <w:pPr>
              <w:jc w:val="both"/>
              <w:rPr>
                <w:sz w:val="20"/>
                <w:szCs w:val="20"/>
              </w:rPr>
            </w:pPr>
          </w:p>
          <w:p w14:paraId="65C912A3" w14:textId="77777777" w:rsidR="005B6927" w:rsidRDefault="005B6927" w:rsidP="00961216">
            <w:pPr>
              <w:jc w:val="both"/>
              <w:rPr>
                <w:sz w:val="20"/>
                <w:szCs w:val="20"/>
              </w:rPr>
            </w:pPr>
          </w:p>
          <w:p w14:paraId="6DDCF278" w14:textId="77777777" w:rsidR="005B6927" w:rsidRDefault="005B6927" w:rsidP="00961216">
            <w:pPr>
              <w:jc w:val="both"/>
            </w:pPr>
          </w:p>
        </w:tc>
      </w:tr>
    </w:tbl>
    <w:p w14:paraId="7B8C6226" w14:textId="77777777" w:rsidR="005B1C97" w:rsidRPr="00945A65" w:rsidRDefault="005B1C97" w:rsidP="00945A65"/>
    <w:sectPr w:rsidR="005B1C97" w:rsidRPr="00945A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947E7"/>
    <w:multiLevelType w:val="hybridMultilevel"/>
    <w:tmpl w:val="68D05A4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60C3B8D"/>
    <w:multiLevelType w:val="hybridMultilevel"/>
    <w:tmpl w:val="FF36461C"/>
    <w:lvl w:ilvl="0" w:tplc="4ED6D1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27A0D94"/>
    <w:multiLevelType w:val="hybridMultilevel"/>
    <w:tmpl w:val="1B98DD32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BD609F2"/>
    <w:multiLevelType w:val="hybridMultilevel"/>
    <w:tmpl w:val="6058A87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5BE1A38"/>
    <w:multiLevelType w:val="hybridMultilevel"/>
    <w:tmpl w:val="28E43D2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F842463"/>
    <w:multiLevelType w:val="hybridMultilevel"/>
    <w:tmpl w:val="6AE2E9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9B4BC1"/>
    <w:multiLevelType w:val="hybridMultilevel"/>
    <w:tmpl w:val="00F4DB6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3955563"/>
    <w:multiLevelType w:val="hybridMultilevel"/>
    <w:tmpl w:val="0F06AC1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E0741F3"/>
    <w:multiLevelType w:val="hybridMultilevel"/>
    <w:tmpl w:val="9AFAFB8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2C952E3"/>
    <w:multiLevelType w:val="hybridMultilevel"/>
    <w:tmpl w:val="1846920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3B540C9"/>
    <w:multiLevelType w:val="hybridMultilevel"/>
    <w:tmpl w:val="46C205C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9"/>
  </w:num>
  <w:num w:numId="5">
    <w:abstractNumId w:val="8"/>
  </w:num>
  <w:num w:numId="6">
    <w:abstractNumId w:val="6"/>
  </w:num>
  <w:num w:numId="7">
    <w:abstractNumId w:val="4"/>
  </w:num>
  <w:num w:numId="8">
    <w:abstractNumId w:val="7"/>
  </w:num>
  <w:num w:numId="9">
    <w:abstractNumId w:val="0"/>
  </w:num>
  <w:num w:numId="10">
    <w:abstractNumId w:val="3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AB3"/>
    <w:rsid w:val="004739CB"/>
    <w:rsid w:val="005B1C97"/>
    <w:rsid w:val="005B6927"/>
    <w:rsid w:val="008E25F5"/>
    <w:rsid w:val="00945A65"/>
    <w:rsid w:val="00B26AB3"/>
    <w:rsid w:val="00B7695C"/>
    <w:rsid w:val="00BC1E3F"/>
    <w:rsid w:val="00BD7835"/>
    <w:rsid w:val="00E80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9417E9"/>
  <w15:chartTrackingRefBased/>
  <w15:docId w15:val="{0D1E7716-D5F2-4969-8289-426AAAAFD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25F5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0C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241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</dc:creator>
  <cp:keywords/>
  <dc:description/>
  <cp:lastModifiedBy>Софья Зименкова</cp:lastModifiedBy>
  <cp:revision>10</cp:revision>
  <dcterms:created xsi:type="dcterms:W3CDTF">2023-10-17T05:33:00Z</dcterms:created>
  <dcterms:modified xsi:type="dcterms:W3CDTF">2023-12-27T10:31:00Z</dcterms:modified>
</cp:coreProperties>
</file>