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73" w:rsidRPr="00322E73" w:rsidRDefault="00322E73" w:rsidP="00322E73">
      <w:pPr>
        <w:spacing w:after="150" w:line="240" w:lineRule="auto"/>
        <w:outlineLvl w:val="0"/>
        <w:rPr>
          <w:rFonts w:asciiTheme="majorHAnsi" w:eastAsia="Times New Roman" w:hAnsiTheme="majorHAnsi" w:cstheme="majorHAnsi"/>
          <w:b/>
          <w:bCs/>
          <w:color w:val="000000"/>
          <w:kern w:val="36"/>
          <w:sz w:val="40"/>
          <w:szCs w:val="40"/>
          <w:lang w:eastAsia="fr-FR"/>
        </w:rPr>
      </w:pPr>
      <w:r w:rsidRPr="00322E73">
        <w:rPr>
          <w:rFonts w:asciiTheme="majorHAnsi" w:eastAsia="Times New Roman" w:hAnsiTheme="majorHAnsi" w:cstheme="majorHAnsi"/>
          <w:b/>
          <w:bCs/>
          <w:color w:val="000000"/>
          <w:kern w:val="36"/>
          <w:sz w:val="40"/>
          <w:szCs w:val="40"/>
          <w:lang w:eastAsia="fr-FR"/>
        </w:rPr>
        <w:t>Logiciel de gestion scolaire Excel, 100% gratuit</w:t>
      </w:r>
    </w:p>
    <w:p w:rsidR="00322E73" w:rsidRPr="00322E73" w:rsidRDefault="00322E73" w:rsidP="00322E73">
      <w:pPr>
        <w:shd w:val="clear" w:color="auto" w:fill="FFFFFF"/>
        <w:spacing w:after="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 </w:t>
      </w:r>
    </w:p>
    <w:p w:rsidR="00322E73" w:rsidRPr="00322E73" w:rsidRDefault="007D142B" w:rsidP="00322E73">
      <w:pPr>
        <w:shd w:val="clear" w:color="auto" w:fill="FFFFFF"/>
        <w:spacing w:after="300" w:line="240" w:lineRule="auto"/>
        <w:rPr>
          <w:rFonts w:asciiTheme="majorHAnsi" w:eastAsia="Times New Roman" w:hAnsiTheme="majorHAnsi" w:cstheme="majorHAnsi"/>
          <w:color w:val="595F5F"/>
          <w:sz w:val="24"/>
          <w:szCs w:val="24"/>
          <w:lang w:eastAsia="fr-FR"/>
        </w:rPr>
      </w:pPr>
      <w:r w:rsidRPr="007D142B">
        <w:rPr>
          <w:rFonts w:asciiTheme="majorHAnsi" w:eastAsia="Times New Roman" w:hAnsiTheme="majorHAnsi" w:cstheme="majorHAnsi"/>
          <w:b/>
          <w:bCs/>
          <w:color w:val="595F5F"/>
          <w:sz w:val="24"/>
          <w:szCs w:val="24"/>
          <w:lang w:eastAsia="fr-FR"/>
        </w:rPr>
        <w:t>Voici</w:t>
      </w:r>
      <w:r w:rsidR="00322E73" w:rsidRPr="007D142B">
        <w:rPr>
          <w:rFonts w:asciiTheme="majorHAnsi" w:eastAsia="Times New Roman" w:hAnsiTheme="majorHAnsi" w:cstheme="majorHAnsi"/>
          <w:b/>
          <w:bCs/>
          <w:color w:val="595F5F"/>
          <w:sz w:val="24"/>
          <w:szCs w:val="24"/>
          <w:lang w:eastAsia="fr-FR"/>
        </w:rPr>
        <w:t xml:space="preserve"> un outil de gestion, gratuit, unique sur le web. A télécharger plus bas en un clic !</w:t>
      </w:r>
    </w:p>
    <w:p w:rsidR="008E08E7" w:rsidRDefault="00583A97" w:rsidP="00322E73">
      <w:pPr>
        <w:shd w:val="clear" w:color="auto" w:fill="FFFFFF"/>
        <w:spacing w:after="300" w:line="240" w:lineRule="auto"/>
        <w:rPr>
          <w:rFonts w:asciiTheme="majorHAnsi" w:eastAsia="Times New Roman" w:hAnsiTheme="majorHAnsi" w:cstheme="majorHAnsi"/>
          <w:color w:val="595F5F"/>
          <w:sz w:val="24"/>
          <w:szCs w:val="24"/>
          <w:lang w:eastAsia="fr-FR"/>
        </w:rPr>
      </w:pPr>
      <w:r>
        <w:rPr>
          <w:rFonts w:asciiTheme="majorHAnsi" w:eastAsia="Times New Roman" w:hAnsiTheme="majorHAnsi" w:cstheme="majorHAnsi"/>
          <w:color w:val="595F5F"/>
          <w:sz w:val="24"/>
          <w:szCs w:val="24"/>
          <w:lang w:eastAsia="fr-FR"/>
        </w:rPr>
        <w:t>L’application</w:t>
      </w:r>
      <w:r w:rsidR="00322E73" w:rsidRPr="00322E73">
        <w:rPr>
          <w:rFonts w:asciiTheme="majorHAnsi" w:eastAsia="Times New Roman" w:hAnsiTheme="majorHAnsi" w:cstheme="majorHAnsi"/>
          <w:color w:val="595F5F"/>
          <w:sz w:val="24"/>
          <w:szCs w:val="24"/>
          <w:lang w:eastAsia="fr-FR"/>
        </w:rPr>
        <w:t xml:space="preserve"> comporte toutes les fonctionnalités relatives à la gestion </w:t>
      </w:r>
      <w:r>
        <w:rPr>
          <w:rFonts w:asciiTheme="majorHAnsi" w:eastAsia="Times New Roman" w:hAnsiTheme="majorHAnsi" w:cstheme="majorHAnsi"/>
          <w:color w:val="595F5F"/>
          <w:sz w:val="24"/>
          <w:szCs w:val="24"/>
          <w:lang w:eastAsia="fr-FR"/>
        </w:rPr>
        <w:t>d’un ou plusieurs services</w:t>
      </w:r>
      <w:r w:rsidR="00322E73" w:rsidRPr="00322E73">
        <w:rPr>
          <w:rFonts w:asciiTheme="majorHAnsi" w:eastAsia="Times New Roman" w:hAnsiTheme="majorHAnsi" w:cstheme="majorHAnsi"/>
          <w:color w:val="595F5F"/>
          <w:sz w:val="24"/>
          <w:szCs w:val="24"/>
          <w:lang w:eastAsia="fr-FR"/>
        </w:rPr>
        <w:t>, Il vous fera gagner un temps précieux et vous évitera des erreurs. Il sera votre meilleur allié dans vos tâches quotidiennes relatives à la gestion de votre école.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24"/>
          <w:szCs w:val="24"/>
          <w:lang w:eastAsia="fr-FR"/>
        </w:rPr>
      </w:pPr>
      <w:r w:rsidRPr="00322E73">
        <w:rPr>
          <w:rFonts w:asciiTheme="majorHAnsi" w:eastAsia="Times New Roman" w:hAnsiTheme="majorHAnsi" w:cstheme="majorHAnsi"/>
          <w:color w:val="595F5F"/>
          <w:sz w:val="24"/>
          <w:szCs w:val="24"/>
          <w:lang w:eastAsia="fr-FR"/>
        </w:rPr>
        <w:t>Vous n’aurez plus à vous poser la question de savoir comment créer un logiciel de gestion scolaire !</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24"/>
          <w:szCs w:val="24"/>
          <w:lang w:eastAsia="fr-FR"/>
        </w:rPr>
      </w:pPr>
      <w:r w:rsidRPr="007D142B">
        <w:rPr>
          <w:rFonts w:asciiTheme="majorHAnsi" w:eastAsia="Times New Roman" w:hAnsiTheme="majorHAnsi" w:cstheme="majorHAnsi"/>
          <w:b/>
          <w:bCs/>
          <w:color w:val="595F5F"/>
          <w:sz w:val="24"/>
          <w:szCs w:val="24"/>
          <w:lang w:eastAsia="fr-FR"/>
        </w:rPr>
        <w:t>Concrètement, ce logiciel vous permettra de :</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b/>
          <w:bCs/>
          <w:color w:val="595F5F"/>
          <w:sz w:val="24"/>
          <w:szCs w:val="24"/>
          <w:lang w:eastAsia="fr-FR"/>
        </w:rPr>
        <w:t>lister</w:t>
      </w:r>
      <w:proofErr w:type="gramEnd"/>
      <w:r w:rsidRPr="007D142B">
        <w:rPr>
          <w:rFonts w:asciiTheme="majorHAnsi" w:eastAsia="Times New Roman" w:hAnsiTheme="majorHAnsi" w:cstheme="majorHAnsi"/>
          <w:b/>
          <w:bCs/>
          <w:color w:val="595F5F"/>
          <w:sz w:val="24"/>
          <w:szCs w:val="24"/>
          <w:lang w:eastAsia="fr-FR"/>
        </w:rPr>
        <w:t xml:space="preserve"> </w:t>
      </w:r>
      <w:r w:rsidR="008E08E7">
        <w:rPr>
          <w:rFonts w:asciiTheme="majorHAnsi" w:eastAsia="Times New Roman" w:hAnsiTheme="majorHAnsi" w:cstheme="majorHAnsi"/>
          <w:b/>
          <w:bCs/>
          <w:color w:val="595F5F"/>
          <w:sz w:val="24"/>
          <w:szCs w:val="24"/>
          <w:lang w:eastAsia="fr-FR"/>
        </w:rPr>
        <w:t>tous les abonnés</w:t>
      </w:r>
      <w:r w:rsidRPr="007D142B">
        <w:rPr>
          <w:rFonts w:asciiTheme="majorHAnsi" w:eastAsia="Times New Roman" w:hAnsiTheme="majorHAnsi" w:cstheme="majorHAnsi"/>
          <w:color w:val="595F5F"/>
          <w:sz w:val="24"/>
          <w:szCs w:val="24"/>
          <w:lang w:eastAsia="fr-FR"/>
        </w:rPr>
        <w:t> et rassembler toutes les informations les concernant,</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obtenir</w:t>
      </w:r>
      <w:proofErr w:type="gramEnd"/>
      <w:r w:rsidRPr="007D142B">
        <w:rPr>
          <w:rFonts w:asciiTheme="majorHAnsi" w:eastAsia="Times New Roman" w:hAnsiTheme="majorHAnsi" w:cstheme="majorHAnsi"/>
          <w:color w:val="595F5F"/>
          <w:sz w:val="24"/>
          <w:szCs w:val="24"/>
          <w:lang w:eastAsia="fr-FR"/>
        </w:rPr>
        <w:t xml:space="preserve"> des </w:t>
      </w:r>
      <w:r w:rsidRPr="007D142B">
        <w:rPr>
          <w:rFonts w:asciiTheme="majorHAnsi" w:eastAsia="Times New Roman" w:hAnsiTheme="majorHAnsi" w:cstheme="majorHAnsi"/>
          <w:b/>
          <w:bCs/>
          <w:color w:val="595F5F"/>
          <w:sz w:val="24"/>
          <w:szCs w:val="24"/>
          <w:lang w:eastAsia="fr-FR"/>
        </w:rPr>
        <w:t>statistiques</w:t>
      </w:r>
      <w:r w:rsidRPr="007D142B">
        <w:rPr>
          <w:rFonts w:asciiTheme="majorHAnsi" w:eastAsia="Times New Roman" w:hAnsiTheme="majorHAnsi" w:cstheme="majorHAnsi"/>
          <w:color w:val="595F5F"/>
          <w:sz w:val="24"/>
          <w:szCs w:val="24"/>
          <w:lang w:eastAsia="fr-FR"/>
        </w:rPr>
        <w:t xml:space="preserve"> sur </w:t>
      </w:r>
      <w:r w:rsidR="008E08E7">
        <w:rPr>
          <w:rFonts w:asciiTheme="majorHAnsi" w:eastAsia="Times New Roman" w:hAnsiTheme="majorHAnsi" w:cstheme="majorHAnsi"/>
          <w:color w:val="595F5F"/>
          <w:sz w:val="24"/>
          <w:szCs w:val="24"/>
          <w:lang w:eastAsia="fr-FR"/>
        </w:rPr>
        <w:t xml:space="preserve">les </w:t>
      </w:r>
      <w:r w:rsidR="008E08E7">
        <w:rPr>
          <w:rFonts w:asciiTheme="majorHAnsi" w:eastAsia="Times New Roman" w:hAnsiTheme="majorHAnsi" w:cstheme="majorHAnsi"/>
          <w:b/>
          <w:bCs/>
          <w:color w:val="595F5F"/>
          <w:sz w:val="24"/>
          <w:szCs w:val="24"/>
          <w:lang w:eastAsia="fr-FR"/>
        </w:rPr>
        <w:t>abonné</w:t>
      </w:r>
      <w:r w:rsidR="008E08E7">
        <w:rPr>
          <w:rFonts w:asciiTheme="majorHAnsi" w:eastAsia="Times New Roman" w:hAnsiTheme="majorHAnsi" w:cstheme="majorHAnsi"/>
          <w:b/>
          <w:bCs/>
          <w:color w:val="595F5F"/>
          <w:sz w:val="24"/>
          <w:szCs w:val="24"/>
          <w:lang w:eastAsia="fr-FR"/>
        </w:rPr>
        <w:t>s</w:t>
      </w:r>
      <w:r w:rsidRPr="007D142B">
        <w:rPr>
          <w:rFonts w:asciiTheme="majorHAnsi" w:eastAsia="Times New Roman" w:hAnsiTheme="majorHAnsi" w:cstheme="majorHAnsi"/>
          <w:color w:val="595F5F"/>
          <w:sz w:val="24"/>
          <w:szCs w:val="24"/>
          <w:lang w:eastAsia="fr-FR"/>
        </w:rPr>
        <w:t xml:space="preserve">, notamment leur nombre par </w:t>
      </w:r>
      <w:r w:rsidR="008E08E7">
        <w:rPr>
          <w:rFonts w:asciiTheme="majorHAnsi" w:eastAsia="Times New Roman" w:hAnsiTheme="majorHAnsi" w:cstheme="majorHAnsi"/>
          <w:color w:val="595F5F"/>
          <w:sz w:val="24"/>
          <w:szCs w:val="24"/>
          <w:lang w:eastAsia="fr-FR"/>
        </w:rPr>
        <w:t>groupe</w:t>
      </w:r>
      <w:r w:rsidRPr="007D142B">
        <w:rPr>
          <w:rFonts w:asciiTheme="majorHAnsi" w:eastAsia="Times New Roman" w:hAnsiTheme="majorHAnsi" w:cstheme="majorHAnsi"/>
          <w:color w:val="595F5F"/>
          <w:sz w:val="24"/>
          <w:szCs w:val="24"/>
          <w:lang w:eastAsia="fr-FR"/>
        </w:rPr>
        <w:t xml:space="preserve"> et par sexe,</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gérer</w:t>
      </w:r>
      <w:proofErr w:type="gramEnd"/>
      <w:r w:rsidRPr="007D142B">
        <w:rPr>
          <w:rFonts w:asciiTheme="majorHAnsi" w:eastAsia="Times New Roman" w:hAnsiTheme="majorHAnsi" w:cstheme="majorHAnsi"/>
          <w:color w:val="595F5F"/>
          <w:sz w:val="24"/>
          <w:szCs w:val="24"/>
          <w:lang w:eastAsia="fr-FR"/>
        </w:rPr>
        <w:t xml:space="preserve"> les</w:t>
      </w:r>
      <w:r w:rsidRPr="007D142B">
        <w:rPr>
          <w:rFonts w:asciiTheme="majorHAnsi" w:eastAsia="Times New Roman" w:hAnsiTheme="majorHAnsi" w:cstheme="majorHAnsi"/>
          <w:b/>
          <w:bCs/>
          <w:color w:val="595F5F"/>
          <w:sz w:val="24"/>
          <w:szCs w:val="24"/>
          <w:lang w:eastAsia="fr-FR"/>
        </w:rPr>
        <w:t> inscriptions</w:t>
      </w:r>
      <w:r w:rsidRPr="007D142B">
        <w:rPr>
          <w:rFonts w:asciiTheme="majorHAnsi" w:eastAsia="Times New Roman" w:hAnsiTheme="majorHAnsi" w:cstheme="majorHAnsi"/>
          <w:color w:val="595F5F"/>
          <w:sz w:val="24"/>
          <w:szCs w:val="24"/>
          <w:lang w:eastAsia="fr-FR"/>
        </w:rPr>
        <w:t> (réception des pièces des dossiers),</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suivre</w:t>
      </w:r>
      <w:proofErr w:type="gramEnd"/>
      <w:r w:rsidRPr="007D142B">
        <w:rPr>
          <w:rFonts w:asciiTheme="majorHAnsi" w:eastAsia="Times New Roman" w:hAnsiTheme="majorHAnsi" w:cstheme="majorHAnsi"/>
          <w:color w:val="595F5F"/>
          <w:sz w:val="24"/>
          <w:szCs w:val="24"/>
          <w:lang w:eastAsia="fr-FR"/>
        </w:rPr>
        <w:t xml:space="preserve"> le paiement des </w:t>
      </w:r>
      <w:r w:rsidR="008E08E7">
        <w:rPr>
          <w:rFonts w:asciiTheme="majorHAnsi" w:eastAsia="Times New Roman" w:hAnsiTheme="majorHAnsi" w:cstheme="majorHAnsi"/>
          <w:b/>
          <w:bCs/>
          <w:color w:val="595F5F"/>
          <w:sz w:val="24"/>
          <w:szCs w:val="24"/>
          <w:lang w:eastAsia="fr-FR"/>
        </w:rPr>
        <w:t>frais des abonnements</w:t>
      </w:r>
      <w:r w:rsidRPr="007D142B">
        <w:rPr>
          <w:rFonts w:asciiTheme="majorHAnsi" w:eastAsia="Times New Roman" w:hAnsiTheme="majorHAnsi" w:cstheme="majorHAnsi"/>
          <w:color w:val="595F5F"/>
          <w:sz w:val="24"/>
          <w:szCs w:val="24"/>
          <w:lang w:eastAsia="fr-FR"/>
        </w:rPr>
        <w:t> ,</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suivre</w:t>
      </w:r>
      <w:proofErr w:type="gramEnd"/>
      <w:r w:rsidRPr="007D142B">
        <w:rPr>
          <w:rFonts w:asciiTheme="majorHAnsi" w:eastAsia="Times New Roman" w:hAnsiTheme="majorHAnsi" w:cstheme="majorHAnsi"/>
          <w:color w:val="595F5F"/>
          <w:sz w:val="24"/>
          <w:szCs w:val="24"/>
          <w:lang w:eastAsia="fr-FR"/>
        </w:rPr>
        <w:t xml:space="preserve"> les </w:t>
      </w:r>
      <w:r w:rsidR="008E08E7">
        <w:rPr>
          <w:rFonts w:asciiTheme="majorHAnsi" w:eastAsia="Times New Roman" w:hAnsiTheme="majorHAnsi" w:cstheme="majorHAnsi"/>
          <w:color w:val="595F5F"/>
          <w:sz w:val="24"/>
          <w:szCs w:val="24"/>
          <w:lang w:eastAsia="fr-FR"/>
        </w:rPr>
        <w:t>abonnés</w:t>
      </w:r>
      <w:r w:rsidRPr="007D142B">
        <w:rPr>
          <w:rFonts w:asciiTheme="majorHAnsi" w:eastAsia="Times New Roman" w:hAnsiTheme="majorHAnsi" w:cstheme="majorHAnsi"/>
          <w:color w:val="595F5F"/>
          <w:sz w:val="24"/>
          <w:szCs w:val="24"/>
          <w:lang w:eastAsia="fr-FR"/>
        </w:rPr>
        <w:t xml:space="preserve">, leurs absences, </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r w:rsidRPr="007D142B">
        <w:rPr>
          <w:rFonts w:asciiTheme="majorHAnsi" w:eastAsia="Times New Roman" w:hAnsiTheme="majorHAnsi" w:cstheme="majorHAnsi"/>
          <w:color w:val="595F5F"/>
          <w:sz w:val="24"/>
          <w:szCs w:val="24"/>
          <w:lang w:eastAsia="fr-FR"/>
        </w:rPr>
        <w:t>saisir et présenter dans un tableau les </w:t>
      </w:r>
      <w:r w:rsidRPr="007D142B">
        <w:rPr>
          <w:rFonts w:asciiTheme="majorHAnsi" w:eastAsia="Times New Roman" w:hAnsiTheme="majorHAnsi" w:cstheme="majorHAnsi"/>
          <w:b/>
          <w:bCs/>
          <w:color w:val="595F5F"/>
          <w:sz w:val="24"/>
          <w:szCs w:val="24"/>
          <w:lang w:eastAsia="fr-FR"/>
        </w:rPr>
        <w:t>menus</w:t>
      </w:r>
      <w:bookmarkStart w:id="0" w:name="_GoBack"/>
      <w:bookmarkEnd w:id="0"/>
      <w:r w:rsidRPr="007D142B">
        <w:rPr>
          <w:rFonts w:asciiTheme="majorHAnsi" w:eastAsia="Times New Roman" w:hAnsiTheme="majorHAnsi" w:cstheme="majorHAnsi"/>
          <w:b/>
          <w:bCs/>
          <w:color w:val="595F5F"/>
          <w:sz w:val="24"/>
          <w:szCs w:val="24"/>
          <w:lang w:eastAsia="fr-FR"/>
        </w:rPr>
        <w:t>,</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saisir</w:t>
      </w:r>
      <w:proofErr w:type="gramEnd"/>
      <w:r w:rsidRPr="007D142B">
        <w:rPr>
          <w:rFonts w:asciiTheme="majorHAnsi" w:eastAsia="Times New Roman" w:hAnsiTheme="majorHAnsi" w:cstheme="majorHAnsi"/>
          <w:color w:val="595F5F"/>
          <w:sz w:val="24"/>
          <w:szCs w:val="24"/>
          <w:lang w:eastAsia="fr-FR"/>
        </w:rPr>
        <w:t xml:space="preserve"> et présenter les </w:t>
      </w:r>
      <w:r w:rsidRPr="007D142B">
        <w:rPr>
          <w:rFonts w:asciiTheme="majorHAnsi" w:eastAsia="Times New Roman" w:hAnsiTheme="majorHAnsi" w:cstheme="majorHAnsi"/>
          <w:b/>
          <w:bCs/>
          <w:color w:val="595F5F"/>
          <w:sz w:val="24"/>
          <w:szCs w:val="24"/>
          <w:lang w:eastAsia="fr-FR"/>
        </w:rPr>
        <w:t>emplois du temps,</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élaborer</w:t>
      </w:r>
      <w:proofErr w:type="gramEnd"/>
      <w:r w:rsidRPr="007D142B">
        <w:rPr>
          <w:rFonts w:asciiTheme="majorHAnsi" w:eastAsia="Times New Roman" w:hAnsiTheme="majorHAnsi" w:cstheme="majorHAnsi"/>
          <w:color w:val="595F5F"/>
          <w:sz w:val="24"/>
          <w:szCs w:val="24"/>
          <w:lang w:eastAsia="fr-FR"/>
        </w:rPr>
        <w:t xml:space="preserve"> la liste des </w:t>
      </w:r>
      <w:r w:rsidRPr="007D142B">
        <w:rPr>
          <w:rFonts w:asciiTheme="majorHAnsi" w:eastAsia="Times New Roman" w:hAnsiTheme="majorHAnsi" w:cstheme="majorHAnsi"/>
          <w:b/>
          <w:bCs/>
          <w:color w:val="595F5F"/>
          <w:sz w:val="24"/>
          <w:szCs w:val="24"/>
          <w:lang w:eastAsia="fr-FR"/>
        </w:rPr>
        <w:t>fournitures scolaires,</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saisir</w:t>
      </w:r>
      <w:proofErr w:type="gramEnd"/>
      <w:r w:rsidRPr="007D142B">
        <w:rPr>
          <w:rFonts w:asciiTheme="majorHAnsi" w:eastAsia="Times New Roman" w:hAnsiTheme="majorHAnsi" w:cstheme="majorHAnsi"/>
          <w:color w:val="595F5F"/>
          <w:sz w:val="24"/>
          <w:szCs w:val="24"/>
          <w:lang w:eastAsia="fr-FR"/>
        </w:rPr>
        <w:t xml:space="preserve"> et suivre les statistiques des évènements relatifs à la </w:t>
      </w:r>
      <w:r w:rsidRPr="007D142B">
        <w:rPr>
          <w:rFonts w:asciiTheme="majorHAnsi" w:eastAsia="Times New Roman" w:hAnsiTheme="majorHAnsi" w:cstheme="majorHAnsi"/>
          <w:b/>
          <w:bCs/>
          <w:color w:val="595F5F"/>
          <w:sz w:val="24"/>
          <w:szCs w:val="24"/>
          <w:lang w:eastAsia="fr-FR"/>
        </w:rPr>
        <w:t>vie scolaire</w:t>
      </w:r>
      <w:r w:rsidRPr="007D142B">
        <w:rPr>
          <w:rFonts w:asciiTheme="majorHAnsi" w:eastAsia="Times New Roman" w:hAnsiTheme="majorHAnsi" w:cstheme="majorHAnsi"/>
          <w:color w:val="595F5F"/>
          <w:sz w:val="24"/>
          <w:szCs w:val="24"/>
          <w:lang w:eastAsia="fr-FR"/>
        </w:rPr>
        <w:t> : retards, avertissements, retenues,</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saisir</w:t>
      </w:r>
      <w:proofErr w:type="gramEnd"/>
      <w:r w:rsidRPr="007D142B">
        <w:rPr>
          <w:rFonts w:asciiTheme="majorHAnsi" w:eastAsia="Times New Roman" w:hAnsiTheme="majorHAnsi" w:cstheme="majorHAnsi"/>
          <w:color w:val="595F5F"/>
          <w:sz w:val="24"/>
          <w:szCs w:val="24"/>
          <w:lang w:eastAsia="fr-FR"/>
        </w:rPr>
        <w:t xml:space="preserve"> les notes des élèves et calculer les </w:t>
      </w:r>
      <w:r w:rsidRPr="007D142B">
        <w:rPr>
          <w:rFonts w:asciiTheme="majorHAnsi" w:eastAsia="Times New Roman" w:hAnsiTheme="majorHAnsi" w:cstheme="majorHAnsi"/>
          <w:b/>
          <w:bCs/>
          <w:color w:val="595F5F"/>
          <w:sz w:val="24"/>
          <w:szCs w:val="24"/>
          <w:lang w:eastAsia="fr-FR"/>
        </w:rPr>
        <w:t>moyennes</w:t>
      </w:r>
      <w:r w:rsidRPr="007D142B">
        <w:rPr>
          <w:rFonts w:asciiTheme="majorHAnsi" w:eastAsia="Times New Roman" w:hAnsiTheme="majorHAnsi" w:cstheme="majorHAnsi"/>
          <w:color w:val="595F5F"/>
          <w:sz w:val="24"/>
          <w:szCs w:val="24"/>
          <w:lang w:eastAsia="fr-FR"/>
        </w:rPr>
        <w:t> (par élève et par classe),</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proofErr w:type="gramStart"/>
      <w:r w:rsidRPr="007D142B">
        <w:rPr>
          <w:rFonts w:asciiTheme="majorHAnsi" w:eastAsia="Times New Roman" w:hAnsiTheme="majorHAnsi" w:cstheme="majorHAnsi"/>
          <w:color w:val="595F5F"/>
          <w:sz w:val="24"/>
          <w:szCs w:val="24"/>
          <w:lang w:eastAsia="fr-FR"/>
        </w:rPr>
        <w:t>élaborer</w:t>
      </w:r>
      <w:proofErr w:type="gramEnd"/>
      <w:r w:rsidRPr="007D142B">
        <w:rPr>
          <w:rFonts w:asciiTheme="majorHAnsi" w:eastAsia="Times New Roman" w:hAnsiTheme="majorHAnsi" w:cstheme="majorHAnsi"/>
          <w:color w:val="595F5F"/>
          <w:sz w:val="24"/>
          <w:szCs w:val="24"/>
          <w:lang w:eastAsia="fr-FR"/>
        </w:rPr>
        <w:t xml:space="preserve"> les </w:t>
      </w:r>
      <w:r w:rsidRPr="007D142B">
        <w:rPr>
          <w:rFonts w:asciiTheme="majorHAnsi" w:eastAsia="Times New Roman" w:hAnsiTheme="majorHAnsi" w:cstheme="majorHAnsi"/>
          <w:b/>
          <w:bCs/>
          <w:color w:val="595F5F"/>
          <w:sz w:val="24"/>
          <w:szCs w:val="24"/>
          <w:lang w:eastAsia="fr-FR"/>
        </w:rPr>
        <w:t>bulletins de notes </w:t>
      </w:r>
      <w:r w:rsidRPr="007D142B">
        <w:rPr>
          <w:rFonts w:asciiTheme="majorHAnsi" w:eastAsia="Times New Roman" w:hAnsiTheme="majorHAnsi" w:cstheme="majorHAnsi"/>
          <w:color w:val="595F5F"/>
          <w:sz w:val="24"/>
          <w:szCs w:val="24"/>
          <w:lang w:eastAsia="fr-FR"/>
        </w:rPr>
        <w:t>mensuels ou trimestriels,</w:t>
      </w:r>
    </w:p>
    <w:p w:rsidR="00322E73" w:rsidRPr="007D142B" w:rsidRDefault="00322E73" w:rsidP="007D142B">
      <w:pPr>
        <w:pStyle w:val="Paragraphedeliste"/>
        <w:numPr>
          <w:ilvl w:val="0"/>
          <w:numId w:val="2"/>
        </w:numPr>
        <w:shd w:val="clear" w:color="auto" w:fill="FFFFFF"/>
        <w:spacing w:before="100" w:beforeAutospacing="1" w:after="150" w:line="240" w:lineRule="auto"/>
        <w:rPr>
          <w:rFonts w:asciiTheme="majorHAnsi" w:eastAsia="Times New Roman" w:hAnsiTheme="majorHAnsi" w:cstheme="majorHAnsi"/>
          <w:color w:val="595F5F"/>
          <w:sz w:val="24"/>
          <w:szCs w:val="24"/>
          <w:lang w:eastAsia="fr-FR"/>
        </w:rPr>
      </w:pPr>
      <w:r w:rsidRPr="007D142B">
        <w:rPr>
          <w:rFonts w:asciiTheme="majorHAnsi" w:eastAsia="Times New Roman" w:hAnsiTheme="majorHAnsi" w:cstheme="majorHAnsi"/>
          <w:color w:val="595F5F"/>
          <w:sz w:val="24"/>
          <w:szCs w:val="24"/>
          <w:lang w:eastAsia="fr-FR"/>
        </w:rPr>
        <w:t>etc.</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24"/>
          <w:szCs w:val="24"/>
          <w:lang w:eastAsia="fr-FR"/>
        </w:rPr>
      </w:pPr>
      <w:r w:rsidRPr="00322E73">
        <w:rPr>
          <w:rFonts w:asciiTheme="majorHAnsi" w:eastAsia="Times New Roman" w:hAnsiTheme="majorHAnsi" w:cstheme="majorHAnsi"/>
          <w:color w:val="595F5F"/>
          <w:sz w:val="24"/>
          <w:szCs w:val="24"/>
          <w:lang w:eastAsia="fr-FR"/>
        </w:rPr>
        <w:t>Ce logiciel est simple et intuitif. Il ne nécessite pas de compétence spécifique en Excel. Cependant, une lecture attentive de ce qui suit sera nécessaire pour bien prendre l’outil en main.</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24"/>
          <w:szCs w:val="24"/>
          <w:lang w:eastAsia="fr-FR"/>
        </w:rPr>
      </w:pPr>
      <w:r w:rsidRPr="007D142B">
        <w:rPr>
          <w:rFonts w:asciiTheme="majorHAnsi" w:eastAsia="Times New Roman" w:hAnsiTheme="majorHAnsi" w:cstheme="majorHAnsi"/>
          <w:b/>
          <w:bCs/>
          <w:i/>
          <w:iCs/>
          <w:color w:val="595F5F"/>
          <w:sz w:val="24"/>
          <w:szCs w:val="24"/>
          <w:lang w:eastAsia="fr-FR"/>
        </w:rPr>
        <w:t>Remarque : </w:t>
      </w:r>
      <w:r w:rsidRPr="00322E73">
        <w:rPr>
          <w:rFonts w:asciiTheme="majorHAnsi" w:eastAsia="Times New Roman" w:hAnsiTheme="majorHAnsi" w:cstheme="majorHAnsi"/>
          <w:color w:val="595F5F"/>
          <w:sz w:val="24"/>
          <w:szCs w:val="24"/>
          <w:lang w:eastAsia="fr-FR"/>
        </w:rPr>
        <w:t>nous vous conseillons de repartir d’un document vierge au début de chaque nouvelle année scolaire.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24"/>
          <w:szCs w:val="24"/>
          <w:lang w:eastAsia="fr-FR"/>
        </w:rPr>
      </w:pPr>
      <w:r w:rsidRPr="007D142B">
        <w:rPr>
          <w:rFonts w:asciiTheme="majorHAnsi" w:eastAsia="Times New Roman" w:hAnsiTheme="majorHAnsi" w:cstheme="majorHAnsi"/>
          <w:b/>
          <w:bCs/>
          <w:i/>
          <w:iCs/>
          <w:color w:val="595F5F"/>
          <w:sz w:val="24"/>
          <w:szCs w:val="24"/>
          <w:lang w:eastAsia="fr-FR"/>
        </w:rPr>
        <w:t>Voici donc un logiciel de gestion scolaire Excel, gratuit, à télécharger en un clic.</w:t>
      </w:r>
    </w:p>
    <w:p w:rsidR="000C15CE" w:rsidRDefault="000C15CE" w:rsidP="00322E73">
      <w:pPr>
        <w:shd w:val="clear" w:color="auto" w:fill="FFFFFF"/>
        <w:spacing w:before="161" w:after="161" w:line="240" w:lineRule="auto"/>
        <w:outlineLvl w:val="1"/>
        <w:rPr>
          <w:rFonts w:asciiTheme="majorHAnsi" w:eastAsia="Times New Roman" w:hAnsiTheme="majorHAnsi" w:cstheme="majorHAnsi"/>
          <w:color w:val="595F5F"/>
          <w:sz w:val="62"/>
          <w:szCs w:val="62"/>
          <w:lang w:eastAsia="fr-FR"/>
        </w:rPr>
      </w:pPr>
    </w:p>
    <w:p w:rsidR="00322E73" w:rsidRPr="00322E73" w:rsidRDefault="00322E73" w:rsidP="00322E73">
      <w:pPr>
        <w:shd w:val="clear" w:color="auto" w:fill="FFFFFF"/>
        <w:spacing w:before="161" w:after="161" w:line="240" w:lineRule="auto"/>
        <w:outlineLvl w:val="1"/>
        <w:rPr>
          <w:rFonts w:asciiTheme="majorHAnsi" w:eastAsia="Times New Roman" w:hAnsiTheme="majorHAnsi" w:cstheme="majorHAnsi"/>
          <w:color w:val="595F5F"/>
          <w:sz w:val="62"/>
          <w:szCs w:val="62"/>
          <w:lang w:eastAsia="fr-FR"/>
        </w:rPr>
      </w:pPr>
      <w:r w:rsidRPr="00322E73">
        <w:rPr>
          <w:rFonts w:asciiTheme="majorHAnsi" w:eastAsia="Times New Roman" w:hAnsiTheme="majorHAnsi" w:cstheme="majorHAnsi"/>
          <w:color w:val="595F5F"/>
          <w:sz w:val="62"/>
          <w:szCs w:val="62"/>
          <w:lang w:eastAsia="fr-FR"/>
        </w:rPr>
        <w:t>Logiciel de gestion scolaire Excel : présentation de l’outil.</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b/>
          <w:bCs/>
          <w:i/>
          <w:iCs/>
          <w:color w:val="595F5F"/>
          <w:sz w:val="31"/>
          <w:szCs w:val="31"/>
          <w:lang w:eastAsia="fr-FR"/>
        </w:rPr>
        <w:t>Lisez bien ce qui suit avant de télécharger et d’utiliser le logiciel.</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lastRenderedPageBreak/>
        <w:t>Le logiciel de gestion scolaire Excel se compose de </w:t>
      </w:r>
      <w:r w:rsidRPr="00322E73">
        <w:rPr>
          <w:rFonts w:asciiTheme="majorHAnsi" w:eastAsia="Times New Roman" w:hAnsiTheme="majorHAnsi" w:cstheme="majorHAnsi"/>
          <w:b/>
          <w:bCs/>
          <w:color w:val="595F5F"/>
          <w:sz w:val="31"/>
          <w:szCs w:val="31"/>
          <w:lang w:eastAsia="fr-FR"/>
        </w:rPr>
        <w:t>12 onglets différents</w:t>
      </w:r>
      <w:r w:rsidRPr="00322E73">
        <w:rPr>
          <w:rFonts w:asciiTheme="majorHAnsi" w:eastAsia="Times New Roman" w:hAnsiTheme="majorHAnsi" w:cstheme="majorHAnsi"/>
          <w:color w:val="595F5F"/>
          <w:sz w:val="31"/>
          <w:szCs w:val="31"/>
          <w:lang w:eastAsia="fr-FR"/>
        </w:rPr>
        <w:t>, dont certains concernent le fonctionnement de </w:t>
      </w:r>
      <w:r w:rsidRPr="00322E73">
        <w:rPr>
          <w:rFonts w:asciiTheme="majorHAnsi" w:eastAsia="Times New Roman" w:hAnsiTheme="majorHAnsi" w:cstheme="majorHAnsi"/>
          <w:b/>
          <w:bCs/>
          <w:color w:val="595F5F"/>
          <w:sz w:val="31"/>
          <w:szCs w:val="31"/>
          <w:lang w:eastAsia="fr-FR"/>
        </w:rPr>
        <w:t>toute l’école </w:t>
      </w:r>
      <w:r w:rsidRPr="00322E73">
        <w:rPr>
          <w:rFonts w:asciiTheme="majorHAnsi" w:eastAsia="Times New Roman" w:hAnsiTheme="majorHAnsi" w:cstheme="majorHAnsi"/>
          <w:color w:val="595F5F"/>
          <w:sz w:val="31"/>
          <w:szCs w:val="31"/>
          <w:lang w:eastAsia="fr-FR"/>
        </w:rPr>
        <w:t>(liste des élèves, gestion des inscriptions, gestion des présences à la garderie, cantine ou étude, menus cantine, vie scolaire…) et d’autres le fonctionnement de </w:t>
      </w:r>
      <w:r w:rsidRPr="00322E73">
        <w:rPr>
          <w:rFonts w:asciiTheme="majorHAnsi" w:eastAsia="Times New Roman" w:hAnsiTheme="majorHAnsi" w:cstheme="majorHAnsi"/>
          <w:b/>
          <w:bCs/>
          <w:color w:val="595F5F"/>
          <w:sz w:val="31"/>
          <w:szCs w:val="31"/>
          <w:lang w:eastAsia="fr-FR"/>
        </w:rPr>
        <w:t>chaque classe</w:t>
      </w:r>
      <w:r w:rsidRPr="00322E73">
        <w:rPr>
          <w:rFonts w:asciiTheme="majorHAnsi" w:eastAsia="Times New Roman" w:hAnsiTheme="majorHAnsi" w:cstheme="majorHAnsi"/>
          <w:color w:val="595F5F"/>
          <w:sz w:val="31"/>
          <w:szCs w:val="31"/>
          <w:lang w:eastAsia="fr-FR"/>
        </w:rPr>
        <w:t> (cahier d’appel, emploi du temps, saisie des notes et moyennes…).</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Il sera donc intéressant de </w:t>
      </w:r>
      <w:r w:rsidRPr="00322E73">
        <w:rPr>
          <w:rFonts w:asciiTheme="majorHAnsi" w:eastAsia="Times New Roman" w:hAnsiTheme="majorHAnsi" w:cstheme="majorHAnsi"/>
          <w:b/>
          <w:bCs/>
          <w:color w:val="595F5F"/>
          <w:sz w:val="31"/>
          <w:szCs w:val="31"/>
          <w:lang w:eastAsia="fr-FR"/>
        </w:rPr>
        <w:t>dupliquer</w:t>
      </w:r>
      <w:r w:rsidRPr="00322E73">
        <w:rPr>
          <w:rFonts w:asciiTheme="majorHAnsi" w:eastAsia="Times New Roman" w:hAnsiTheme="majorHAnsi" w:cstheme="majorHAnsi"/>
          <w:color w:val="595F5F"/>
          <w:sz w:val="31"/>
          <w:szCs w:val="31"/>
          <w:lang w:eastAsia="fr-FR"/>
        </w:rPr>
        <w:t> certains onglets pour les placer dans de </w:t>
      </w:r>
      <w:r w:rsidRPr="00322E73">
        <w:rPr>
          <w:rFonts w:asciiTheme="majorHAnsi" w:eastAsia="Times New Roman" w:hAnsiTheme="majorHAnsi" w:cstheme="majorHAnsi"/>
          <w:b/>
          <w:bCs/>
          <w:color w:val="595F5F"/>
          <w:sz w:val="31"/>
          <w:szCs w:val="31"/>
          <w:lang w:eastAsia="fr-FR"/>
        </w:rPr>
        <w:t>nouveaux fichiers Excel</w:t>
      </w:r>
      <w:r w:rsidRPr="00322E73">
        <w:rPr>
          <w:rFonts w:asciiTheme="majorHAnsi" w:eastAsia="Times New Roman" w:hAnsiTheme="majorHAnsi" w:cstheme="majorHAnsi"/>
          <w:color w:val="595F5F"/>
          <w:sz w:val="31"/>
          <w:szCs w:val="31"/>
          <w:lang w:eastAsia="fr-FR"/>
        </w:rPr>
        <w:t> destinés à être confiés aux professeurs référents de chaque classe.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D’autre part, certains onglets sont valables pour toute l’année scolaire, alors que d’autres onglets sont valables pour </w:t>
      </w:r>
      <w:r w:rsidRPr="00322E73">
        <w:rPr>
          <w:rFonts w:asciiTheme="majorHAnsi" w:eastAsia="Times New Roman" w:hAnsiTheme="majorHAnsi" w:cstheme="majorHAnsi"/>
          <w:b/>
          <w:bCs/>
          <w:color w:val="595F5F"/>
          <w:sz w:val="31"/>
          <w:szCs w:val="31"/>
          <w:lang w:eastAsia="fr-FR"/>
        </w:rPr>
        <w:t>un</w:t>
      </w:r>
      <w:r w:rsidRPr="00322E73">
        <w:rPr>
          <w:rFonts w:asciiTheme="majorHAnsi" w:eastAsia="Times New Roman" w:hAnsiTheme="majorHAnsi" w:cstheme="majorHAnsi"/>
          <w:color w:val="595F5F"/>
          <w:sz w:val="31"/>
          <w:szCs w:val="31"/>
          <w:lang w:eastAsia="fr-FR"/>
        </w:rPr>
        <w:t> </w:t>
      </w:r>
      <w:r w:rsidRPr="00322E73">
        <w:rPr>
          <w:rFonts w:asciiTheme="majorHAnsi" w:eastAsia="Times New Roman" w:hAnsiTheme="majorHAnsi" w:cstheme="majorHAnsi"/>
          <w:b/>
          <w:bCs/>
          <w:color w:val="595F5F"/>
          <w:sz w:val="31"/>
          <w:szCs w:val="31"/>
          <w:lang w:eastAsia="fr-FR"/>
        </w:rPr>
        <w:t>mois seulement</w:t>
      </w:r>
      <w:r w:rsidRPr="00322E73">
        <w:rPr>
          <w:rFonts w:asciiTheme="majorHAnsi" w:eastAsia="Times New Roman" w:hAnsiTheme="majorHAnsi" w:cstheme="majorHAnsi"/>
          <w:color w:val="595F5F"/>
          <w:sz w:val="31"/>
          <w:szCs w:val="31"/>
          <w:lang w:eastAsia="fr-FR"/>
        </w:rPr>
        <w:t xml:space="preserve">, ce qui signifie que leur contenu sera à renouveler chaque mois (les mois précédents pourront être archivés en format papier ou </w:t>
      </w:r>
      <w:proofErr w:type="spellStart"/>
      <w:r w:rsidRPr="00322E73">
        <w:rPr>
          <w:rFonts w:asciiTheme="majorHAnsi" w:eastAsia="Times New Roman" w:hAnsiTheme="majorHAnsi" w:cstheme="majorHAnsi"/>
          <w:color w:val="595F5F"/>
          <w:sz w:val="31"/>
          <w:szCs w:val="31"/>
          <w:lang w:eastAsia="fr-FR"/>
        </w:rPr>
        <w:t>pdf</w:t>
      </w:r>
      <w:proofErr w:type="spellEnd"/>
      <w:r w:rsidRPr="00322E73">
        <w:rPr>
          <w:rFonts w:asciiTheme="majorHAnsi" w:eastAsia="Times New Roman" w:hAnsiTheme="majorHAnsi" w:cstheme="majorHAnsi"/>
          <w:color w:val="595F5F"/>
          <w:sz w:val="31"/>
          <w:szCs w:val="31"/>
          <w:lang w:eastAsia="fr-FR"/>
        </w:rPr>
        <w:t>).</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b/>
          <w:bCs/>
          <w:i/>
          <w:iCs/>
          <w:color w:val="595F5F"/>
          <w:sz w:val="31"/>
          <w:szCs w:val="31"/>
          <w:lang w:eastAsia="fr-FR"/>
        </w:rPr>
        <w:t>Mise en garde :</w:t>
      </w:r>
      <w:r w:rsidRPr="00322E73">
        <w:rPr>
          <w:rFonts w:asciiTheme="majorHAnsi" w:eastAsia="Times New Roman" w:hAnsiTheme="majorHAnsi" w:cstheme="majorHAnsi"/>
          <w:b/>
          <w:bCs/>
          <w:color w:val="595F5F"/>
          <w:sz w:val="31"/>
          <w:szCs w:val="31"/>
          <w:lang w:eastAsia="fr-FR"/>
        </w:rPr>
        <w:t> </w:t>
      </w:r>
      <w:r w:rsidRPr="00322E73">
        <w:rPr>
          <w:rFonts w:asciiTheme="majorHAnsi" w:eastAsia="Times New Roman" w:hAnsiTheme="majorHAnsi" w:cstheme="majorHAnsi"/>
          <w:color w:val="595F5F"/>
          <w:sz w:val="31"/>
          <w:szCs w:val="31"/>
          <w:lang w:eastAsia="fr-FR"/>
        </w:rPr>
        <w:t>pour le bon fonctionnement du logiciel, ne tentez pas d’insérer des lignes ou des colonnes. N’écrasez pas les formules !</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1er onglet : définition des paramètres.</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vous permet de saisir une fois pour toutes les informations relatives à votre école ou établissement scolaire : coordonnées, nom du directeur et des professeurs ou formateurs, classes et enseignants référents, montant des frais de scolarité par niveau, etc.</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Choisissez aussi l’</w:t>
      </w:r>
      <w:r w:rsidRPr="00322E73">
        <w:rPr>
          <w:rFonts w:asciiTheme="majorHAnsi" w:eastAsia="Times New Roman" w:hAnsiTheme="majorHAnsi" w:cstheme="majorHAnsi"/>
          <w:b/>
          <w:bCs/>
          <w:color w:val="595F5F"/>
          <w:sz w:val="31"/>
          <w:szCs w:val="31"/>
          <w:lang w:eastAsia="fr-FR"/>
        </w:rPr>
        <w:t>année scolaire </w:t>
      </w:r>
      <w:r w:rsidRPr="00322E73">
        <w:rPr>
          <w:rFonts w:asciiTheme="majorHAnsi" w:eastAsia="Times New Roman" w:hAnsiTheme="majorHAnsi" w:cstheme="majorHAnsi"/>
          <w:color w:val="595F5F"/>
          <w:sz w:val="31"/>
          <w:szCs w:val="31"/>
          <w:lang w:eastAsia="fr-FR"/>
        </w:rPr>
        <w:t>concernée dans la liste de choix.</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Saisissez uniquement dans les </w:t>
      </w:r>
      <w:r w:rsidRPr="00322E73">
        <w:rPr>
          <w:rFonts w:asciiTheme="majorHAnsi" w:eastAsia="Times New Roman" w:hAnsiTheme="majorHAnsi" w:cstheme="majorHAnsi"/>
          <w:b/>
          <w:bCs/>
          <w:color w:val="595F5F"/>
          <w:sz w:val="31"/>
          <w:szCs w:val="31"/>
          <w:lang w:eastAsia="fr-FR"/>
        </w:rPr>
        <w:t>cases bleues</w:t>
      </w:r>
      <w:r w:rsidRPr="00322E73">
        <w:rPr>
          <w:rFonts w:asciiTheme="majorHAnsi" w:eastAsia="Times New Roman" w:hAnsiTheme="majorHAnsi" w:cstheme="majorHAnsi"/>
          <w:color w:val="595F5F"/>
          <w:sz w:val="31"/>
          <w:szCs w:val="31"/>
          <w:lang w:eastAsia="fr-FR"/>
        </w:rPr>
        <w:t>.</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2ème onglet du logiciel de gestion scolaire Excel : la liste des élèves.</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Saisissez dans cet onglet la liste de </w:t>
      </w:r>
      <w:r w:rsidRPr="00322E73">
        <w:rPr>
          <w:rFonts w:asciiTheme="majorHAnsi" w:eastAsia="Times New Roman" w:hAnsiTheme="majorHAnsi" w:cstheme="majorHAnsi"/>
          <w:b/>
          <w:bCs/>
          <w:color w:val="595F5F"/>
          <w:sz w:val="31"/>
          <w:szCs w:val="31"/>
          <w:lang w:eastAsia="fr-FR"/>
        </w:rPr>
        <w:t>tous vos élèves</w:t>
      </w:r>
      <w:r w:rsidRPr="00322E73">
        <w:rPr>
          <w:rFonts w:asciiTheme="majorHAnsi" w:eastAsia="Times New Roman" w:hAnsiTheme="majorHAnsi" w:cstheme="majorHAnsi"/>
          <w:color w:val="595F5F"/>
          <w:sz w:val="31"/>
          <w:szCs w:val="31"/>
          <w:lang w:eastAsia="fr-FR"/>
        </w:rPr>
        <w:t> inscrits (ou en cours d’inscription) pour l’année scolaire en cours, toutes classes confondues. Cette base de données servira à alimenter la plupart des onglets qui suivent. Soyez précis et exhaustif !</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3ème onglet : les statistiques.</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lastRenderedPageBreak/>
        <w:t>Cet onglet non modifiable présente les statistiques, autrement dit le nombre d’élèves par classe et par genre. Vous visualiserez ainsi vos </w:t>
      </w:r>
      <w:r w:rsidRPr="00322E73">
        <w:rPr>
          <w:rFonts w:asciiTheme="majorHAnsi" w:eastAsia="Times New Roman" w:hAnsiTheme="majorHAnsi" w:cstheme="majorHAnsi"/>
          <w:b/>
          <w:bCs/>
          <w:color w:val="595F5F"/>
          <w:sz w:val="31"/>
          <w:szCs w:val="31"/>
          <w:lang w:eastAsia="fr-FR"/>
        </w:rPr>
        <w:t>effectifs totaux</w:t>
      </w:r>
      <w:r w:rsidRPr="00322E73">
        <w:rPr>
          <w:rFonts w:asciiTheme="majorHAnsi" w:eastAsia="Times New Roman" w:hAnsiTheme="majorHAnsi" w:cstheme="majorHAnsi"/>
          <w:color w:val="595F5F"/>
          <w:sz w:val="31"/>
          <w:szCs w:val="31"/>
          <w:lang w:eastAsia="fr-FR"/>
        </w:rPr>
        <w:t> en un clin d’œil.</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4ème onglet : la gestion des inscriptions.</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reprend la liste des tous les élèves de votre école (les cellules grisées ne sont pas modifiables) et vous permet de </w:t>
      </w:r>
      <w:r w:rsidRPr="00322E73">
        <w:rPr>
          <w:rFonts w:asciiTheme="majorHAnsi" w:eastAsia="Times New Roman" w:hAnsiTheme="majorHAnsi" w:cstheme="majorHAnsi"/>
          <w:b/>
          <w:bCs/>
          <w:color w:val="595F5F"/>
          <w:sz w:val="31"/>
          <w:szCs w:val="31"/>
          <w:lang w:eastAsia="fr-FR"/>
        </w:rPr>
        <w:t>suivre leur processus d’inscription.</w:t>
      </w:r>
      <w:r w:rsidRPr="00322E73">
        <w:rPr>
          <w:rFonts w:asciiTheme="majorHAnsi" w:eastAsia="Times New Roman" w:hAnsiTheme="majorHAnsi" w:cstheme="majorHAnsi"/>
          <w:color w:val="595F5F"/>
          <w:sz w:val="31"/>
          <w:szCs w:val="31"/>
          <w:lang w:eastAsia="fr-FR"/>
        </w:rPr>
        <w:t> Saisissez s’il s’agit ou non d’une première inscription, ainsi que les pièces qui ont déjà été retournées. Vous pourrez ainsi savoir quels sont les dossiers complets et non complets, sans vous perdre en paperasse et en vérifications.</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5ème onglet du logiciel de gestion scolaire Excel : le cahier d’appel.</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comporte un </w:t>
      </w:r>
      <w:r w:rsidRPr="00322E73">
        <w:rPr>
          <w:rFonts w:asciiTheme="majorHAnsi" w:eastAsia="Times New Roman" w:hAnsiTheme="majorHAnsi" w:cstheme="majorHAnsi"/>
          <w:b/>
          <w:bCs/>
          <w:color w:val="595F5F"/>
          <w:sz w:val="31"/>
          <w:szCs w:val="31"/>
          <w:lang w:eastAsia="fr-FR"/>
        </w:rPr>
        <w:t>cahier d’appel mensuel.</w:t>
      </w:r>
      <w:r w:rsidRPr="00322E73">
        <w:rPr>
          <w:rFonts w:asciiTheme="majorHAnsi" w:eastAsia="Times New Roman" w:hAnsiTheme="majorHAnsi" w:cstheme="majorHAnsi"/>
          <w:color w:val="595F5F"/>
          <w:sz w:val="31"/>
          <w:szCs w:val="31"/>
          <w:lang w:eastAsia="fr-FR"/>
        </w:rPr>
        <w:t> Nous vous conseillons de le dupliquer et de le placer dans un nouveau classeur, cela pour chaque classe. Au sein de chaque classeur, vous pourrez encore le dupliquer pour chacun des mois de l’année scolaire.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b/>
          <w:bCs/>
          <w:color w:val="595F5F"/>
          <w:sz w:val="31"/>
          <w:szCs w:val="31"/>
          <w:lang w:eastAsia="fr-FR"/>
        </w:rPr>
        <w:t>Le principe est simple :</w:t>
      </w:r>
      <w:r w:rsidRPr="00322E73">
        <w:rPr>
          <w:rFonts w:asciiTheme="majorHAnsi" w:eastAsia="Times New Roman" w:hAnsiTheme="majorHAnsi" w:cstheme="majorHAnsi"/>
          <w:color w:val="595F5F"/>
          <w:sz w:val="31"/>
          <w:szCs w:val="31"/>
          <w:lang w:eastAsia="fr-FR"/>
        </w:rPr>
        <w:t> saisissez le premier jour du mois concerné dans la </w:t>
      </w:r>
      <w:r w:rsidRPr="00322E73">
        <w:rPr>
          <w:rFonts w:asciiTheme="majorHAnsi" w:eastAsia="Times New Roman" w:hAnsiTheme="majorHAnsi" w:cstheme="majorHAnsi"/>
          <w:b/>
          <w:bCs/>
          <w:color w:val="595F5F"/>
          <w:sz w:val="31"/>
          <w:szCs w:val="31"/>
          <w:lang w:eastAsia="fr-FR"/>
        </w:rPr>
        <w:t>case bleue</w:t>
      </w:r>
      <w:r w:rsidRPr="00322E73">
        <w:rPr>
          <w:rFonts w:asciiTheme="majorHAnsi" w:eastAsia="Times New Roman" w:hAnsiTheme="majorHAnsi" w:cstheme="majorHAnsi"/>
          <w:color w:val="595F5F"/>
          <w:sz w:val="31"/>
          <w:szCs w:val="31"/>
          <w:lang w:eastAsia="fr-FR"/>
        </w:rPr>
        <w:t>, ainsi que la </w:t>
      </w:r>
      <w:r w:rsidRPr="00322E73">
        <w:rPr>
          <w:rFonts w:asciiTheme="majorHAnsi" w:eastAsia="Times New Roman" w:hAnsiTheme="majorHAnsi" w:cstheme="majorHAnsi"/>
          <w:b/>
          <w:bCs/>
          <w:color w:val="595F5F"/>
          <w:sz w:val="31"/>
          <w:szCs w:val="31"/>
          <w:lang w:eastAsia="fr-FR"/>
        </w:rPr>
        <w:t>classe concernée</w:t>
      </w:r>
      <w:r w:rsidRPr="00322E73">
        <w:rPr>
          <w:rFonts w:asciiTheme="majorHAnsi" w:eastAsia="Times New Roman" w:hAnsiTheme="majorHAnsi" w:cstheme="majorHAnsi"/>
          <w:color w:val="595F5F"/>
          <w:sz w:val="31"/>
          <w:szCs w:val="31"/>
          <w:lang w:eastAsia="fr-FR"/>
        </w:rPr>
        <w:t>. Le nom des élèves se met à jour et le calendrier aussi (les samedis et dimanches se grisent). Saisissez ensuite </w:t>
      </w:r>
      <w:r w:rsidRPr="00322E73">
        <w:rPr>
          <w:rFonts w:asciiTheme="majorHAnsi" w:eastAsia="Times New Roman" w:hAnsiTheme="majorHAnsi" w:cstheme="majorHAnsi"/>
          <w:b/>
          <w:bCs/>
          <w:color w:val="595F5F"/>
          <w:sz w:val="31"/>
          <w:szCs w:val="31"/>
          <w:lang w:eastAsia="fr-FR"/>
        </w:rPr>
        <w:t>P</w:t>
      </w:r>
      <w:r w:rsidRPr="00322E73">
        <w:rPr>
          <w:rFonts w:asciiTheme="majorHAnsi" w:eastAsia="Times New Roman" w:hAnsiTheme="majorHAnsi" w:cstheme="majorHAnsi"/>
          <w:color w:val="595F5F"/>
          <w:sz w:val="31"/>
          <w:szCs w:val="31"/>
          <w:lang w:eastAsia="fr-FR"/>
        </w:rPr>
        <w:t> pour “présent” et </w:t>
      </w:r>
      <w:r w:rsidRPr="00322E73">
        <w:rPr>
          <w:rFonts w:asciiTheme="majorHAnsi" w:eastAsia="Times New Roman" w:hAnsiTheme="majorHAnsi" w:cstheme="majorHAnsi"/>
          <w:b/>
          <w:bCs/>
          <w:color w:val="595F5F"/>
          <w:sz w:val="31"/>
          <w:szCs w:val="31"/>
          <w:lang w:eastAsia="fr-FR"/>
        </w:rPr>
        <w:t>A</w:t>
      </w:r>
      <w:r w:rsidRPr="00322E73">
        <w:rPr>
          <w:rFonts w:asciiTheme="majorHAnsi" w:eastAsia="Times New Roman" w:hAnsiTheme="majorHAnsi" w:cstheme="majorHAnsi"/>
          <w:color w:val="595F5F"/>
          <w:sz w:val="31"/>
          <w:szCs w:val="31"/>
          <w:lang w:eastAsia="fr-FR"/>
        </w:rPr>
        <w:t> pour “absent” dans les cases concernées. Des statistiques de présence apparaissent à droite, en haut et en bas du tableau.</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Attention, archivez bien vos données (ou imprimez-les) avant de changer la date pour partir sur un nouveau mois de saisie.</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6ème onglet : les présences à la garderie, à la cantine et à l’étude.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 xml:space="preserve">Cet onglet fonctionne selon le même principe que l’onglet précédent, mais cette fois la saisie se fait pour les élèves de toute l’école. Dupliquez cet onglet pour chaque mois. Saisissez le chiffre “1” pour </w:t>
      </w:r>
      <w:r w:rsidRPr="00322E73">
        <w:rPr>
          <w:rFonts w:asciiTheme="majorHAnsi" w:eastAsia="Times New Roman" w:hAnsiTheme="majorHAnsi" w:cstheme="majorHAnsi"/>
          <w:color w:val="595F5F"/>
          <w:sz w:val="31"/>
          <w:szCs w:val="31"/>
          <w:lang w:eastAsia="fr-FR"/>
        </w:rPr>
        <w:lastRenderedPageBreak/>
        <w:t>les </w:t>
      </w:r>
      <w:r w:rsidRPr="00322E73">
        <w:rPr>
          <w:rFonts w:asciiTheme="majorHAnsi" w:eastAsia="Times New Roman" w:hAnsiTheme="majorHAnsi" w:cstheme="majorHAnsi"/>
          <w:b/>
          <w:bCs/>
          <w:color w:val="595F5F"/>
          <w:sz w:val="31"/>
          <w:szCs w:val="31"/>
          <w:lang w:eastAsia="fr-FR"/>
        </w:rPr>
        <w:t>présences</w:t>
      </w:r>
      <w:r w:rsidRPr="00322E73">
        <w:rPr>
          <w:rFonts w:asciiTheme="majorHAnsi" w:eastAsia="Times New Roman" w:hAnsiTheme="majorHAnsi" w:cstheme="majorHAnsi"/>
          <w:color w:val="595F5F"/>
          <w:sz w:val="31"/>
          <w:szCs w:val="31"/>
          <w:lang w:eastAsia="fr-FR"/>
        </w:rPr>
        <w:t> de chaque élève en face de chaque date. Des statistiques apparaissent à droite du tableau.</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7ème onglet du logiciel de gestion scolaire : les menus de cantine.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vous permet de saisir et imprimer vos </w:t>
      </w:r>
      <w:r w:rsidRPr="00322E73">
        <w:rPr>
          <w:rFonts w:asciiTheme="majorHAnsi" w:eastAsia="Times New Roman" w:hAnsiTheme="majorHAnsi" w:cstheme="majorHAnsi"/>
          <w:b/>
          <w:bCs/>
          <w:color w:val="595F5F"/>
          <w:sz w:val="31"/>
          <w:szCs w:val="31"/>
          <w:lang w:eastAsia="fr-FR"/>
        </w:rPr>
        <w:t>menus de restaurant scolaire.</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8ème onglet du logiciel de gestion scolaire : l’emploi du temps.</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vous permet de saisir et d’imprimer les </w:t>
      </w:r>
      <w:r w:rsidRPr="00322E73">
        <w:rPr>
          <w:rFonts w:asciiTheme="majorHAnsi" w:eastAsia="Times New Roman" w:hAnsiTheme="majorHAnsi" w:cstheme="majorHAnsi"/>
          <w:b/>
          <w:bCs/>
          <w:color w:val="595F5F"/>
          <w:sz w:val="31"/>
          <w:szCs w:val="31"/>
          <w:lang w:eastAsia="fr-FR"/>
        </w:rPr>
        <w:t>emplois du temps</w:t>
      </w:r>
      <w:r w:rsidRPr="00322E73">
        <w:rPr>
          <w:rFonts w:asciiTheme="majorHAnsi" w:eastAsia="Times New Roman" w:hAnsiTheme="majorHAnsi" w:cstheme="majorHAnsi"/>
          <w:color w:val="595F5F"/>
          <w:sz w:val="31"/>
          <w:szCs w:val="31"/>
          <w:lang w:eastAsia="fr-FR"/>
        </w:rPr>
        <w:t> de vos classes.</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9ème onglet : la liste des fournitures scolaires.</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vous permet de concevoir et d’imprimer la </w:t>
      </w:r>
      <w:r w:rsidRPr="00322E73">
        <w:rPr>
          <w:rFonts w:asciiTheme="majorHAnsi" w:eastAsia="Times New Roman" w:hAnsiTheme="majorHAnsi" w:cstheme="majorHAnsi"/>
          <w:b/>
          <w:bCs/>
          <w:color w:val="595F5F"/>
          <w:sz w:val="31"/>
          <w:szCs w:val="31"/>
          <w:lang w:eastAsia="fr-FR"/>
        </w:rPr>
        <w:t>liste des fournitures</w:t>
      </w:r>
      <w:r w:rsidRPr="00322E73">
        <w:rPr>
          <w:rFonts w:asciiTheme="majorHAnsi" w:eastAsia="Times New Roman" w:hAnsiTheme="majorHAnsi" w:cstheme="majorHAnsi"/>
          <w:color w:val="595F5F"/>
          <w:sz w:val="31"/>
          <w:szCs w:val="31"/>
          <w:lang w:eastAsia="fr-FR"/>
        </w:rPr>
        <w:t> à distribuer en début d’année.</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10ème onglet : les évènements relatifs à la vie scolaire.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vous permet de saisir tous les évènements du mois relatifs à la</w:t>
      </w:r>
      <w:r w:rsidRPr="00322E73">
        <w:rPr>
          <w:rFonts w:asciiTheme="majorHAnsi" w:eastAsia="Times New Roman" w:hAnsiTheme="majorHAnsi" w:cstheme="majorHAnsi"/>
          <w:b/>
          <w:bCs/>
          <w:color w:val="595F5F"/>
          <w:sz w:val="31"/>
          <w:szCs w:val="31"/>
          <w:lang w:eastAsia="fr-FR"/>
        </w:rPr>
        <w:t> vie scolaire</w:t>
      </w:r>
      <w:r w:rsidRPr="00322E73">
        <w:rPr>
          <w:rFonts w:asciiTheme="majorHAnsi" w:eastAsia="Times New Roman" w:hAnsiTheme="majorHAnsi" w:cstheme="majorHAnsi"/>
          <w:color w:val="595F5F"/>
          <w:sz w:val="31"/>
          <w:szCs w:val="31"/>
          <w:lang w:eastAsia="fr-FR"/>
        </w:rPr>
        <w:t> (retards, avertissements et retenues). Saisissez le chiffre “1” pour chaque évènement. Archivez chaque fois vos données avant de passer au mois suivant.</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11ème onglet : les notes et la moyenne de classe.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destiné aux professeurs permet de saisir les </w:t>
      </w:r>
      <w:r w:rsidRPr="00322E73">
        <w:rPr>
          <w:rFonts w:asciiTheme="majorHAnsi" w:eastAsia="Times New Roman" w:hAnsiTheme="majorHAnsi" w:cstheme="majorHAnsi"/>
          <w:b/>
          <w:bCs/>
          <w:color w:val="595F5F"/>
          <w:sz w:val="31"/>
          <w:szCs w:val="31"/>
          <w:lang w:eastAsia="fr-FR"/>
        </w:rPr>
        <w:t>notes des élèves </w:t>
      </w:r>
      <w:r w:rsidRPr="00322E73">
        <w:rPr>
          <w:rFonts w:asciiTheme="majorHAnsi" w:eastAsia="Times New Roman" w:hAnsiTheme="majorHAnsi" w:cstheme="majorHAnsi"/>
          <w:color w:val="595F5F"/>
          <w:sz w:val="31"/>
          <w:szCs w:val="31"/>
          <w:lang w:eastAsia="fr-FR"/>
        </w:rPr>
        <w:t>de la classe concernée, et de calculer automatiquement les </w:t>
      </w:r>
      <w:r w:rsidRPr="00322E73">
        <w:rPr>
          <w:rFonts w:asciiTheme="majorHAnsi" w:eastAsia="Times New Roman" w:hAnsiTheme="majorHAnsi" w:cstheme="majorHAnsi"/>
          <w:b/>
          <w:bCs/>
          <w:color w:val="595F5F"/>
          <w:sz w:val="31"/>
          <w:szCs w:val="31"/>
          <w:lang w:eastAsia="fr-FR"/>
        </w:rPr>
        <w:t>moyennes</w:t>
      </w:r>
      <w:r w:rsidRPr="00322E73">
        <w:rPr>
          <w:rFonts w:asciiTheme="majorHAnsi" w:eastAsia="Times New Roman" w:hAnsiTheme="majorHAnsi" w:cstheme="majorHAnsi"/>
          <w:color w:val="595F5F"/>
          <w:sz w:val="31"/>
          <w:szCs w:val="31"/>
          <w:lang w:eastAsia="fr-FR"/>
        </w:rPr>
        <w:t> par élève, par matière, par évaluation, ainsi que pour la classe entière.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lastRenderedPageBreak/>
        <w:t>Il faudra donc dupliquer cet onglet, le placer dans un nouveau classeur, et envoyer le document à chaque professeur.</w:t>
      </w:r>
    </w:p>
    <w:p w:rsidR="00322E73" w:rsidRPr="00322E73" w:rsidRDefault="00322E73" w:rsidP="00322E73">
      <w:pPr>
        <w:shd w:val="clear" w:color="auto" w:fill="FFFFFF"/>
        <w:spacing w:before="161" w:after="161" w:line="240" w:lineRule="auto"/>
        <w:outlineLvl w:val="2"/>
        <w:rPr>
          <w:rFonts w:asciiTheme="majorHAnsi" w:eastAsia="Times New Roman" w:hAnsiTheme="majorHAnsi" w:cstheme="majorHAnsi"/>
          <w:color w:val="595F5F"/>
          <w:sz w:val="52"/>
          <w:szCs w:val="52"/>
          <w:lang w:eastAsia="fr-FR"/>
        </w:rPr>
      </w:pPr>
      <w:r w:rsidRPr="00322E73">
        <w:rPr>
          <w:rFonts w:asciiTheme="majorHAnsi" w:eastAsia="Times New Roman" w:hAnsiTheme="majorHAnsi" w:cstheme="majorHAnsi"/>
          <w:color w:val="595F5F"/>
          <w:sz w:val="52"/>
          <w:szCs w:val="52"/>
          <w:lang w:eastAsia="fr-FR"/>
        </w:rPr>
        <w:t>12ème onglet du logiciel de gestion scolaire : le bulletin scolaire.</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Cet onglet vous permet d’élaborer les </w:t>
      </w:r>
      <w:r w:rsidRPr="00322E73">
        <w:rPr>
          <w:rFonts w:asciiTheme="majorHAnsi" w:eastAsia="Times New Roman" w:hAnsiTheme="majorHAnsi" w:cstheme="majorHAnsi"/>
          <w:b/>
          <w:bCs/>
          <w:color w:val="595F5F"/>
          <w:sz w:val="31"/>
          <w:szCs w:val="31"/>
          <w:lang w:eastAsia="fr-FR"/>
        </w:rPr>
        <w:t>bulletins scolaires.</w:t>
      </w:r>
      <w:r w:rsidRPr="00322E73">
        <w:rPr>
          <w:rFonts w:asciiTheme="majorHAnsi" w:eastAsia="Times New Roman" w:hAnsiTheme="majorHAnsi" w:cstheme="majorHAnsi"/>
          <w:color w:val="595F5F"/>
          <w:sz w:val="31"/>
          <w:szCs w:val="31"/>
          <w:lang w:eastAsia="fr-FR"/>
        </w:rPr>
        <w:t> Dupliquez-le et placez-le dans un nouveau classeur, ainsi vous pourrez créer autant de bulletins que nécessaire. Le choix du nom de l’élève permet de mettre à jour l’entête du bulletin.</w:t>
      </w:r>
    </w:p>
    <w:p w:rsidR="00322E73" w:rsidRPr="00322E73" w:rsidRDefault="00322E73" w:rsidP="00322E73">
      <w:pPr>
        <w:shd w:val="clear" w:color="auto" w:fill="FFFFFF"/>
        <w:spacing w:after="300"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b/>
          <w:bCs/>
          <w:i/>
          <w:iCs/>
          <w:color w:val="595F5F"/>
          <w:sz w:val="31"/>
          <w:szCs w:val="31"/>
          <w:lang w:eastAsia="fr-FR"/>
        </w:rPr>
        <w:t>A présent, il est temps de télécharger votre logiciel de gestion scolaire Excel !</w:t>
      </w:r>
    </w:p>
    <w:p w:rsidR="00322E73" w:rsidRPr="00322E73" w:rsidRDefault="00322E73" w:rsidP="00322E73">
      <w:pPr>
        <w:shd w:val="clear" w:color="auto" w:fill="FFFFFF"/>
        <w:spacing w:before="161" w:after="161" w:line="240" w:lineRule="auto"/>
        <w:outlineLvl w:val="1"/>
        <w:rPr>
          <w:rFonts w:asciiTheme="majorHAnsi" w:eastAsia="Times New Roman" w:hAnsiTheme="majorHAnsi" w:cstheme="majorHAnsi"/>
          <w:color w:val="595F5F"/>
          <w:sz w:val="62"/>
          <w:szCs w:val="62"/>
          <w:lang w:eastAsia="fr-FR"/>
        </w:rPr>
      </w:pPr>
      <w:r w:rsidRPr="00322E73">
        <w:rPr>
          <w:rFonts w:asciiTheme="majorHAnsi" w:eastAsia="Times New Roman" w:hAnsiTheme="majorHAnsi" w:cstheme="majorHAnsi"/>
          <w:color w:val="595F5F"/>
          <w:sz w:val="62"/>
          <w:szCs w:val="62"/>
          <w:lang w:eastAsia="fr-FR"/>
        </w:rPr>
        <w:t>Téléchargez maintenant votre logiciel de gestion d’école.</w:t>
      </w:r>
    </w:p>
    <w:p w:rsidR="00322E73" w:rsidRPr="00322E73" w:rsidRDefault="00322E73" w:rsidP="00322E73">
      <w:pPr>
        <w:shd w:val="clear" w:color="auto" w:fill="FFFFFF"/>
        <w:spacing w:line="240" w:lineRule="auto"/>
        <w:rPr>
          <w:rFonts w:asciiTheme="majorHAnsi" w:eastAsia="Times New Roman" w:hAnsiTheme="majorHAnsi" w:cstheme="majorHAnsi"/>
          <w:color w:val="595F5F"/>
          <w:sz w:val="31"/>
          <w:szCs w:val="31"/>
          <w:lang w:eastAsia="fr-FR"/>
        </w:rPr>
      </w:pPr>
      <w:r w:rsidRPr="00322E73">
        <w:rPr>
          <w:rFonts w:asciiTheme="majorHAnsi" w:eastAsia="Times New Roman" w:hAnsiTheme="majorHAnsi" w:cstheme="majorHAnsi"/>
          <w:color w:val="595F5F"/>
          <w:sz w:val="31"/>
          <w:szCs w:val="31"/>
          <w:lang w:eastAsia="fr-FR"/>
        </w:rPr>
        <w:t>Téléchargez maintenant votre </w:t>
      </w:r>
      <w:r w:rsidRPr="00322E73">
        <w:rPr>
          <w:rFonts w:asciiTheme="majorHAnsi" w:eastAsia="Times New Roman" w:hAnsiTheme="majorHAnsi" w:cstheme="majorHAnsi"/>
          <w:b/>
          <w:bCs/>
          <w:color w:val="595F5F"/>
          <w:sz w:val="31"/>
          <w:szCs w:val="31"/>
          <w:lang w:eastAsia="fr-FR"/>
        </w:rPr>
        <w:t>logiciel de gestion scolaire Excel</w:t>
      </w:r>
      <w:r w:rsidRPr="00322E73">
        <w:rPr>
          <w:rFonts w:asciiTheme="majorHAnsi" w:eastAsia="Times New Roman" w:hAnsiTheme="majorHAnsi" w:cstheme="majorHAnsi"/>
          <w:color w:val="595F5F"/>
          <w:sz w:val="31"/>
          <w:szCs w:val="31"/>
          <w:lang w:eastAsia="fr-FR"/>
        </w:rPr>
        <w:t>, c’est immédiat, gratuit et sans inscription :</w:t>
      </w:r>
    </w:p>
    <w:p w:rsidR="00847A73" w:rsidRPr="00322E73" w:rsidRDefault="00847A73">
      <w:pPr>
        <w:rPr>
          <w:rFonts w:asciiTheme="majorHAnsi" w:hAnsiTheme="majorHAnsi" w:cstheme="majorHAnsi"/>
        </w:rPr>
      </w:pPr>
    </w:p>
    <w:sectPr w:rsidR="00847A73" w:rsidRPr="00322E73" w:rsidSect="007D142B">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375AC"/>
    <w:multiLevelType w:val="hybridMultilevel"/>
    <w:tmpl w:val="2E18B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4F140AFD"/>
    <w:multiLevelType w:val="multilevel"/>
    <w:tmpl w:val="79F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73"/>
    <w:rsid w:val="000C15CE"/>
    <w:rsid w:val="001317AE"/>
    <w:rsid w:val="00322E73"/>
    <w:rsid w:val="00583A97"/>
    <w:rsid w:val="007D142B"/>
    <w:rsid w:val="00847A73"/>
    <w:rsid w:val="008E08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D45B"/>
  <w15:chartTrackingRefBased/>
  <w15:docId w15:val="{3EC53BAC-4A14-44D6-A4A9-23DC61EB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22E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22E7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22E7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2E7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22E7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22E73"/>
    <w:rPr>
      <w:rFonts w:ascii="Times New Roman" w:eastAsia="Times New Roman" w:hAnsi="Times New Roman" w:cs="Times New Roman"/>
      <w:b/>
      <w:bCs/>
      <w:sz w:val="27"/>
      <w:szCs w:val="27"/>
      <w:lang w:eastAsia="fr-FR"/>
    </w:rPr>
  </w:style>
  <w:style w:type="character" w:customStyle="1" w:styleId="posted-on">
    <w:name w:val="posted-on"/>
    <w:basedOn w:val="Policepardfaut"/>
    <w:rsid w:val="00322E73"/>
  </w:style>
  <w:style w:type="character" w:styleId="Lienhypertexte">
    <w:name w:val="Hyperlink"/>
    <w:basedOn w:val="Policepardfaut"/>
    <w:uiPriority w:val="99"/>
    <w:semiHidden/>
    <w:unhideWhenUsed/>
    <w:rsid w:val="00322E73"/>
    <w:rPr>
      <w:color w:val="0000FF"/>
      <w:u w:val="single"/>
    </w:rPr>
  </w:style>
  <w:style w:type="character" w:customStyle="1" w:styleId="js-rmp-avg-rating">
    <w:name w:val="js-rmp-avg-rating"/>
    <w:basedOn w:val="Policepardfaut"/>
    <w:rsid w:val="00322E73"/>
  </w:style>
  <w:style w:type="character" w:customStyle="1" w:styleId="js-rmp-vote-count">
    <w:name w:val="js-rmp-vote-count"/>
    <w:basedOn w:val="Policepardfaut"/>
    <w:rsid w:val="00322E73"/>
  </w:style>
  <w:style w:type="paragraph" w:styleId="NormalWeb">
    <w:name w:val="Normal (Web)"/>
    <w:basedOn w:val="Normal"/>
    <w:uiPriority w:val="99"/>
    <w:semiHidden/>
    <w:unhideWhenUsed/>
    <w:rsid w:val="00322E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22E73"/>
    <w:rPr>
      <w:b/>
      <w:bCs/>
    </w:rPr>
  </w:style>
  <w:style w:type="character" w:styleId="Accentuation">
    <w:name w:val="Emphasis"/>
    <w:basedOn w:val="Policepardfaut"/>
    <w:uiPriority w:val="20"/>
    <w:qFormat/>
    <w:rsid w:val="00322E73"/>
    <w:rPr>
      <w:i/>
      <w:iCs/>
    </w:rPr>
  </w:style>
  <w:style w:type="character" w:customStyle="1" w:styleId="has-inline-color">
    <w:name w:val="has-inline-color"/>
    <w:basedOn w:val="Policepardfaut"/>
    <w:rsid w:val="00322E73"/>
  </w:style>
  <w:style w:type="paragraph" w:styleId="Paragraphedeliste">
    <w:name w:val="List Paragraph"/>
    <w:basedOn w:val="Normal"/>
    <w:uiPriority w:val="34"/>
    <w:qFormat/>
    <w:rsid w:val="007D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71275">
      <w:bodyDiv w:val="1"/>
      <w:marLeft w:val="0"/>
      <w:marRight w:val="0"/>
      <w:marTop w:val="0"/>
      <w:marBottom w:val="0"/>
      <w:divBdr>
        <w:top w:val="none" w:sz="0" w:space="0" w:color="auto"/>
        <w:left w:val="none" w:sz="0" w:space="0" w:color="auto"/>
        <w:bottom w:val="none" w:sz="0" w:space="0" w:color="auto"/>
        <w:right w:val="none" w:sz="0" w:space="0" w:color="auto"/>
      </w:divBdr>
      <w:divsChild>
        <w:div w:id="2033413344">
          <w:marLeft w:val="0"/>
          <w:marRight w:val="0"/>
          <w:marTop w:val="0"/>
          <w:marBottom w:val="0"/>
          <w:divBdr>
            <w:top w:val="none" w:sz="0" w:space="0" w:color="auto"/>
            <w:left w:val="none" w:sz="0" w:space="0" w:color="auto"/>
            <w:bottom w:val="none" w:sz="0" w:space="0" w:color="auto"/>
            <w:right w:val="none" w:sz="0" w:space="0" w:color="auto"/>
          </w:divBdr>
        </w:div>
        <w:div w:id="1127775548">
          <w:marLeft w:val="0"/>
          <w:marRight w:val="0"/>
          <w:marTop w:val="150"/>
          <w:marBottom w:val="300"/>
          <w:divBdr>
            <w:top w:val="none" w:sz="0" w:space="0" w:color="auto"/>
            <w:left w:val="none" w:sz="0" w:space="0" w:color="auto"/>
            <w:bottom w:val="none" w:sz="0" w:space="0" w:color="auto"/>
            <w:right w:val="none" w:sz="0" w:space="0" w:color="auto"/>
          </w:divBdr>
          <w:divsChild>
            <w:div w:id="947928534">
              <w:marLeft w:val="0"/>
              <w:marRight w:val="0"/>
              <w:marTop w:val="0"/>
              <w:marBottom w:val="0"/>
              <w:divBdr>
                <w:top w:val="none" w:sz="0" w:space="0" w:color="auto"/>
                <w:left w:val="none" w:sz="0" w:space="0" w:color="auto"/>
                <w:bottom w:val="none" w:sz="0" w:space="0" w:color="auto"/>
                <w:right w:val="none" w:sz="0" w:space="0" w:color="auto"/>
              </w:divBdr>
              <w:divsChild>
                <w:div w:id="51776565">
                  <w:marLeft w:val="0"/>
                  <w:marRight w:val="0"/>
                  <w:marTop w:val="0"/>
                  <w:marBottom w:val="0"/>
                  <w:divBdr>
                    <w:top w:val="none" w:sz="0" w:space="0" w:color="auto"/>
                    <w:left w:val="none" w:sz="0" w:space="0" w:color="auto"/>
                    <w:bottom w:val="none" w:sz="0" w:space="0" w:color="auto"/>
                    <w:right w:val="none" w:sz="0" w:space="0" w:color="auto"/>
                  </w:divBdr>
                </w:div>
                <w:div w:id="14653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1082</Words>
  <Characters>5952</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Palakot</dc:creator>
  <cp:keywords/>
  <dc:description/>
  <cp:lastModifiedBy>Igor Palakot</cp:lastModifiedBy>
  <cp:revision>6</cp:revision>
  <dcterms:created xsi:type="dcterms:W3CDTF">2022-12-09T09:22:00Z</dcterms:created>
  <dcterms:modified xsi:type="dcterms:W3CDTF">2022-12-09T09:35:00Z</dcterms:modified>
</cp:coreProperties>
</file>