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0000"/>
        </w:rPr>
        <w:t>Locations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Location: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Facility: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color w:val="FF0000"/>
        </w:rPr>
        <w:t>Bill of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Basis Wt</w:t>
              <w:br/>
              <w:t>(#/ream)</w:t>
            </w:r>
          </w:p>
        </w:tc>
        <w:tc>
          <w:tcPr>
            <w:tcW w:type="dxa" w:w="1440"/>
          </w:tcPr>
          <w:p>
            <w:r>
              <w:t>Basis Wt range</w:t>
            </w:r>
          </w:p>
        </w:tc>
        <w:tc>
          <w:tcPr>
            <w:tcW w:type="dxa" w:w="1440"/>
          </w:tcPr>
          <w:p>
            <w:r>
              <w:t>Caliper</w:t>
              <w:br/>
              <w:t>(mils)</w:t>
            </w:r>
          </w:p>
        </w:tc>
        <w:tc>
          <w:tcPr>
            <w:tcW w:type="dxa" w:w="1440"/>
          </w:tcPr>
          <w:p>
            <w:r>
              <w:t>Raw Material</w:t>
            </w:r>
          </w:p>
        </w:tc>
        <w:tc>
          <w:tcPr>
            <w:tcW w:type="dxa" w:w="1440"/>
          </w:tcPr>
          <w:p>
            <w:r>
              <w:t>Supplier</w:t>
            </w:r>
          </w:p>
        </w:tc>
        <w:tc>
          <w:tcPr>
            <w:tcW w:type="dxa" w:w="1440"/>
          </w:tcPr>
          <w:p>
            <w:r>
              <w:t>Raw Material Item Code</w:t>
            </w:r>
          </w:p>
        </w:tc>
      </w:tr>
    </w:tbl>
    <w:p>
      <w:r>
        <w:rPr>
          <w:b/>
          <w:color w:val="FF0000"/>
        </w:rPr>
        <w:t>Secondary Approved Materials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Basis Wt</w:t>
              <w:br/>
              <w:t>(#/ream)</w:t>
            </w:r>
          </w:p>
        </w:tc>
        <w:tc>
          <w:tcPr>
            <w:tcW w:type="dxa" w:w="1440"/>
          </w:tcPr>
          <w:p>
            <w:r>
              <w:t>Basis Wt range</w:t>
            </w:r>
          </w:p>
        </w:tc>
        <w:tc>
          <w:tcPr>
            <w:tcW w:type="dxa" w:w="1440"/>
          </w:tcPr>
          <w:p>
            <w:r>
              <w:t>Caliper</w:t>
              <w:br/>
              <w:t>(mils)</w:t>
            </w:r>
          </w:p>
        </w:tc>
        <w:tc>
          <w:tcPr>
            <w:tcW w:type="dxa" w:w="1440"/>
          </w:tcPr>
          <w:p>
            <w:r>
              <w:t>Raw Material</w:t>
            </w:r>
          </w:p>
        </w:tc>
        <w:tc>
          <w:tcPr>
            <w:tcW w:type="dxa" w:w="1440"/>
          </w:tcPr>
          <w:p>
            <w:r>
              <w:t>Supplier</w:t>
            </w:r>
          </w:p>
        </w:tc>
        <w:tc>
          <w:tcPr>
            <w:tcW w:type="dxa" w:w="1440"/>
          </w:tcPr>
          <w:p>
            <w:r>
              <w:t>Raw Material Item Code</w:t>
            </w:r>
          </w:p>
        </w:tc>
      </w:tr>
    </w:tbl>
    <w:p>
      <w:r>
        <w:rPr>
          <w:b/>
          <w:color w:val="FF0000"/>
        </w:rPr>
        <w:t>Process Routing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Process</w:t>
            </w:r>
          </w:p>
        </w:tc>
        <w:tc>
          <w:tcPr>
            <w:tcW w:type="dxa" w:w="1728"/>
          </w:tcPr>
          <w:p>
            <w:r>
              <w:t>Machine</w:t>
            </w:r>
          </w:p>
        </w:tc>
        <w:tc>
          <w:tcPr>
            <w:tcW w:type="dxa" w:w="1728"/>
          </w:tcPr>
          <w:p>
            <w:r>
              <w:t>Process Conditions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</w:tbl>
    <w:p>
      <w:r>
        <w:rPr>
          <w:b/>
          <w:color w:val="FF0000"/>
        </w:rPr>
        <w:t>Physical Attributes &amp; 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Attribute</w:t>
            </w:r>
          </w:p>
        </w:tc>
        <w:tc>
          <w:tcPr>
            <w:tcW w:type="dxa" w:w="864"/>
          </w:tcPr>
          <w:p>
            <w:r>
              <w:t>COA</w:t>
            </w:r>
          </w:p>
        </w:tc>
        <w:tc>
          <w:tcPr>
            <w:tcW w:type="dxa" w:w="864"/>
          </w:tcPr>
          <w:p>
            <w:r>
              <w:t>Units</w:t>
            </w:r>
          </w:p>
        </w:tc>
        <w:tc>
          <w:tcPr>
            <w:tcW w:type="dxa" w:w="864"/>
          </w:tcPr>
          <w:p>
            <w:r>
              <w:t>LSL</w:t>
            </w:r>
          </w:p>
        </w:tc>
        <w:tc>
          <w:tcPr>
            <w:tcW w:type="dxa" w:w="864"/>
          </w:tcPr>
          <w:p>
            <w:r>
              <w:t>LCL</w:t>
            </w:r>
          </w:p>
        </w:tc>
        <w:tc>
          <w:tcPr>
            <w:tcW w:type="dxa" w:w="864"/>
          </w:tcPr>
          <w:p>
            <w:r>
              <w:t>Target</w:t>
            </w:r>
          </w:p>
        </w:tc>
        <w:tc>
          <w:tcPr>
            <w:tcW w:type="dxa" w:w="864"/>
          </w:tcPr>
          <w:p>
            <w:r>
              <w:t>UCL</w:t>
            </w:r>
          </w:p>
        </w:tc>
        <w:tc>
          <w:tcPr>
            <w:tcW w:type="dxa" w:w="864"/>
          </w:tcPr>
          <w:p>
            <w:r>
              <w:t>USL</w:t>
            </w:r>
          </w:p>
        </w:tc>
        <w:tc>
          <w:tcPr>
            <w:tcW w:type="dxa" w:w="864"/>
          </w:tcPr>
          <w:p>
            <w:r>
              <w:t>Procedure</w:t>
            </w:r>
          </w:p>
        </w:tc>
        <w:tc>
          <w:tcPr>
            <w:tcW w:type="dxa" w:w="864"/>
          </w:tcPr>
          <w:p>
            <w:r>
              <w:t>Frequency</w:t>
            </w:r>
          </w:p>
        </w:tc>
      </w:tr>
    </w:tbl>
    <w:p>
      <w:r>
        <w:rPr>
          <w:b/>
          <w:color w:val="FF0000"/>
        </w:rPr>
        <w:t>Slitting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Slit Width: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Core ID: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Splice Tape: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/>
          <w:color w:val="FF0000"/>
        </w:rPr>
        <w:t>Packing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Pallet Size: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Poly Bags: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Pallet Labels: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/>
          <w:color w:val="FF0000"/>
        </w:rPr>
        <w:t>Reporting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COA Required?: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COA Recipient(s):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color w:val="FF0000"/>
        </w:rPr>
        <w:t>Customer Sampling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Samples Required?: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Send to: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rPr>
          <w:b/>
          <w:color w:val="FF0000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Revision #</w:t>
            </w:r>
          </w:p>
        </w:tc>
        <w:tc>
          <w:tcPr>
            <w:tcW w:type="dxa" w:w="2160"/>
          </w:tcPr>
          <w:p>
            <w:r>
              <w:t>Who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Spec created from template.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2160"/>
      <w:gridCol w:w="2160"/>
      <w:gridCol w:w="2160"/>
      <w:gridCol w:w="2160"/>
    </w:tblGrid>
    <w:tr>
      <w:tc>
        <w:tcPr>
          <w:tcW w:type="dxa" w:w="2160"/>
        </w:tcPr>
        <w:p>
          <w:r>
            <w:t>Customer:</w:t>
          </w:r>
        </w:p>
      </w:tc>
      <w:tc>
        <w:tcPr>
          <w:tcW w:type="dxa" w:w="2160"/>
        </w:tcPr>
        <w:p>
          <w:r/>
        </w:p>
      </w:tc>
      <w:tc>
        <w:tcPr>
          <w:tcW w:type="dxa" w:w="2160"/>
        </w:tcPr>
        <w:p>
          <w:r>
            <w:t>Spec #:</w:t>
          </w:r>
        </w:p>
      </w:tc>
      <w:tc>
        <w:tcPr>
          <w:tcW w:type="dxa" w:w="2160"/>
        </w:tcPr>
        <w:p>
          <w:r/>
        </w:p>
      </w:tc>
    </w:tr>
    <w:tr>
      <w:tc>
        <w:tcPr>
          <w:tcW w:type="dxa" w:w="2160"/>
        </w:tcPr>
        <w:p>
          <w:r>
            <w:t>Item:</w:t>
          </w:r>
        </w:p>
      </w:tc>
      <w:tc>
        <w:tcPr>
          <w:tcW w:type="dxa" w:w="2160"/>
        </w:tcPr>
        <w:p>
          <w:r/>
        </w:p>
      </w:tc>
      <w:tc>
        <w:tcPr>
          <w:tcW w:type="dxa" w:w="2160"/>
        </w:tcPr>
        <w:p>
          <w:r>
            <w:t>Date of Issue:</w:t>
          </w:r>
        </w:p>
      </w:tc>
      <w:tc>
        <w:tcPr>
          <w:tcW w:type="dxa" w:w="2160"/>
        </w:tcPr>
        <w:p>
          <w:r/>
        </w:p>
      </w:tc>
    </w:tr>
    <w:tr>
      <w:tc>
        <w:tcPr>
          <w:tcW w:type="dxa" w:w="2160"/>
          <w:vMerge w:val="restart"/>
        </w:tcPr>
        <w:p>
          <w:r>
            <w:t>Structure Description:</w:t>
          </w:r>
        </w:p>
      </w:tc>
      <w:tc>
        <w:tcPr>
          <w:tcW w:type="dxa" w:w="2160"/>
          <w:vMerge w:val="restart"/>
        </w:tcPr>
        <w:p>
          <w:r/>
        </w:p>
      </w:tc>
      <w:tc>
        <w:tcPr>
          <w:tcW w:type="dxa" w:w="2160"/>
        </w:tcPr>
        <w:p>
          <w:r>
            <w:t>Revision #:</w:t>
          </w:r>
        </w:p>
      </w:tc>
      <w:tc>
        <w:tcPr>
          <w:tcW w:type="dxa" w:w="2160"/>
        </w:tcPr>
        <w:p>
          <w:r>
            <w:t>01</w:t>
          </w:r>
        </w:p>
      </w:tc>
    </w:tr>
    <w:tr>
      <w:tc>
        <w:tcPr>
          <w:tcW w:type="dxa" w:w="2160"/>
          <w:vMerge/>
        </w:tcPr>
        <w:p/>
      </w:tc>
      <w:tc>
        <w:tcPr>
          <w:tcW w:type="dxa" w:w="2160"/>
          <w:vMerge/>
        </w:tcPr>
        <w:p/>
      </w:tc>
      <w:tc>
        <w:tcPr>
          <w:tcW w:type="dxa" w:w="2160"/>
        </w:tcPr>
        <w:p>
          <w:r>
            <w:t>Structure Code:</w:t>
          </w:r>
        </w:p>
      </w:tc>
      <w:tc>
        <w:tcPr>
          <w:tcW w:type="dxa" w:w="2160"/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