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4" name="image4.jpg"/>
            <a:graphic>
              <a:graphicData uri="http://schemas.openxmlformats.org/drawingml/2006/picture">
                <pic:pic>
                  <pic:nvPicPr>
                    <pic:cNvPr descr="Placeholder image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color w:val="ff5e0e"/>
          <w:sz w:val="50"/>
          <w:szCs w:val="50"/>
          <w:rtl w:val="0"/>
        </w:rPr>
        <w:t xml:space="preserve">Clinical Data Analysis and Predictions</w:t>
      </w:r>
      <w:r w:rsidDel="00000000" w:rsidR="00000000" w:rsidRPr="00000000">
        <w:rPr>
          <w:sz w:val="50"/>
          <w:szCs w:val="50"/>
          <w:rtl w:val="0"/>
        </w:rPr>
        <w:t xml:space="preserve"> of the trends in patient admissions and severity of diseases.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04.06.2022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Vivek Pandith D V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Department of Artificial Intelligence and Machine Learning,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Bangalore Institute of Technology,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Bengaluru.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4"/>
          <w:szCs w:val="54"/>
        </w:rPr>
      </w:pPr>
      <w:bookmarkStart w:colFirst="0" w:colLast="0" w:name="_au51mny0sx6" w:id="3"/>
      <w:bookmarkEnd w:id="3"/>
      <w:r w:rsidDel="00000000" w:rsidR="00000000" w:rsidRPr="00000000">
        <w:rPr>
          <w:sz w:val="54"/>
          <w:szCs w:val="54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we all know how difficult it is to handle unanticipated medical situations, here comes a service that predicts the number of patients who would get admitted on a particular day, with a particular disease. So that medical staff can be prepared and work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6"/>
          <w:szCs w:val="56"/>
        </w:rPr>
      </w:pPr>
      <w:bookmarkStart w:colFirst="0" w:colLast="0" w:name="_3at9u9s4e0vp" w:id="4"/>
      <w:bookmarkEnd w:id="4"/>
      <w:r w:rsidDel="00000000" w:rsidR="00000000" w:rsidRPr="00000000">
        <w:rPr>
          <w:sz w:val="56"/>
          <w:szCs w:val="56"/>
          <w:rtl w:val="0"/>
        </w:rPr>
        <w:t xml:space="preserve">Goals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Reduce Medical discrepancies due to situational anxiety.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Reduce the uncertainty of the number of patients and organizing.</w:t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6"/>
          <w:szCs w:val="56"/>
        </w:rPr>
      </w:pPr>
      <w:bookmarkStart w:colFirst="0" w:colLast="0" w:name="_4p7xi5bvhxdr" w:id="5"/>
      <w:bookmarkEnd w:id="5"/>
      <w:r w:rsidDel="00000000" w:rsidR="00000000" w:rsidRPr="00000000">
        <w:rPr>
          <w:sz w:val="56"/>
          <w:szCs w:val="56"/>
          <w:rtl w:val="0"/>
        </w:rPr>
        <w:t xml:space="preserve">Specifications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project, I have used three approaches to make predictions. Namely,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Long-Short-Term-Memory(LSTM) - Classical Deep Learning approach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Long-Short-Term-Memory(LSTM) with Autoencoder- Gives the best results.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0" w:before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FBProphet. - Preliminary and more user-friendly.</w:t>
      </w:r>
    </w:p>
    <w:p w:rsidR="00000000" w:rsidDel="00000000" w:rsidP="00000000" w:rsidRDefault="00000000" w:rsidRPr="00000000" w14:paraId="00000014">
      <w:pPr>
        <w:pStyle w:val="Heading1"/>
        <w:rPr>
          <w:sz w:val="56"/>
          <w:szCs w:val="56"/>
        </w:rPr>
      </w:pPr>
      <w:bookmarkStart w:colFirst="0" w:colLast="0" w:name="_e2ux08b9wh7j" w:id="6"/>
      <w:bookmarkEnd w:id="6"/>
      <w:r w:rsidDel="00000000" w:rsidR="00000000" w:rsidRPr="00000000">
        <w:rPr>
          <w:sz w:val="56"/>
          <w:szCs w:val="56"/>
          <w:rtl w:val="0"/>
        </w:rPr>
        <w:t xml:space="preserve">Data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this project, I have currently used German clinics’ datasets comprising features like ICD codes, OPS codes, Case sum, Admission date and time, length of stay, and clinic names.</w:t>
      </w:r>
    </w:p>
    <w:p w:rsidR="00000000" w:rsidDel="00000000" w:rsidP="00000000" w:rsidRDefault="00000000" w:rsidRPr="00000000" w14:paraId="00000016">
      <w:pPr>
        <w:pStyle w:val="Heading1"/>
        <w:rPr>
          <w:sz w:val="56"/>
          <w:szCs w:val="56"/>
        </w:rPr>
      </w:pPr>
      <w:bookmarkStart w:colFirst="0" w:colLast="0" w:name="_m40uf8dfbqgb" w:id="7"/>
      <w:bookmarkEnd w:id="7"/>
      <w:r w:rsidDel="00000000" w:rsidR="00000000" w:rsidRPr="00000000">
        <w:rPr>
          <w:sz w:val="56"/>
          <w:szCs w:val="56"/>
          <w:rtl w:val="0"/>
        </w:rPr>
        <w:t xml:space="preserve">Algorithm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required modules and Merge all the datasets.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Preliminary data analysis.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 Engineering including Label encoding.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Splitting the data into Train and Test sets.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LSTM, AutoEncoder and Prophet.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Training the models using appropriate features.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and evaluation.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before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Summarise predictions and compare the models.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2338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loss incurred is 8.9821% and the validation loss incurred is 9.0950%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8"/>
    <w:bookmarkEnd w:id="8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