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2EE107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81609F2" wp14:editId="208854E5">
            <wp:simplePos x="0" y="0"/>
            <wp:positionH relativeFrom="margin">
              <wp:posOffset>4253230</wp:posOffset>
            </wp:positionH>
            <wp:positionV relativeFrom="paragraph">
              <wp:posOffset>-170180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92D8FB6" wp14:editId="53EF0DA3">
            <wp:simplePos x="0" y="0"/>
            <wp:positionH relativeFrom="margin">
              <wp:posOffset>-546735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BBDAF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A28AAE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5305E7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BA3F3AF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0BC86A3A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229FEB0B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C08D2C5" w14:textId="77777777" w:rsidR="009042B2" w:rsidRPr="00E34B7F" w:rsidRDefault="009042B2">
      <w:pPr>
        <w:jc w:val="center"/>
        <w:rPr>
          <w:rFonts w:ascii="Cambria" w:hAnsi="Cambria"/>
          <w:sz w:val="22"/>
          <w:szCs w:val="22"/>
        </w:rPr>
      </w:pPr>
    </w:p>
    <w:p w14:paraId="298ABE3D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AB0E893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7FD73500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7E194CE3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2BA7A577" w14:textId="1F34874F" w:rsidR="009042B2" w:rsidRDefault="00643997">
      <w:pPr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Договор поручения</w:t>
      </w:r>
      <w:r w:rsidR="003D1A4E">
        <w:rPr>
          <w:rFonts w:ascii="Cambria" w:hAnsi="Cambria"/>
          <w:b/>
          <w:sz w:val="22"/>
          <w:szCs w:val="22"/>
        </w:rPr>
        <w:t xml:space="preserve"> №</w:t>
      </w:r>
      <w:r w:rsidR="00002551">
        <w:rPr>
          <w:rFonts w:ascii="Cambria" w:hAnsi="Cambria"/>
          <w:b/>
          <w:sz w:val="22"/>
          <w:szCs w:val="22"/>
        </w:rPr>
        <w:t xml:space="preserve"> </w:t>
      </w:r>
      <w:proofErr w:type="gram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contract</w:t>
      </w:r>
      <w:proofErr w:type="gram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_num</w:t>
      </w:r>
      <w:proofErr w:type="spell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 }}</w:t>
      </w:r>
    </w:p>
    <w:p w14:paraId="59838997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26424B03" w14:textId="396742BE" w:rsidR="009042B2" w:rsidRPr="00550BD3" w:rsidRDefault="006C643E" w:rsidP="006C643E">
      <w:pPr>
        <w:ind w:right="-568" w:firstLine="708"/>
        <w:jc w:val="both"/>
        <w:rPr>
          <w:rFonts w:ascii="Cambria" w:hAnsi="Cambria"/>
          <w:i/>
          <w:iCs/>
          <w:sz w:val="22"/>
          <w:szCs w:val="22"/>
        </w:rPr>
      </w:pPr>
      <w:r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550BD3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ab/>
        <w:t xml:space="preserve">             </w:t>
      </w:r>
      <w:proofErr w:type="gramStart"/>
      <w:r>
        <w:rPr>
          <w:rFonts w:ascii="Cambria" w:hAnsi="Cambria"/>
          <w:i/>
          <w:iCs/>
          <w:sz w:val="22"/>
          <w:szCs w:val="22"/>
        </w:rPr>
        <w:tab/>
      </w:r>
      <w:r w:rsidR="00643997" w:rsidRPr="00550BD3">
        <w:rPr>
          <w:rFonts w:ascii="Cambria" w:hAnsi="Cambria"/>
          <w:i/>
          <w:iCs/>
          <w:sz w:val="22"/>
          <w:szCs w:val="22"/>
        </w:rPr>
        <w:t xml:space="preserve">  </w:t>
      </w:r>
      <w:r w:rsidR="00492FCD" w:rsidRPr="00492FCD">
        <w:rPr>
          <w:rFonts w:ascii="Cambria" w:hAnsi="Cambria" w:cs="Courier New"/>
          <w:spacing w:val="1"/>
          <w:sz w:val="22"/>
          <w:szCs w:val="22"/>
        </w:rPr>
        <w:t>{</w:t>
      </w:r>
      <w:proofErr w:type="gram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r w:rsidR="00492FCD" w:rsidRPr="00492FCD">
        <w:rPr>
          <w:rFonts w:ascii="Cambria" w:hAnsi="Cambria" w:cs="Courier New"/>
          <w:spacing w:val="1"/>
          <w:sz w:val="22"/>
          <w:szCs w:val="22"/>
        </w:rPr>
        <w:t>date_zakl</w:t>
      </w:r>
      <w:proofErr w:type="spell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002551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550BD3">
        <w:rPr>
          <w:rFonts w:ascii="Cambria" w:hAnsi="Cambria"/>
          <w:i/>
          <w:iCs/>
          <w:sz w:val="22"/>
          <w:szCs w:val="22"/>
        </w:rPr>
        <w:t>года</w:t>
      </w:r>
    </w:p>
    <w:p w14:paraId="58446DCE" w14:textId="77777777" w:rsidR="009042B2" w:rsidRPr="00550BD3" w:rsidRDefault="009042B2">
      <w:pPr>
        <w:jc w:val="both"/>
        <w:rPr>
          <w:rFonts w:ascii="Cambria" w:hAnsi="Cambria"/>
          <w:sz w:val="22"/>
          <w:szCs w:val="22"/>
        </w:rPr>
      </w:pPr>
    </w:p>
    <w:p w14:paraId="54356F1F" w14:textId="77777777" w:rsidR="009042B2" w:rsidRPr="00550BD3" w:rsidRDefault="00DA2955" w:rsidP="00CE2277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643997" w:rsidRPr="00CE2277">
        <w:rPr>
          <w:rFonts w:ascii="Cambria" w:hAnsi="Cambria"/>
          <w:sz w:val="22"/>
          <w:szCs w:val="22"/>
        </w:rPr>
        <w:t>,</w:t>
      </w:r>
      <w:r w:rsidR="00643997" w:rsidRPr="00550BD3">
        <w:rPr>
          <w:rFonts w:ascii="Cambria" w:hAnsi="Cambria"/>
          <w:sz w:val="22"/>
          <w:szCs w:val="22"/>
        </w:rPr>
        <w:t xml:space="preserve"> </w:t>
      </w:r>
      <w:bookmarkEnd w:id="0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CE2277" w:rsidRPr="00CE2277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>г. р., паспорт:</w:t>
      </w:r>
      <w:r w:rsidR="00643997" w:rsidRPr="00550BD3">
        <w:t xml:space="preserve"> </w:t>
      </w: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550BD3">
        <w:rPr>
          <w:rFonts w:ascii="Cambria" w:hAnsi="Cambria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550BD3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550BD3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14:paraId="20F4D8B2" w14:textId="77777777" w:rsidR="009042B2" w:rsidRPr="00550BD3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14:paraId="6C29F5BC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 подготовка и подача в госорганы и в суд документов о списании долгов на основании процедуры, предусмотренной Федеральным законом от 26.10.2002 № 127-ФЗ, сопровождение дела в суде с целью полного списания долгов.</w:t>
      </w:r>
    </w:p>
    <w:p w14:paraId="20C51BAB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14:paraId="44C33807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имеет право:</w:t>
      </w:r>
    </w:p>
    <w:p w14:paraId="10493445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14:paraId="6366F8BB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14:paraId="00610A95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14:paraId="25DFB825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обязан:</w:t>
      </w:r>
    </w:p>
    <w:p w14:paraId="12A817E5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14:paraId="55A973BF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14:paraId="60CA5222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14:paraId="4CBDC3D5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14:paraId="270EA849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последний не направил своих возражений, перечисленные в Отчете/счете выполненные работы считаются принятыми Доверителем без претензий.</w:t>
      </w:r>
    </w:p>
    <w:p w14:paraId="785AAD31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имеет право на:</w:t>
      </w:r>
    </w:p>
    <w:p w14:paraId="49B3253D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14:paraId="78A8797C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14:paraId="72499290" w14:textId="77777777" w:rsidR="009042B2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14:paraId="0B889CB8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14:paraId="12F102CF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14:paraId="43056902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обязан:</w:t>
      </w:r>
    </w:p>
    <w:p w14:paraId="419A5934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14:paraId="595CF3CF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14:paraId="5E0236D2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Информировать Доверителя о результатах совершенных Поверенным действий, объеме </w:t>
      </w:r>
      <w:r w:rsidRPr="00550BD3">
        <w:rPr>
          <w:rFonts w:ascii="Cambria" w:hAnsi="Cambria"/>
          <w:sz w:val="22"/>
          <w:szCs w:val="22"/>
        </w:rPr>
        <w:t>выполненных работ, любых фактах, имеющих отношение к поручению, о которых Доверитель не осведомлен.</w:t>
      </w:r>
    </w:p>
    <w:p w14:paraId="15FE0257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14:paraId="4CAC743C" w14:textId="12F0C340" w:rsidR="009042B2" w:rsidRPr="00550BD3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Вознаг</w:t>
      </w:r>
      <w:r w:rsidR="00DA2955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CE2277">
        <w:rPr>
          <w:rFonts w:ascii="Cambria" w:hAnsi="Cambria"/>
          <w:sz w:val="22"/>
          <w:szCs w:val="22"/>
        </w:rPr>
        <w:t xml:space="preserve"> </w:t>
      </w:r>
      <w:proofErr w:type="gramStart"/>
      <w:r w:rsidR="003A618C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3A618C">
        <w:rPr>
          <w:rFonts w:ascii="Cambria" w:hAnsi="Cambria" w:cs="Courier New"/>
          <w:spacing w:val="1"/>
          <w:sz w:val="22"/>
          <w:szCs w:val="22"/>
        </w:rPr>
        <w:t>summa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3A618C">
        <w:rPr>
          <w:rFonts w:ascii="Cambria" w:hAnsi="Cambria"/>
          <w:sz w:val="22"/>
          <w:szCs w:val="22"/>
        </w:rPr>
        <w:t xml:space="preserve"> р</w:t>
      </w:r>
      <w:r w:rsidRPr="00550BD3">
        <w:rPr>
          <w:rFonts w:ascii="Cambria" w:hAnsi="Cambria"/>
          <w:sz w:val="22"/>
          <w:szCs w:val="22"/>
        </w:rPr>
        <w:t>уб.</w:t>
      </w:r>
      <w:r w:rsidR="001B25BF">
        <w:rPr>
          <w:rFonts w:ascii="Cambria" w:hAnsi="Cambria"/>
          <w:sz w:val="22"/>
          <w:szCs w:val="22"/>
        </w:rPr>
        <w:t>, в т. ч. НДС 5%</w:t>
      </w:r>
      <w:r w:rsidR="001B25BF" w:rsidRPr="00E34B7F">
        <w:rPr>
          <w:rFonts w:ascii="Cambria" w:hAnsi="Cambria"/>
          <w:sz w:val="22"/>
          <w:szCs w:val="22"/>
        </w:rPr>
        <w:t>.</w:t>
      </w:r>
      <w:r w:rsidR="001B25BF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t>Размер вознаграждения Поверенного не подлежит увеличению, за исключением случаев, предусмотренных п. 4.1.1.</w:t>
      </w:r>
    </w:p>
    <w:p w14:paraId="0EF3F738" w14:textId="77777777" w:rsidR="009042B2" w:rsidRPr="00550BD3" w:rsidRDefault="00643997">
      <w:pPr>
        <w:pStyle w:val="af9"/>
        <w:numPr>
          <w:ilvl w:val="0"/>
          <w:numId w:val="8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1" w:name="_Hlk200031913"/>
      <w:r w:rsidRPr="00550BD3">
        <w:rPr>
          <w:rFonts w:ascii="Cambria" w:hAnsi="Cambria"/>
          <w:sz w:val="22"/>
          <w:szCs w:val="22"/>
        </w:rPr>
        <w:t>В случае, если при исполнении поручения Поверенным выясняется, что в деле у Доверителя есть кредиторы, не заявленные Доверителем при заключении договора, Доверитель выплачивает Поверенному по 500 руб. за каждого дополнительного кредитора в счет компенсации расходов по отправке почтовой корреспонденции.</w:t>
      </w:r>
    </w:p>
    <w:bookmarkEnd w:id="1"/>
    <w:p w14:paraId="405FD584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Денежные средства, указанные в п. 4.1 договора, выплачиваются в соответствии</w:t>
      </w:r>
      <w:r>
        <w:rPr>
          <w:rFonts w:ascii="Cambria" w:hAnsi="Cambria"/>
          <w:sz w:val="22"/>
          <w:szCs w:val="22"/>
        </w:rPr>
        <w:t xml:space="preserve"> с графиком платежей (приложение № 1), являющимся неотъемлемой частью договора.</w:t>
      </w:r>
    </w:p>
    <w:p w14:paraId="378F0F4E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Настоящий договор начинает действовать с момента внесения Доверителем полного месячного платежа по предусмотренной договором рассрочке.</w:t>
      </w:r>
    </w:p>
    <w:p w14:paraId="064B01D3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>
        <w:rPr>
          <w:rFonts w:ascii="Cambria" w:hAnsi="Cambria"/>
          <w:sz w:val="22"/>
          <w:szCs w:val="22"/>
        </w:rPr>
        <w:t xml:space="preserve"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самостоятельно, в т. ч.: </w:t>
      </w:r>
    </w:p>
    <w:p w14:paraId="0691B101" w14:textId="76FF69F2" w:rsidR="009042B2" w:rsidRDefault="00643997">
      <w:pPr>
        <w:ind w:left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депозит для оплаты вознаграждения арбитражного управляющего</w:t>
      </w:r>
      <w:r w:rsidR="006C643E">
        <w:rPr>
          <w:rFonts w:ascii="Cambria" w:hAnsi="Cambria"/>
          <w:sz w:val="22"/>
          <w:szCs w:val="22"/>
        </w:rPr>
        <w:t>:</w:t>
      </w:r>
      <w:r>
        <w:rPr>
          <w:rFonts w:ascii="Cambria" w:hAnsi="Cambria"/>
          <w:sz w:val="22"/>
          <w:szCs w:val="22"/>
        </w:rPr>
        <w:t xml:space="preserve"> 25 000 руб.;</w:t>
      </w:r>
    </w:p>
    <w:p w14:paraId="1E40336E" w14:textId="21C33C71" w:rsidR="009042B2" w:rsidRDefault="00643997">
      <w:pPr>
        <w:ind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оплата почтовой корреспонденции и публикации на Федресурсе</w:t>
      </w:r>
      <w:r w:rsidR="006C643E">
        <w:rPr>
          <w:rFonts w:ascii="Cambria" w:hAnsi="Cambria"/>
          <w:sz w:val="22"/>
          <w:szCs w:val="22"/>
        </w:rPr>
        <w:t>:</w:t>
      </w:r>
      <w:r>
        <w:rPr>
          <w:rFonts w:ascii="Cambria" w:hAnsi="Cambria"/>
          <w:sz w:val="22"/>
          <w:szCs w:val="22"/>
        </w:rPr>
        <w:t xml:space="preserve"> </w:t>
      </w:r>
      <w:bookmarkStart w:id="3" w:name="_Hlk208589694"/>
      <w:r>
        <w:rPr>
          <w:rFonts w:ascii="Cambria" w:hAnsi="Cambria"/>
          <w:sz w:val="22"/>
          <w:szCs w:val="22"/>
        </w:rPr>
        <w:t>1</w:t>
      </w:r>
      <w:r w:rsidR="00732CCA">
        <w:rPr>
          <w:rFonts w:ascii="Cambria" w:hAnsi="Cambria"/>
          <w:sz w:val="22"/>
          <w:szCs w:val="22"/>
        </w:rPr>
        <w:t>8 </w:t>
      </w:r>
      <w:r>
        <w:rPr>
          <w:rFonts w:ascii="Cambria" w:hAnsi="Cambria"/>
          <w:sz w:val="22"/>
          <w:szCs w:val="22"/>
        </w:rPr>
        <w:t>000</w:t>
      </w:r>
      <w:r w:rsidR="00732CCA">
        <w:rPr>
          <w:rFonts w:ascii="Cambria" w:hAnsi="Cambria"/>
          <w:sz w:val="22"/>
          <w:szCs w:val="22"/>
        </w:rPr>
        <w:t xml:space="preserve"> – </w:t>
      </w:r>
      <w:r w:rsidR="009F611E">
        <w:rPr>
          <w:rFonts w:ascii="Cambria" w:hAnsi="Cambria"/>
          <w:sz w:val="22"/>
          <w:szCs w:val="22"/>
        </w:rPr>
        <w:t>33</w:t>
      </w:r>
      <w:r w:rsidR="00732CCA">
        <w:rPr>
          <w:rFonts w:ascii="Cambria" w:hAnsi="Cambria"/>
          <w:sz w:val="22"/>
          <w:szCs w:val="22"/>
        </w:rPr>
        <w:t xml:space="preserve"> 000</w:t>
      </w:r>
      <w:r>
        <w:rPr>
          <w:rFonts w:ascii="Cambria" w:hAnsi="Cambria"/>
          <w:sz w:val="22"/>
          <w:szCs w:val="22"/>
        </w:rPr>
        <w:t xml:space="preserve"> руб.</w:t>
      </w:r>
      <w:bookmarkEnd w:id="3"/>
    </w:p>
    <w:p w14:paraId="2001C20E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Дополнительно подлежат оплате Доверителем следующие накладные расходы:</w:t>
      </w:r>
    </w:p>
    <w:p w14:paraId="7E7E444F" w14:textId="615B9E20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</w:t>
      </w:r>
      <w:r w:rsidR="00FF427E">
        <w:rPr>
          <w:rFonts w:ascii="Cambria" w:hAnsi="Cambria"/>
          <w:sz w:val="22"/>
          <w:szCs w:val="22"/>
        </w:rPr>
        <w:t xml:space="preserve"> </w:t>
      </w:r>
      <w:r w:rsidR="00FF427E" w:rsidRPr="008B34E5">
        <w:rPr>
          <w:rFonts w:ascii="Cambria" w:hAnsi="Cambria"/>
          <w:sz w:val="22"/>
          <w:szCs w:val="22"/>
        </w:rPr>
        <w:t xml:space="preserve">если </w:t>
      </w:r>
      <w:r w:rsidR="00FF427E">
        <w:rPr>
          <w:rFonts w:ascii="Cambria" w:hAnsi="Cambria"/>
          <w:sz w:val="22"/>
          <w:szCs w:val="22"/>
        </w:rPr>
        <w:t>у</w:t>
      </w:r>
      <w:r w:rsidR="00FF427E" w:rsidRPr="008B34E5">
        <w:rPr>
          <w:rFonts w:ascii="Cambria" w:hAnsi="Cambria"/>
          <w:sz w:val="22"/>
          <w:szCs w:val="22"/>
        </w:rPr>
        <w:t xml:space="preserve"> Доверителя более </w:t>
      </w:r>
      <w:r w:rsidR="00FF427E">
        <w:rPr>
          <w:rFonts w:ascii="Cambria" w:hAnsi="Cambria"/>
          <w:sz w:val="22"/>
          <w:szCs w:val="22"/>
        </w:rPr>
        <w:t>15</w:t>
      </w:r>
      <w:r w:rsidR="00FF427E" w:rsidRPr="008B34E5">
        <w:rPr>
          <w:rFonts w:ascii="Cambria" w:hAnsi="Cambria"/>
          <w:sz w:val="22"/>
          <w:szCs w:val="22"/>
        </w:rPr>
        <w:t>-ти кредиторов</w:t>
      </w:r>
      <w:r w:rsidR="00FF427E">
        <w:rPr>
          <w:rFonts w:ascii="Cambria" w:hAnsi="Cambria"/>
          <w:sz w:val="22"/>
          <w:szCs w:val="22"/>
        </w:rPr>
        <w:t xml:space="preserve"> – 5 000 руб. за каждые дополнительные 15 кредиторов (например, расходы при 28 кредиторах составят 23</w:t>
      </w:r>
      <w:r w:rsidR="006C643E">
        <w:rPr>
          <w:rFonts w:ascii="Cambria" w:hAnsi="Cambria"/>
          <w:sz w:val="22"/>
          <w:szCs w:val="22"/>
        </w:rPr>
        <w:t> </w:t>
      </w:r>
      <w:r w:rsidR="00FF427E">
        <w:rPr>
          <w:rFonts w:ascii="Cambria" w:hAnsi="Cambria"/>
          <w:sz w:val="22"/>
          <w:szCs w:val="22"/>
        </w:rPr>
        <w:t>000</w:t>
      </w:r>
      <w:r w:rsidR="006C643E">
        <w:rPr>
          <w:rFonts w:ascii="Cambria" w:hAnsi="Cambria"/>
          <w:sz w:val="22"/>
          <w:szCs w:val="22"/>
        </w:rPr>
        <w:t xml:space="preserve"> руб., </w:t>
      </w:r>
      <w:r w:rsidR="00FF427E">
        <w:rPr>
          <w:rFonts w:ascii="Cambria" w:hAnsi="Cambria"/>
          <w:sz w:val="22"/>
          <w:szCs w:val="22"/>
        </w:rPr>
        <w:t>и т. д.);</w:t>
      </w:r>
    </w:p>
    <w:p w14:paraId="4D0F97DD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если у Доверителя более 7-ми открытых расчетных счетов – 5 000 руб.; </w:t>
      </w:r>
    </w:p>
    <w:p w14:paraId="6A41DB37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если в деле планируется продажа имущества стоимостью до 1 млн. руб. – 5 000 руб.</w:t>
      </w:r>
    </w:p>
    <w:bookmarkEnd w:id="2"/>
    <w:p w14:paraId="7B83B654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14:paraId="06F69D32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>
        <w:rPr>
          <w:rFonts w:ascii="Cambria" w:hAnsi="Cambria"/>
          <w:sz w:val="22"/>
          <w:szCs w:val="22"/>
        </w:rPr>
        <w:t>Смольнинского</w:t>
      </w:r>
      <w:proofErr w:type="spellEnd"/>
      <w:r>
        <w:rPr>
          <w:rFonts w:ascii="Cambria" w:hAnsi="Cambria"/>
          <w:sz w:val="22"/>
          <w:szCs w:val="22"/>
        </w:rPr>
        <w:t xml:space="preserve"> районного суда г. Санкт-Петербурга либо Арбитражного суда СПб и ЛО в зависимости от статуса Доверителя.</w:t>
      </w:r>
    </w:p>
    <w:p w14:paraId="3DF93133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>
        <w:rPr>
          <w:rFonts w:ascii="Cambria" w:hAnsi="Cambria"/>
          <w:sz w:val="22"/>
          <w:szCs w:val="22"/>
        </w:rPr>
        <w:t>.</w:t>
      </w:r>
    </w:p>
    <w:p w14:paraId="1BE1478C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14:paraId="2C828D6B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14:paraId="27780742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</w:t>
      </w:r>
    </w:p>
    <w:p w14:paraId="4BCC6ECD" w14:textId="59F26D2D" w:rsidR="00FF427E" w:rsidRDefault="00643997" w:rsidP="006C643E">
      <w:pPr>
        <w:ind w:firstLine="708"/>
        <w:jc w:val="both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>
        <w:rPr>
          <w:rFonts w:ascii="Cambria" w:hAnsi="Cambria"/>
          <w:sz w:val="22"/>
          <w:szCs w:val="22"/>
        </w:rPr>
        <w:t>General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Data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Protection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Regulation</w:t>
      </w:r>
      <w:proofErr w:type="spellEnd"/>
      <w:r>
        <w:rPr>
          <w:rFonts w:ascii="Cambria" w:hAnsi="Cambria"/>
          <w:sz w:val="22"/>
          <w:szCs w:val="22"/>
        </w:rPr>
        <w:t>). Настоящее согласие действует до дня его отзыва в письменной форм</w:t>
      </w:r>
      <w:r w:rsidR="00FF427E">
        <w:rPr>
          <w:rFonts w:ascii="Cambria" w:hAnsi="Cambria"/>
          <w:sz w:val="22"/>
          <w:szCs w:val="22"/>
        </w:rPr>
        <w:t>.</w:t>
      </w:r>
    </w:p>
    <w:p w14:paraId="498C8DD6" w14:textId="77777777" w:rsidR="006C643E" w:rsidRDefault="006C643E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br w:type="page"/>
      </w:r>
    </w:p>
    <w:p w14:paraId="7CC37C8B" w14:textId="4453450B" w:rsidR="009042B2" w:rsidRPr="00FF427E" w:rsidRDefault="00643997" w:rsidP="00FF427E">
      <w:pPr>
        <w:jc w:val="center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14:paraId="728DEB09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97EB2ED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1CA31547" w14:textId="77777777" w:rsidR="009042B2" w:rsidRDefault="009042B2">
      <w:pPr>
        <w:rPr>
          <w:rFonts w:ascii="Cambria" w:hAnsi="Cambria"/>
          <w:sz w:val="22"/>
          <w:szCs w:val="22"/>
        </w:rPr>
        <w:sectPr w:rsidR="009042B2" w:rsidSect="006C643E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14:paraId="3773FCD7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77B798D9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Поверенный:</w:t>
      </w:r>
    </w:p>
    <w:p w14:paraId="596FA761" w14:textId="77777777" w:rsidR="009042B2" w:rsidRDefault="009042B2">
      <w:pPr>
        <w:jc w:val="both"/>
        <w:rPr>
          <w:rFonts w:ascii="Cambria" w:hAnsi="Cambria"/>
          <w:sz w:val="22"/>
          <w:szCs w:val="22"/>
        </w:rPr>
      </w:pPr>
    </w:p>
    <w:p w14:paraId="2B751978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ЮРИДИЧЕСКОЕ БЮРО «РАПИД ПРАВО»</w:t>
      </w:r>
    </w:p>
    <w:p w14:paraId="465ED348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bookmarkStart w:id="4" w:name="_Hlk173418047"/>
      <w:r>
        <w:rPr>
          <w:rFonts w:ascii="Cambria" w:hAnsi="Cambria"/>
          <w:sz w:val="22"/>
          <w:szCs w:val="22"/>
        </w:rPr>
        <w:t xml:space="preserve">ИП </w:t>
      </w:r>
      <w:proofErr w:type="spellStart"/>
      <w:r>
        <w:rPr>
          <w:rFonts w:ascii="Cambria" w:hAnsi="Cambria"/>
          <w:sz w:val="22"/>
          <w:szCs w:val="22"/>
        </w:rPr>
        <w:t>Молодкин</w:t>
      </w:r>
      <w:proofErr w:type="spellEnd"/>
      <w:r>
        <w:rPr>
          <w:rFonts w:ascii="Cambria" w:hAnsi="Cambria"/>
          <w:sz w:val="22"/>
          <w:szCs w:val="22"/>
        </w:rPr>
        <w:t xml:space="preserve"> Максим Дмитриевич</w:t>
      </w:r>
    </w:p>
    <w:p w14:paraId="3EDC3DF5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ИНН: 784300402830</w:t>
      </w:r>
    </w:p>
    <w:p w14:paraId="2241C0D0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ОГРНИП: 323784700299190</w:t>
      </w:r>
    </w:p>
    <w:p w14:paraId="4F8EB91D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 А, кв. 2</w:t>
      </w:r>
    </w:p>
    <w:p w14:paraId="3160674D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</w:p>
    <w:p w14:paraId="5A67BFAD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Расчетный счет: 40702810403500025602</w:t>
      </w:r>
    </w:p>
    <w:p w14:paraId="59312D5B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Банк: ООО «Банк Точка», БИК: 044525104</w:t>
      </w:r>
    </w:p>
    <w:p w14:paraId="4EA5F046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Электронная почта: clients@rapidpravo.ru</w:t>
      </w:r>
    </w:p>
    <w:p w14:paraId="4EFF7CB4" w14:textId="77777777"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Тел.: +7 (812) 915-22-35, +7-958-100-01-58</w:t>
      </w:r>
    </w:p>
    <w:bookmarkEnd w:id="4"/>
    <w:p w14:paraId="3A5FE5F9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0C066078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6BAF9B5B" w14:textId="77777777" w:rsidR="009042B2" w:rsidRDefault="00643997">
      <w:pPr>
        <w:jc w:val="both"/>
        <w:rPr>
          <w:rFonts w:ascii="Cambria" w:hAnsi="Cambria"/>
          <w:b/>
          <w:sz w:val="22"/>
          <w:szCs w:val="22"/>
        </w:rPr>
      </w:pPr>
      <w:bookmarkStart w:id="5" w:name="_Hlk183679124"/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5"/>
    <w:p w14:paraId="4AE7E200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  </w:t>
      </w:r>
    </w:p>
    <w:p w14:paraId="792037F2" w14:textId="77777777" w:rsidR="00C844ED" w:rsidRDefault="00C844ED" w:rsidP="00657C36">
      <w:pPr>
        <w:rPr>
          <w:rFonts w:ascii="Cambria" w:hAnsi="Cambria"/>
          <w:b/>
          <w:sz w:val="22"/>
          <w:szCs w:val="22"/>
        </w:rPr>
      </w:pPr>
    </w:p>
    <w:p w14:paraId="640F26B0" w14:textId="77777777" w:rsidR="00657C36" w:rsidRPr="00550BD3" w:rsidRDefault="00643997" w:rsidP="00657C36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b/>
          <w:sz w:val="22"/>
          <w:szCs w:val="22"/>
        </w:rPr>
        <w:t>Доверитель:</w:t>
      </w:r>
      <w:r w:rsidRPr="00550BD3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br/>
      </w:r>
    </w:p>
    <w:p w14:paraId="344C1DCE" w14:textId="77777777" w:rsidR="00DA2955" w:rsidRPr="00CE2277" w:rsidRDefault="00DA2955" w:rsidP="003E4095">
      <w:pPr>
        <w:rPr>
          <w:rFonts w:ascii="Cambria" w:hAnsi="Cambria" w:cs="Courier New"/>
          <w:spacing w:val="1"/>
          <w:sz w:val="22"/>
          <w:szCs w:val="22"/>
        </w:rPr>
      </w:pPr>
      <w:proofErr w:type="gramStart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proofErr w:type="gram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672048F1" w14:textId="77777777" w:rsidR="00657C36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 xml:space="preserve">Дата рождения: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data</w:t>
      </w:r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_rod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5C9B2EF9" w14:textId="77777777" w:rsidR="009042B2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</w:t>
      </w:r>
      <w:r w:rsidR="003E4095" w:rsidRPr="00550BD3">
        <w:rPr>
          <w:rFonts w:ascii="Cambria" w:hAnsi="Cambria"/>
          <w:sz w:val="22"/>
          <w:szCs w:val="22"/>
        </w:rPr>
        <w:t xml:space="preserve">аспорт: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4865F61A" w14:textId="77777777" w:rsidR="009042B2" w:rsidRPr="00550BD3" w:rsidRDefault="00643997" w:rsidP="00BA0612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Адрес регистрации: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adres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0A9F0FA7" w14:textId="77777777" w:rsidR="003E4095" w:rsidRDefault="00643997" w:rsidP="003E4095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br/>
        <w:t>Телефон: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phone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132822BB" w14:textId="77777777" w:rsidR="009042B2" w:rsidRDefault="003E4095" w:rsidP="003E4095">
      <w:pPr>
        <w:ind w:firstLine="3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14:paraId="05C92818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1113D120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404A7923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4161C9E" w14:textId="77777777" w:rsidR="009042B2" w:rsidRDefault="00643997" w:rsidP="00C844ED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14:paraId="5F549843" w14:textId="77777777" w:rsidR="00C844ED" w:rsidRDefault="00C844ED">
      <w:pPr>
        <w:ind w:left="142"/>
        <w:rPr>
          <w:rFonts w:ascii="Cambria" w:hAnsi="Cambria"/>
          <w:b/>
          <w:sz w:val="22"/>
          <w:szCs w:val="22"/>
        </w:rPr>
      </w:pPr>
    </w:p>
    <w:p w14:paraId="10276822" w14:textId="77777777" w:rsidR="00C844ED" w:rsidRDefault="00C844ED" w:rsidP="006C643E">
      <w:pPr>
        <w:rPr>
          <w:rFonts w:ascii="Cambria" w:hAnsi="Cambria"/>
          <w:b/>
          <w:sz w:val="22"/>
          <w:szCs w:val="22"/>
        </w:rPr>
      </w:pPr>
    </w:p>
    <w:p w14:paraId="52D29ACB" w14:textId="46FB00A6" w:rsidR="009042B2" w:rsidRDefault="00643997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14:paraId="2654BEF1" w14:textId="1C2DE6D7" w:rsidR="006C643E" w:rsidRDefault="006C643E">
      <w:pPr>
        <w:ind w:left="142"/>
        <w:rPr>
          <w:rFonts w:ascii="Cambria" w:hAnsi="Cambria"/>
          <w:b/>
          <w:sz w:val="22"/>
          <w:szCs w:val="22"/>
        </w:rPr>
      </w:pPr>
    </w:p>
    <w:p w14:paraId="27FD7DEE" w14:textId="42D4D34D" w:rsidR="006C643E" w:rsidRDefault="006C643E">
      <w:pPr>
        <w:ind w:left="142"/>
        <w:rPr>
          <w:rFonts w:ascii="Cambria" w:hAnsi="Cambria"/>
          <w:b/>
          <w:sz w:val="22"/>
          <w:szCs w:val="22"/>
        </w:rPr>
      </w:pPr>
    </w:p>
    <w:p w14:paraId="2C06548A" w14:textId="77777777" w:rsidR="006C643E" w:rsidRDefault="006C643E">
      <w:pPr>
        <w:ind w:left="142"/>
        <w:rPr>
          <w:rFonts w:ascii="Cambria" w:hAnsi="Cambria"/>
          <w:b/>
          <w:sz w:val="22"/>
          <w:szCs w:val="22"/>
        </w:rPr>
        <w:sectPr w:rsidR="006C643E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37C04FE5" w14:textId="77777777" w:rsidR="006C643E" w:rsidRDefault="006C643E" w:rsidP="006C643E">
      <w:pPr>
        <w:rPr>
          <w:rFonts w:ascii="Cambria" w:hAnsi="Cambria"/>
          <w:b/>
          <w:sz w:val="22"/>
          <w:szCs w:val="22"/>
        </w:rPr>
      </w:pPr>
      <w:bookmarkStart w:id="6" w:name="_GoBack"/>
      <w:bookmarkEnd w:id="6"/>
    </w:p>
    <w:p w14:paraId="5524B224" w14:textId="3BFF8FFC" w:rsidR="006C643E" w:rsidRDefault="006C643E">
      <w:pPr>
        <w:rPr>
          <w:rFonts w:ascii="Cambria" w:hAnsi="Cambria"/>
          <w:b/>
          <w:sz w:val="22"/>
          <w:szCs w:val="22"/>
        </w:rPr>
        <w:sectPr w:rsidR="006C643E" w:rsidSect="006C643E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6C643E">
        <w:rPr>
          <w:rFonts w:ascii="Cambria" w:hAnsi="Cambria"/>
          <w:b/>
          <w:sz w:val="22"/>
          <w:szCs w:val="22"/>
        </w:rPr>
        <w:t>М. П.</w:t>
      </w:r>
      <w:r w:rsidR="00643997">
        <w:rPr>
          <w:rFonts w:ascii="Cambria" w:hAnsi="Cambria"/>
          <w:b/>
          <w:sz w:val="22"/>
          <w:szCs w:val="22"/>
        </w:rPr>
        <w:br w:type="page"/>
      </w:r>
    </w:p>
    <w:p w14:paraId="748951A8" w14:textId="09E5EF94" w:rsidR="009042B2" w:rsidRDefault="009042B2">
      <w:pPr>
        <w:rPr>
          <w:rFonts w:ascii="Cambria" w:hAnsi="Cambria"/>
          <w:b/>
          <w:sz w:val="22"/>
          <w:szCs w:val="22"/>
        </w:rPr>
      </w:pPr>
    </w:p>
    <w:p w14:paraId="530E9A28" w14:textId="77777777" w:rsidR="009042B2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723CE1BF" w14:textId="77777777" w:rsidR="009042B2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>
        <w:rPr>
          <w:rFonts w:ascii="Cambria" w:hAnsi="Cambria"/>
          <w:i/>
          <w:sz w:val="22"/>
          <w:szCs w:val="22"/>
        </w:rPr>
        <w:t>Приложение № 1 к Договору поручения</w:t>
      </w:r>
    </w:p>
    <w:p w14:paraId="24AD47D6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26A9A281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54CBE676" w14:textId="77777777" w:rsidR="009042B2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График платежей</w:t>
      </w:r>
    </w:p>
    <w:p w14:paraId="2D550E2A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10133" w:type="dxa"/>
        <w:jc w:val="center"/>
        <w:tblLayout w:type="fixed"/>
        <w:tblLook w:val="04A0" w:firstRow="1" w:lastRow="0" w:firstColumn="1" w:lastColumn="0" w:noHBand="0" w:noVBand="1"/>
      </w:tblPr>
      <w:tblGrid>
        <w:gridCol w:w="957"/>
        <w:gridCol w:w="3402"/>
        <w:gridCol w:w="3119"/>
        <w:gridCol w:w="2655"/>
      </w:tblGrid>
      <w:tr w:rsidR="009042B2" w:rsidRPr="00550BD3" w14:paraId="784B1B4F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330D3E2C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№ п</w:t>
            </w:r>
            <w:r w:rsidRPr="00550BD3">
              <w:rPr>
                <w:rFonts w:ascii="Cambria" w:hAnsi="Cambria"/>
                <w:b/>
                <w:sz w:val="22"/>
                <w:szCs w:val="22"/>
                <w:lang w:val="en-US"/>
              </w:rPr>
              <w:t>/</w:t>
            </w:r>
            <w:r w:rsidRPr="00550BD3">
              <w:rPr>
                <w:rFonts w:ascii="Cambria" w:hAnsi="Cambria"/>
                <w:b/>
                <w:sz w:val="22"/>
                <w:szCs w:val="22"/>
              </w:rPr>
              <w:t>п</w:t>
            </w:r>
          </w:p>
        </w:tc>
        <w:tc>
          <w:tcPr>
            <w:tcW w:w="3402" w:type="dxa"/>
            <w:vAlign w:val="center"/>
          </w:tcPr>
          <w:p w14:paraId="1E16DA74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3119" w:type="dxa"/>
            <w:vAlign w:val="center"/>
          </w:tcPr>
          <w:p w14:paraId="6DC75E04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655" w:type="dxa"/>
            <w:vAlign w:val="center"/>
          </w:tcPr>
          <w:p w14:paraId="146EC368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550BD3" w14:paraId="595E742C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74639E2E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402" w:type="dxa"/>
            <w:vAlign w:val="center"/>
          </w:tcPr>
          <w:p w14:paraId="2CB84DE9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 }}</w:t>
            </w:r>
          </w:p>
        </w:tc>
        <w:tc>
          <w:tcPr>
            <w:tcW w:w="3119" w:type="dxa"/>
            <w:vAlign w:val="center"/>
          </w:tcPr>
          <w:p w14:paraId="3591BF95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 }}</w:t>
            </w:r>
          </w:p>
        </w:tc>
        <w:tc>
          <w:tcPr>
            <w:tcW w:w="2655" w:type="dxa"/>
            <w:vAlign w:val="center"/>
          </w:tcPr>
          <w:p w14:paraId="336F8C19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814E66E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179B94B4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402" w:type="dxa"/>
            <w:vAlign w:val="center"/>
          </w:tcPr>
          <w:p w14:paraId="46A4734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_date_2 }}</w:t>
            </w:r>
          </w:p>
        </w:tc>
        <w:tc>
          <w:tcPr>
            <w:tcW w:w="3119" w:type="dxa"/>
            <w:vAlign w:val="center"/>
          </w:tcPr>
          <w:p w14:paraId="2DE6C22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_summa_2 }}</w:t>
            </w:r>
          </w:p>
        </w:tc>
        <w:tc>
          <w:tcPr>
            <w:tcW w:w="2655" w:type="dxa"/>
            <w:vAlign w:val="center"/>
          </w:tcPr>
          <w:p w14:paraId="08B44DAF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457BC992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24D8B1C0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402" w:type="dxa"/>
            <w:vAlign w:val="center"/>
          </w:tcPr>
          <w:p w14:paraId="2827D78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_date_3 }}</w:t>
            </w:r>
          </w:p>
        </w:tc>
        <w:tc>
          <w:tcPr>
            <w:tcW w:w="3119" w:type="dxa"/>
            <w:vAlign w:val="center"/>
          </w:tcPr>
          <w:p w14:paraId="1B8472D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_summa_3 }}</w:t>
            </w:r>
          </w:p>
        </w:tc>
        <w:tc>
          <w:tcPr>
            <w:tcW w:w="2655" w:type="dxa"/>
            <w:vAlign w:val="center"/>
          </w:tcPr>
          <w:p w14:paraId="43378F28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A4CBA3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38F0D04A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402" w:type="dxa"/>
            <w:vAlign w:val="center"/>
          </w:tcPr>
          <w:p w14:paraId="0973701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_date_4 }}</w:t>
            </w:r>
          </w:p>
        </w:tc>
        <w:tc>
          <w:tcPr>
            <w:tcW w:w="3119" w:type="dxa"/>
            <w:vAlign w:val="center"/>
          </w:tcPr>
          <w:p w14:paraId="2C9FE79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_summa_4 }}</w:t>
            </w:r>
          </w:p>
        </w:tc>
        <w:tc>
          <w:tcPr>
            <w:tcW w:w="2655" w:type="dxa"/>
            <w:vAlign w:val="center"/>
          </w:tcPr>
          <w:p w14:paraId="0D845F67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5B0C89A7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C9010D1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402" w:type="dxa"/>
            <w:vAlign w:val="center"/>
          </w:tcPr>
          <w:p w14:paraId="1DE1F70C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_date_5 }}</w:t>
            </w:r>
          </w:p>
        </w:tc>
        <w:tc>
          <w:tcPr>
            <w:tcW w:w="3119" w:type="dxa"/>
            <w:vAlign w:val="center"/>
          </w:tcPr>
          <w:p w14:paraId="00CF480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_summa_5 }}</w:t>
            </w:r>
          </w:p>
        </w:tc>
        <w:tc>
          <w:tcPr>
            <w:tcW w:w="2655" w:type="dxa"/>
            <w:vAlign w:val="center"/>
          </w:tcPr>
          <w:p w14:paraId="2B0ADEA7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61A9E877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B09C0F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402" w:type="dxa"/>
            <w:vAlign w:val="center"/>
          </w:tcPr>
          <w:p w14:paraId="103CBE7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_date_6 }}</w:t>
            </w:r>
          </w:p>
        </w:tc>
        <w:tc>
          <w:tcPr>
            <w:tcW w:w="3119" w:type="dxa"/>
            <w:vAlign w:val="center"/>
          </w:tcPr>
          <w:p w14:paraId="0563A2F1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_summa_6 }}</w:t>
            </w:r>
          </w:p>
        </w:tc>
        <w:tc>
          <w:tcPr>
            <w:tcW w:w="2655" w:type="dxa"/>
            <w:vAlign w:val="center"/>
          </w:tcPr>
          <w:p w14:paraId="5A6EA482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62D1E7F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E4803E2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402" w:type="dxa"/>
            <w:vAlign w:val="center"/>
          </w:tcPr>
          <w:p w14:paraId="3BC9C91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_date_7 }}</w:t>
            </w:r>
          </w:p>
        </w:tc>
        <w:tc>
          <w:tcPr>
            <w:tcW w:w="3119" w:type="dxa"/>
            <w:vAlign w:val="center"/>
          </w:tcPr>
          <w:p w14:paraId="47348F4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_summa_7 }}</w:t>
            </w:r>
          </w:p>
        </w:tc>
        <w:tc>
          <w:tcPr>
            <w:tcW w:w="2655" w:type="dxa"/>
            <w:vAlign w:val="center"/>
          </w:tcPr>
          <w:p w14:paraId="466AB1A0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30C3DC4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BF799AC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402" w:type="dxa"/>
            <w:vAlign w:val="center"/>
          </w:tcPr>
          <w:p w14:paraId="34CF236B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_date_8 }}</w:t>
            </w:r>
          </w:p>
        </w:tc>
        <w:tc>
          <w:tcPr>
            <w:tcW w:w="3119" w:type="dxa"/>
            <w:vAlign w:val="center"/>
          </w:tcPr>
          <w:p w14:paraId="098E81BD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_summa_8 }}</w:t>
            </w:r>
          </w:p>
        </w:tc>
        <w:tc>
          <w:tcPr>
            <w:tcW w:w="2655" w:type="dxa"/>
            <w:vAlign w:val="center"/>
          </w:tcPr>
          <w:p w14:paraId="3B13D62D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2225721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07AA2B46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402" w:type="dxa"/>
            <w:vAlign w:val="center"/>
          </w:tcPr>
          <w:p w14:paraId="264AD036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_date_9 }}</w:t>
            </w:r>
          </w:p>
        </w:tc>
        <w:tc>
          <w:tcPr>
            <w:tcW w:w="3119" w:type="dxa"/>
            <w:vAlign w:val="center"/>
          </w:tcPr>
          <w:p w14:paraId="1F225F6F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_summa_9 }}</w:t>
            </w:r>
          </w:p>
        </w:tc>
        <w:tc>
          <w:tcPr>
            <w:tcW w:w="2655" w:type="dxa"/>
            <w:vAlign w:val="center"/>
          </w:tcPr>
          <w:p w14:paraId="04B3D5EB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1495976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7A75320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402" w:type="dxa"/>
            <w:vAlign w:val="center"/>
          </w:tcPr>
          <w:p w14:paraId="7D0D8FCC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_date_10 }}</w:t>
            </w:r>
          </w:p>
        </w:tc>
        <w:tc>
          <w:tcPr>
            <w:tcW w:w="3119" w:type="dxa"/>
            <w:vAlign w:val="center"/>
          </w:tcPr>
          <w:p w14:paraId="0C527C7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_summa_10 }}</w:t>
            </w:r>
          </w:p>
        </w:tc>
        <w:tc>
          <w:tcPr>
            <w:tcW w:w="2655" w:type="dxa"/>
            <w:vAlign w:val="center"/>
          </w:tcPr>
          <w:p w14:paraId="537DEF12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DB3D83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15F9C821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402" w:type="dxa"/>
            <w:vAlign w:val="center"/>
          </w:tcPr>
          <w:p w14:paraId="2A7F5FAC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_date_11 }}</w:t>
            </w:r>
          </w:p>
        </w:tc>
        <w:tc>
          <w:tcPr>
            <w:tcW w:w="3119" w:type="dxa"/>
            <w:vAlign w:val="center"/>
          </w:tcPr>
          <w:p w14:paraId="73862079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_summa_11 }}</w:t>
            </w:r>
          </w:p>
        </w:tc>
        <w:tc>
          <w:tcPr>
            <w:tcW w:w="2655" w:type="dxa"/>
            <w:vAlign w:val="center"/>
          </w:tcPr>
          <w:p w14:paraId="7B98BDBC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14:paraId="0FA4DC82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779DC97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402" w:type="dxa"/>
            <w:vAlign w:val="center"/>
          </w:tcPr>
          <w:p w14:paraId="4910724F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_date_12 }}</w:t>
            </w:r>
          </w:p>
        </w:tc>
        <w:tc>
          <w:tcPr>
            <w:tcW w:w="3119" w:type="dxa"/>
            <w:vAlign w:val="center"/>
          </w:tcPr>
          <w:p w14:paraId="16FE184B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_summa_12 }}</w:t>
            </w:r>
          </w:p>
        </w:tc>
        <w:tc>
          <w:tcPr>
            <w:tcW w:w="2655" w:type="dxa"/>
            <w:vAlign w:val="center"/>
          </w:tcPr>
          <w:p w14:paraId="2CF6B5B0" w14:textId="77777777" w:rsidR="009042B2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3A22AD0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2AC2A36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402" w:type="dxa"/>
            <w:vAlign w:val="center"/>
          </w:tcPr>
          <w:p w14:paraId="61DC424A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_date_13 }}</w:t>
            </w:r>
          </w:p>
        </w:tc>
        <w:tc>
          <w:tcPr>
            <w:tcW w:w="3119" w:type="dxa"/>
            <w:vAlign w:val="center"/>
          </w:tcPr>
          <w:p w14:paraId="59E8079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_summa_13 }}</w:t>
            </w:r>
          </w:p>
        </w:tc>
        <w:tc>
          <w:tcPr>
            <w:tcW w:w="2655" w:type="dxa"/>
            <w:vAlign w:val="center"/>
          </w:tcPr>
          <w:p w14:paraId="35773B17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B7894FA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F54F747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402" w:type="dxa"/>
            <w:vAlign w:val="center"/>
          </w:tcPr>
          <w:p w14:paraId="599F43CC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_date_14 }}</w:t>
            </w:r>
          </w:p>
        </w:tc>
        <w:tc>
          <w:tcPr>
            <w:tcW w:w="3119" w:type="dxa"/>
            <w:vAlign w:val="center"/>
          </w:tcPr>
          <w:p w14:paraId="4DF8BD4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_summa_14 }}</w:t>
            </w:r>
          </w:p>
        </w:tc>
        <w:tc>
          <w:tcPr>
            <w:tcW w:w="2655" w:type="dxa"/>
            <w:vAlign w:val="center"/>
          </w:tcPr>
          <w:p w14:paraId="5A813FC7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1F59D243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4BF812F0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402" w:type="dxa"/>
            <w:vAlign w:val="center"/>
          </w:tcPr>
          <w:p w14:paraId="06FB4C0B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_date_15 }}</w:t>
            </w:r>
          </w:p>
        </w:tc>
        <w:tc>
          <w:tcPr>
            <w:tcW w:w="3119" w:type="dxa"/>
            <w:vAlign w:val="center"/>
          </w:tcPr>
          <w:p w14:paraId="71A10714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_summa_15 }}</w:t>
            </w:r>
          </w:p>
        </w:tc>
        <w:tc>
          <w:tcPr>
            <w:tcW w:w="2655" w:type="dxa"/>
            <w:vAlign w:val="center"/>
          </w:tcPr>
          <w:p w14:paraId="4999763D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53466E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53E40E7C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402" w:type="dxa"/>
            <w:vAlign w:val="center"/>
          </w:tcPr>
          <w:p w14:paraId="6F0C8316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_date_16 }}</w:t>
            </w:r>
          </w:p>
        </w:tc>
        <w:tc>
          <w:tcPr>
            <w:tcW w:w="3119" w:type="dxa"/>
            <w:vAlign w:val="center"/>
          </w:tcPr>
          <w:p w14:paraId="4E0DCD3D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_summa_16 }}</w:t>
            </w:r>
          </w:p>
        </w:tc>
        <w:tc>
          <w:tcPr>
            <w:tcW w:w="2655" w:type="dxa"/>
            <w:vAlign w:val="center"/>
          </w:tcPr>
          <w:p w14:paraId="02878CE2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6ED0299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65CC3F3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402" w:type="dxa"/>
            <w:vAlign w:val="center"/>
          </w:tcPr>
          <w:p w14:paraId="0FD620D0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_date_17 }}</w:t>
            </w:r>
          </w:p>
        </w:tc>
        <w:tc>
          <w:tcPr>
            <w:tcW w:w="3119" w:type="dxa"/>
            <w:vAlign w:val="center"/>
          </w:tcPr>
          <w:p w14:paraId="24B595BE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_summa_17 }}</w:t>
            </w:r>
          </w:p>
        </w:tc>
        <w:tc>
          <w:tcPr>
            <w:tcW w:w="2655" w:type="dxa"/>
            <w:vAlign w:val="center"/>
          </w:tcPr>
          <w:p w14:paraId="653E6D1E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32222EB5" w14:textId="77777777" w:rsidTr="00E46FEF">
        <w:trPr>
          <w:trHeight w:val="567"/>
          <w:jc w:val="center"/>
        </w:trPr>
        <w:tc>
          <w:tcPr>
            <w:tcW w:w="957" w:type="dxa"/>
            <w:vAlign w:val="center"/>
          </w:tcPr>
          <w:p w14:paraId="6D89743B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402" w:type="dxa"/>
            <w:vAlign w:val="center"/>
          </w:tcPr>
          <w:p w14:paraId="4D3CF4AB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_date_18 }}</w:t>
            </w:r>
          </w:p>
        </w:tc>
        <w:tc>
          <w:tcPr>
            <w:tcW w:w="3119" w:type="dxa"/>
            <w:vAlign w:val="center"/>
          </w:tcPr>
          <w:p w14:paraId="36831A1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_summa_18 }}</w:t>
            </w:r>
          </w:p>
        </w:tc>
        <w:tc>
          <w:tcPr>
            <w:tcW w:w="2655" w:type="dxa"/>
            <w:vAlign w:val="center"/>
          </w:tcPr>
          <w:p w14:paraId="5E8BBEC3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14:paraId="482351C7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11E56999" w14:textId="10D6FE05" w:rsidR="009042B2" w:rsidRDefault="009042B2" w:rsidP="00002551">
      <w:pPr>
        <w:rPr>
          <w:rFonts w:ascii="Cambria" w:hAnsi="Cambria"/>
          <w:b/>
          <w:sz w:val="22"/>
          <w:szCs w:val="22"/>
        </w:rPr>
      </w:pPr>
    </w:p>
    <w:p w14:paraId="22DBCA14" w14:textId="77777777" w:rsidR="00002551" w:rsidRDefault="00002551" w:rsidP="00002551">
      <w:pPr>
        <w:rPr>
          <w:rFonts w:ascii="Cambria" w:hAnsi="Cambria"/>
          <w:b/>
          <w:sz w:val="22"/>
          <w:szCs w:val="22"/>
        </w:rPr>
      </w:pPr>
    </w:p>
    <w:p w14:paraId="2910C60F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38AFF20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14:paraId="066A21A8" w14:textId="397F1810" w:rsidR="009042B2" w:rsidRDefault="009042B2">
      <w:pPr>
        <w:rPr>
          <w:rFonts w:ascii="Cambria" w:hAnsi="Cambria"/>
          <w:b/>
          <w:sz w:val="22"/>
          <w:szCs w:val="22"/>
        </w:rPr>
      </w:pPr>
    </w:p>
    <w:p w14:paraId="5BCADEEC" w14:textId="77777777" w:rsidR="00002551" w:rsidRDefault="00002551">
      <w:pPr>
        <w:rPr>
          <w:rFonts w:ascii="Cambria" w:hAnsi="Cambria"/>
          <w:b/>
          <w:sz w:val="22"/>
          <w:szCs w:val="22"/>
        </w:rPr>
      </w:pPr>
    </w:p>
    <w:p w14:paraId="3099D1E5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М. П.</w:t>
      </w:r>
    </w:p>
    <w:sectPr w:rsidR="009042B2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AC124A" w14:textId="77777777" w:rsidR="003B0995" w:rsidRDefault="003B0995">
      <w:r>
        <w:separator/>
      </w:r>
    </w:p>
  </w:endnote>
  <w:endnote w:type="continuationSeparator" w:id="0">
    <w:p w14:paraId="6320F9E7" w14:textId="77777777" w:rsidR="003B0995" w:rsidRDefault="003B0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2B021A" w14:textId="77777777" w:rsidR="009042B2" w:rsidRDefault="009042B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DD8FE3" w14:textId="77777777" w:rsidR="003B0995" w:rsidRDefault="003B0995">
      <w:r>
        <w:separator/>
      </w:r>
    </w:p>
  </w:footnote>
  <w:footnote w:type="continuationSeparator" w:id="0">
    <w:p w14:paraId="7AD8234F" w14:textId="77777777" w:rsidR="003B0995" w:rsidRDefault="003B09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6D588D" w14:textId="77777777" w:rsidR="009042B2" w:rsidRDefault="009042B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7F2"/>
    <w:rsid w:val="00002551"/>
    <w:rsid w:val="0000411C"/>
    <w:rsid w:val="00006079"/>
    <w:rsid w:val="00030B15"/>
    <w:rsid w:val="000360A2"/>
    <w:rsid w:val="00041CEF"/>
    <w:rsid w:val="00042F47"/>
    <w:rsid w:val="00054601"/>
    <w:rsid w:val="00055BFC"/>
    <w:rsid w:val="00060B29"/>
    <w:rsid w:val="00067DD0"/>
    <w:rsid w:val="00096D9B"/>
    <w:rsid w:val="000B708A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62CEE"/>
    <w:rsid w:val="00164F38"/>
    <w:rsid w:val="00171373"/>
    <w:rsid w:val="0017739D"/>
    <w:rsid w:val="001A09F5"/>
    <w:rsid w:val="001A516F"/>
    <w:rsid w:val="001A7DFA"/>
    <w:rsid w:val="001B25BF"/>
    <w:rsid w:val="001B7C94"/>
    <w:rsid w:val="001F5DD6"/>
    <w:rsid w:val="00236AEA"/>
    <w:rsid w:val="00237BE5"/>
    <w:rsid w:val="0024663A"/>
    <w:rsid w:val="00246F12"/>
    <w:rsid w:val="0025168D"/>
    <w:rsid w:val="002644E3"/>
    <w:rsid w:val="00270C9F"/>
    <w:rsid w:val="002872D0"/>
    <w:rsid w:val="00293227"/>
    <w:rsid w:val="00297D0E"/>
    <w:rsid w:val="002C54F7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0995"/>
    <w:rsid w:val="003D1A4E"/>
    <w:rsid w:val="003D2607"/>
    <w:rsid w:val="003D7962"/>
    <w:rsid w:val="003E4095"/>
    <w:rsid w:val="003F50AC"/>
    <w:rsid w:val="003F725B"/>
    <w:rsid w:val="004028C9"/>
    <w:rsid w:val="00427020"/>
    <w:rsid w:val="004426F3"/>
    <w:rsid w:val="0046178F"/>
    <w:rsid w:val="0046741B"/>
    <w:rsid w:val="00485BEF"/>
    <w:rsid w:val="00492FCD"/>
    <w:rsid w:val="004B171F"/>
    <w:rsid w:val="004B3CD0"/>
    <w:rsid w:val="004C76E9"/>
    <w:rsid w:val="004D53F3"/>
    <w:rsid w:val="004E13AC"/>
    <w:rsid w:val="004F0AC5"/>
    <w:rsid w:val="004F33F3"/>
    <w:rsid w:val="004F7C78"/>
    <w:rsid w:val="004F7F7E"/>
    <w:rsid w:val="00502226"/>
    <w:rsid w:val="00505BDB"/>
    <w:rsid w:val="0052264A"/>
    <w:rsid w:val="005239DA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A3C79"/>
    <w:rsid w:val="006A451D"/>
    <w:rsid w:val="006B5F79"/>
    <w:rsid w:val="006C643E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51D55"/>
    <w:rsid w:val="009565E1"/>
    <w:rsid w:val="00962881"/>
    <w:rsid w:val="009A272C"/>
    <w:rsid w:val="009A3815"/>
    <w:rsid w:val="009C28C0"/>
    <w:rsid w:val="009C2ABD"/>
    <w:rsid w:val="009C539F"/>
    <w:rsid w:val="009C5A66"/>
    <w:rsid w:val="009D3632"/>
    <w:rsid w:val="009F586E"/>
    <w:rsid w:val="009F611E"/>
    <w:rsid w:val="00A0434F"/>
    <w:rsid w:val="00A0609D"/>
    <w:rsid w:val="00A20CC2"/>
    <w:rsid w:val="00A32279"/>
    <w:rsid w:val="00A45A58"/>
    <w:rsid w:val="00A604E3"/>
    <w:rsid w:val="00A6150B"/>
    <w:rsid w:val="00A87ECA"/>
    <w:rsid w:val="00AA148F"/>
    <w:rsid w:val="00AB245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B7F"/>
    <w:rsid w:val="00E46FEF"/>
    <w:rsid w:val="00E47C20"/>
    <w:rsid w:val="00E501D9"/>
    <w:rsid w:val="00E77F59"/>
    <w:rsid w:val="00EA5A88"/>
    <w:rsid w:val="00ED7473"/>
    <w:rsid w:val="00EF145B"/>
    <w:rsid w:val="00EF3DF3"/>
    <w:rsid w:val="00F037F2"/>
    <w:rsid w:val="00F1654B"/>
    <w:rsid w:val="00F35B2C"/>
    <w:rsid w:val="00F520B8"/>
    <w:rsid w:val="00FB03E2"/>
    <w:rsid w:val="00FB6E79"/>
    <w:rsid w:val="00FC4E27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255EA56"/>
  <w15:docId w15:val="{ADE607C1-46EC-48F5-84CB-E0879286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A32279"/>
    <w:rPr>
      <w:rFonts w:ascii="Tahoma" w:hAnsi="Tahoma"/>
      <w:sz w:val="16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Заголовок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0EE4CA-AF3B-48A7-8E83-B908CE3BCA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1368</Words>
  <Characters>7804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Pavel Lapin</cp:lastModifiedBy>
  <cp:revision>10</cp:revision>
  <cp:lastPrinted>2025-09-15T11:37:00Z</cp:lastPrinted>
  <dcterms:created xsi:type="dcterms:W3CDTF">2025-10-24T12:25:00Z</dcterms:created>
  <dcterms:modified xsi:type="dcterms:W3CDTF">2026-02-05T06:54:00Z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