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60C1" w:rsidRPr="002C60C1" w:rsidRDefault="002C60C1" w:rsidP="002C60C1">
      <w:pPr>
        <w:rPr>
          <w:b/>
        </w:rPr>
      </w:pPr>
      <w:r w:rsidRPr="002C60C1">
        <w:rPr>
          <w:b/>
        </w:rPr>
        <w:t xml:space="preserve">Managing Notes &amp; Note Types in </w:t>
      </w:r>
      <w:proofErr w:type="spellStart"/>
      <w:r w:rsidRPr="002C60C1">
        <w:rPr>
          <w:b/>
        </w:rPr>
        <w:t>moonstride</w:t>
      </w:r>
      <w:proofErr w:type="spellEnd"/>
    </w:p>
    <w:p w:rsidR="002C60C1" w:rsidRPr="002C60C1" w:rsidRDefault="002C60C1" w:rsidP="002C60C1">
      <w:r w:rsidRPr="002C60C1">
        <w:rPr>
          <w:i/>
          <w:iCs/>
        </w:rPr>
        <w:t xml:space="preserve">Never lose track of vital details. In </w:t>
      </w:r>
      <w:proofErr w:type="spellStart"/>
      <w:r w:rsidRPr="002C60C1">
        <w:rPr>
          <w:i/>
          <w:iCs/>
        </w:rPr>
        <w:t>moonstride</w:t>
      </w:r>
      <w:proofErr w:type="spellEnd"/>
      <w:r w:rsidRPr="002C60C1">
        <w:rPr>
          <w:i/>
          <w:iCs/>
        </w:rPr>
        <w:t>, you can easily create and manage note types to record extra information on enquiries, bookings, or quotations—and decide exactly where these notes appear for your team, customers, or suppliers.</w:t>
      </w:r>
    </w:p>
    <w:p w:rsidR="002C60C1" w:rsidRPr="002C60C1" w:rsidRDefault="002C60C1" w:rsidP="002C60C1">
      <w:r w:rsidRPr="002C60C1">
        <w:pict>
          <v:rect id="_x0000_i1079" style="width:0;height:1.5pt" o:hralign="center" o:hrstd="t" o:hr="t" fillcolor="#a0a0a0" stroked="f"/>
        </w:pict>
      </w:r>
    </w:p>
    <w:p w:rsidR="002C60C1" w:rsidRPr="002C60C1" w:rsidRDefault="002C60C1" w:rsidP="002C60C1">
      <w:pPr>
        <w:rPr>
          <w:b/>
        </w:rPr>
      </w:pPr>
      <w:r w:rsidRPr="002C60C1">
        <w:rPr>
          <w:b/>
        </w:rPr>
        <w:t>Table of Contents</w:t>
      </w:r>
    </w:p>
    <w:p w:rsidR="002C60C1" w:rsidRPr="002C60C1" w:rsidRDefault="002C60C1" w:rsidP="002C60C1">
      <w:pPr>
        <w:numPr>
          <w:ilvl w:val="0"/>
          <w:numId w:val="1"/>
        </w:numPr>
      </w:pPr>
      <w:r w:rsidRPr="002C60C1">
        <w:t>Introduction</w:t>
      </w:r>
    </w:p>
    <w:p w:rsidR="002C60C1" w:rsidRPr="002C60C1" w:rsidRDefault="002C60C1" w:rsidP="002C60C1">
      <w:pPr>
        <w:numPr>
          <w:ilvl w:val="0"/>
          <w:numId w:val="1"/>
        </w:numPr>
      </w:pPr>
      <w:r w:rsidRPr="002C60C1">
        <w:t>Accessing Note Types</w:t>
      </w:r>
    </w:p>
    <w:p w:rsidR="002C60C1" w:rsidRPr="002C60C1" w:rsidRDefault="002C60C1" w:rsidP="002C60C1">
      <w:pPr>
        <w:numPr>
          <w:ilvl w:val="0"/>
          <w:numId w:val="1"/>
        </w:numPr>
      </w:pPr>
      <w:r w:rsidRPr="002C60C1">
        <w:t>Adding a New Note Type</w:t>
      </w:r>
    </w:p>
    <w:p w:rsidR="002C60C1" w:rsidRPr="002C60C1" w:rsidRDefault="002C60C1" w:rsidP="002C60C1">
      <w:pPr>
        <w:numPr>
          <w:ilvl w:val="0"/>
          <w:numId w:val="1"/>
        </w:numPr>
      </w:pPr>
      <w:r w:rsidRPr="002C60C1">
        <w:t>Editing Note Types</w:t>
      </w:r>
    </w:p>
    <w:p w:rsidR="002C60C1" w:rsidRPr="002C60C1" w:rsidRDefault="002C60C1" w:rsidP="002C60C1">
      <w:pPr>
        <w:numPr>
          <w:ilvl w:val="0"/>
          <w:numId w:val="1"/>
        </w:numPr>
      </w:pPr>
      <w:r w:rsidRPr="002C60C1">
        <w:t>Deleting Note Types</w:t>
      </w:r>
    </w:p>
    <w:p w:rsidR="002C60C1" w:rsidRPr="002C60C1" w:rsidRDefault="002C60C1" w:rsidP="002C60C1">
      <w:pPr>
        <w:numPr>
          <w:ilvl w:val="0"/>
          <w:numId w:val="1"/>
        </w:numPr>
      </w:pPr>
      <w:r w:rsidRPr="002C60C1">
        <w:t>Searching &amp; Sorting Note Types</w:t>
      </w:r>
    </w:p>
    <w:p w:rsidR="002C60C1" w:rsidRPr="002C60C1" w:rsidRDefault="002C60C1" w:rsidP="002C60C1">
      <w:pPr>
        <w:numPr>
          <w:ilvl w:val="0"/>
          <w:numId w:val="1"/>
        </w:numPr>
      </w:pPr>
      <w:r w:rsidRPr="002C60C1">
        <w:t>See Also</w:t>
      </w:r>
    </w:p>
    <w:p w:rsidR="002C60C1" w:rsidRPr="002C60C1" w:rsidRDefault="002C60C1" w:rsidP="002C60C1">
      <w:r w:rsidRPr="002C60C1">
        <w:pict>
          <v:rect id="_x0000_i1080" style="width:0;height:1.5pt" o:hralign="center" o:hrstd="t" o:hr="t" fillcolor="#a0a0a0" stroked="f"/>
        </w:pict>
      </w:r>
    </w:p>
    <w:p w:rsidR="002C60C1" w:rsidRPr="002C60C1" w:rsidRDefault="002C60C1" w:rsidP="002C60C1">
      <w:pPr>
        <w:rPr>
          <w:b/>
        </w:rPr>
      </w:pPr>
      <w:r w:rsidRPr="002C60C1">
        <w:rPr>
          <w:b/>
        </w:rPr>
        <w:t>1. Introduction</w:t>
      </w:r>
    </w:p>
    <w:p w:rsidR="002C60C1" w:rsidRPr="002C60C1" w:rsidRDefault="002C60C1" w:rsidP="002C60C1">
      <w:r w:rsidRPr="002C60C1">
        <w:t xml:space="preserve">Notes allow CRM users to add any additional key information related to an enquiry, booking, or quotation. Each note is assigned a </w:t>
      </w:r>
      <w:r w:rsidRPr="002C60C1">
        <w:rPr>
          <w:b/>
        </w:rPr>
        <w:t>note type</w:t>
      </w:r>
      <w:r w:rsidRPr="002C60C1">
        <w:t>, which helps your team organise, search, and control the visibility of internal or external information.</w:t>
      </w:r>
    </w:p>
    <w:p w:rsidR="002C60C1" w:rsidRPr="002C60C1" w:rsidRDefault="002C60C1" w:rsidP="002C60C1">
      <w:r w:rsidRPr="002C60C1">
        <w:pict>
          <v:rect id="_x0000_i1081" style="width:0;height:1.5pt" o:hralign="center" o:hrstd="t" o:hr="t" fillcolor="#a0a0a0" stroked="f"/>
        </w:pict>
      </w:r>
    </w:p>
    <w:p w:rsidR="002C60C1" w:rsidRPr="002C60C1" w:rsidRDefault="002C60C1" w:rsidP="002C60C1">
      <w:pPr>
        <w:rPr>
          <w:b/>
        </w:rPr>
      </w:pPr>
      <w:r w:rsidRPr="002C60C1">
        <w:rPr>
          <w:b/>
        </w:rPr>
        <w:t>2. Accessing Note Types</w:t>
      </w:r>
    </w:p>
    <w:p w:rsidR="002C60C1" w:rsidRPr="002C60C1" w:rsidRDefault="002C60C1" w:rsidP="002C60C1">
      <w:r w:rsidRPr="002C60C1">
        <w:rPr>
          <w:b/>
        </w:rPr>
        <w:t>Navigation:</w:t>
      </w:r>
      <w:r w:rsidRPr="002C60C1">
        <w:t xml:space="preserve"> Go to </w:t>
      </w:r>
      <w:r w:rsidRPr="002C60C1">
        <w:rPr>
          <w:b/>
        </w:rPr>
        <w:t>Widgets → Widget → Note Type</w:t>
      </w:r>
      <w:r w:rsidRPr="002C60C1">
        <w:t xml:space="preserve"> in the main menu to manage all note types configured on your platform.</w:t>
      </w:r>
    </w:p>
    <w:p w:rsidR="002C60C1" w:rsidRPr="002C60C1" w:rsidRDefault="002C60C1" w:rsidP="002C60C1">
      <w:r w:rsidRPr="002C60C1">
        <w:rPr>
          <w:i/>
          <w:iCs/>
        </w:rPr>
        <w:t>Insert screenshot here of the Note Type listing screen.</w:t>
      </w:r>
    </w:p>
    <w:p w:rsidR="002C60C1" w:rsidRPr="002C60C1" w:rsidRDefault="002C60C1" w:rsidP="002C60C1">
      <w:r w:rsidRPr="002C60C1">
        <w:pict>
          <v:rect id="_x0000_i1082" style="width:0;height:1.5pt" o:hralign="center" o:hrstd="t" o:hr="t" fillcolor="#a0a0a0" stroked="f"/>
        </w:pict>
      </w:r>
    </w:p>
    <w:p w:rsidR="002C60C1" w:rsidRPr="002C60C1" w:rsidRDefault="002C60C1" w:rsidP="002C60C1">
      <w:pPr>
        <w:rPr>
          <w:b/>
        </w:rPr>
      </w:pPr>
      <w:r w:rsidRPr="002C60C1">
        <w:rPr>
          <w:b/>
        </w:rPr>
        <w:t>3. Adding a New Note Type</w:t>
      </w:r>
    </w:p>
    <w:p w:rsidR="002C60C1" w:rsidRPr="002C60C1" w:rsidRDefault="002C60C1" w:rsidP="002C60C1">
      <w:r w:rsidRPr="002C60C1">
        <w:t>To create a new note type:</w:t>
      </w:r>
    </w:p>
    <w:p w:rsidR="002C60C1" w:rsidRPr="002C60C1" w:rsidRDefault="002C60C1" w:rsidP="002C60C1">
      <w:pPr>
        <w:numPr>
          <w:ilvl w:val="0"/>
          <w:numId w:val="2"/>
        </w:numPr>
      </w:pPr>
      <w:r w:rsidRPr="002C60C1">
        <w:t xml:space="preserve">Click the </w:t>
      </w:r>
      <w:r w:rsidRPr="002C60C1">
        <w:rPr>
          <w:b/>
        </w:rPr>
        <w:t>Add</w:t>
      </w:r>
      <w:r w:rsidRPr="002C60C1">
        <w:t xml:space="preserve"> button in the Note Type listing screen.</w:t>
      </w:r>
    </w:p>
    <w:p w:rsidR="002C60C1" w:rsidRPr="002C60C1" w:rsidRDefault="002C60C1" w:rsidP="002C60C1">
      <w:pPr>
        <w:numPr>
          <w:ilvl w:val="0"/>
          <w:numId w:val="2"/>
        </w:numPr>
      </w:pPr>
      <w:r w:rsidRPr="002C60C1">
        <w:t>Fill out the following fields:</w:t>
      </w:r>
    </w:p>
    <w:p w:rsidR="002C60C1" w:rsidRPr="002C60C1" w:rsidRDefault="002C60C1" w:rsidP="002C60C1">
      <w:pPr>
        <w:numPr>
          <w:ilvl w:val="1"/>
          <w:numId w:val="2"/>
        </w:numPr>
      </w:pPr>
      <w:r w:rsidRPr="002C60C1">
        <w:rPr>
          <w:b/>
        </w:rPr>
        <w:t>Name:</w:t>
      </w:r>
      <w:r w:rsidRPr="002C60C1">
        <w:t xml:space="preserve"> The name for this note type (e.g., “Special Requests”, “Internal Memo”)</w:t>
      </w:r>
    </w:p>
    <w:p w:rsidR="002C60C1" w:rsidRPr="002C60C1" w:rsidRDefault="002C60C1" w:rsidP="002C60C1">
      <w:pPr>
        <w:numPr>
          <w:ilvl w:val="1"/>
          <w:numId w:val="2"/>
        </w:numPr>
      </w:pPr>
      <w:r w:rsidRPr="002C60C1">
        <w:rPr>
          <w:b/>
        </w:rPr>
        <w:t>Description:</w:t>
      </w:r>
      <w:r w:rsidRPr="002C60C1">
        <w:t xml:space="preserve"> The purpose or typical use of this note type.</w:t>
      </w:r>
    </w:p>
    <w:p w:rsidR="002C60C1" w:rsidRPr="002C60C1" w:rsidRDefault="002C60C1" w:rsidP="002C60C1">
      <w:pPr>
        <w:numPr>
          <w:ilvl w:val="1"/>
          <w:numId w:val="2"/>
        </w:numPr>
      </w:pPr>
      <w:r w:rsidRPr="002C60C1">
        <w:rPr>
          <w:b/>
        </w:rPr>
        <w:t>Status:</w:t>
      </w:r>
      <w:r w:rsidRPr="002C60C1">
        <w:t xml:space="preserve"> Set as active if you want the note type to be selectable, or inactive if not needed right now.</w:t>
      </w:r>
    </w:p>
    <w:p w:rsidR="002C60C1" w:rsidRPr="002C60C1" w:rsidRDefault="002C60C1" w:rsidP="002C60C1">
      <w:pPr>
        <w:numPr>
          <w:ilvl w:val="1"/>
          <w:numId w:val="2"/>
        </w:numPr>
      </w:pPr>
      <w:r w:rsidRPr="002C60C1">
        <w:rPr>
          <w:b/>
        </w:rPr>
        <w:lastRenderedPageBreak/>
        <w:t>Internal:</w:t>
      </w:r>
      <w:r w:rsidRPr="002C60C1">
        <w:t xml:space="preserve"> Tick this box if the note type is for internal staff only. Internal notes will </w:t>
      </w:r>
      <w:r w:rsidRPr="002C60C1">
        <w:rPr>
          <w:b/>
        </w:rPr>
        <w:t>not</w:t>
      </w:r>
      <w:r w:rsidRPr="002C60C1">
        <w:t xml:space="preserve"> appear on any supplier or customer documents.</w:t>
      </w:r>
    </w:p>
    <w:p w:rsidR="002C60C1" w:rsidRPr="002C60C1" w:rsidRDefault="002C60C1" w:rsidP="002C60C1">
      <w:pPr>
        <w:numPr>
          <w:ilvl w:val="1"/>
          <w:numId w:val="2"/>
        </w:numPr>
      </w:pPr>
      <w:r w:rsidRPr="002C60C1">
        <w:rPr>
          <w:b/>
        </w:rPr>
        <w:t>Show On:</w:t>
      </w:r>
      <w:r w:rsidRPr="002C60C1">
        <w:t xml:space="preserve"> Tick which documents you want these notes to appear on (e.g., Invoice, Booking Voucher, Supplier Notification).</w:t>
      </w:r>
    </w:p>
    <w:p w:rsidR="002C60C1" w:rsidRPr="002C60C1" w:rsidRDefault="002C60C1" w:rsidP="002C60C1">
      <w:pPr>
        <w:numPr>
          <w:ilvl w:val="0"/>
          <w:numId w:val="2"/>
        </w:numPr>
      </w:pPr>
      <w:r w:rsidRPr="002C60C1">
        <w:t xml:space="preserve">Click </w:t>
      </w:r>
      <w:r w:rsidRPr="002C60C1">
        <w:rPr>
          <w:b/>
        </w:rPr>
        <w:t>Save</w:t>
      </w:r>
      <w:r w:rsidRPr="002C60C1">
        <w:t xml:space="preserve"> to add your new note type.</w:t>
      </w:r>
    </w:p>
    <w:p w:rsidR="002C60C1" w:rsidRPr="002C60C1" w:rsidRDefault="002C60C1" w:rsidP="002C60C1">
      <w:r w:rsidRPr="002C60C1">
        <w:rPr>
          <w:i/>
          <w:iCs/>
        </w:rPr>
        <w:t>Insert screenshot here of the Add Note Type form.</w:t>
      </w:r>
    </w:p>
    <w:p w:rsidR="002C60C1" w:rsidRPr="002C60C1" w:rsidRDefault="002C60C1" w:rsidP="002C60C1">
      <w:r w:rsidRPr="002C60C1">
        <w:pict>
          <v:rect id="_x0000_i1083" style="width:0;height:1.5pt" o:hralign="center" o:hrstd="t" o:hr="t" fillcolor="#a0a0a0" stroked="f"/>
        </w:pict>
      </w:r>
    </w:p>
    <w:p w:rsidR="002C60C1" w:rsidRPr="002C60C1" w:rsidRDefault="002C60C1" w:rsidP="002C60C1">
      <w:pPr>
        <w:rPr>
          <w:b/>
        </w:rPr>
      </w:pPr>
      <w:r w:rsidRPr="002C60C1">
        <w:rPr>
          <w:b/>
        </w:rPr>
        <w:t>4. Editing Note Types</w:t>
      </w:r>
    </w:p>
    <w:p w:rsidR="002C60C1" w:rsidRPr="002C60C1" w:rsidRDefault="002C60C1" w:rsidP="002C60C1">
      <w:r w:rsidRPr="002C60C1">
        <w:t>To update the details of an existing note type:</w:t>
      </w:r>
    </w:p>
    <w:p w:rsidR="002C60C1" w:rsidRPr="002C60C1" w:rsidRDefault="002C60C1" w:rsidP="002C60C1">
      <w:pPr>
        <w:numPr>
          <w:ilvl w:val="0"/>
          <w:numId w:val="3"/>
        </w:numPr>
      </w:pPr>
      <w:r w:rsidRPr="002C60C1">
        <w:t xml:space="preserve">From the Note Type listing screen, click the </w:t>
      </w:r>
      <w:r w:rsidRPr="002C60C1">
        <w:rPr>
          <w:b/>
        </w:rPr>
        <w:t>Actions</w:t>
      </w:r>
      <w:r w:rsidRPr="002C60C1">
        <w:t xml:space="preserve"> gear icon next to the relevant note type.</w:t>
      </w:r>
    </w:p>
    <w:p w:rsidR="002C60C1" w:rsidRPr="002C60C1" w:rsidRDefault="002C60C1" w:rsidP="002C60C1">
      <w:pPr>
        <w:numPr>
          <w:ilvl w:val="0"/>
          <w:numId w:val="3"/>
        </w:numPr>
      </w:pPr>
      <w:r w:rsidRPr="002C60C1">
        <w:t xml:space="preserve">Select </w:t>
      </w:r>
      <w:r w:rsidRPr="002C60C1">
        <w:rPr>
          <w:b/>
        </w:rPr>
        <w:t>Edit</w:t>
      </w:r>
      <w:r w:rsidRPr="002C60C1">
        <w:t xml:space="preserve"> from the menu.</w:t>
      </w:r>
    </w:p>
    <w:p w:rsidR="002C60C1" w:rsidRPr="002C60C1" w:rsidRDefault="002C60C1" w:rsidP="002C60C1">
      <w:pPr>
        <w:numPr>
          <w:ilvl w:val="0"/>
          <w:numId w:val="3"/>
        </w:numPr>
      </w:pPr>
      <w:r w:rsidRPr="002C60C1">
        <w:t xml:space="preserve">Update any fields as needed, then click </w:t>
      </w:r>
      <w:r w:rsidRPr="002C60C1">
        <w:rPr>
          <w:b/>
        </w:rPr>
        <w:t>Save</w:t>
      </w:r>
      <w:r w:rsidRPr="002C60C1">
        <w:t>.</w:t>
      </w:r>
    </w:p>
    <w:p w:rsidR="002C60C1" w:rsidRPr="002C60C1" w:rsidRDefault="002C60C1" w:rsidP="002C60C1">
      <w:r w:rsidRPr="002C60C1">
        <w:pict>
          <v:rect id="_x0000_i1084" style="width:0;height:1.5pt" o:hralign="center" o:hrstd="t" o:hr="t" fillcolor="#a0a0a0" stroked="f"/>
        </w:pict>
      </w:r>
    </w:p>
    <w:p w:rsidR="002C60C1" w:rsidRPr="002C60C1" w:rsidRDefault="002C60C1" w:rsidP="002C60C1">
      <w:pPr>
        <w:rPr>
          <w:b/>
        </w:rPr>
      </w:pPr>
      <w:r w:rsidRPr="002C60C1">
        <w:rPr>
          <w:b/>
        </w:rPr>
        <w:t>5. Deleting Note Types</w:t>
      </w:r>
    </w:p>
    <w:p w:rsidR="002C60C1" w:rsidRPr="002C60C1" w:rsidRDefault="002C60C1" w:rsidP="002C60C1">
      <w:r w:rsidRPr="002C60C1">
        <w:t>To remove a note type:</w:t>
      </w:r>
    </w:p>
    <w:p w:rsidR="002C60C1" w:rsidRPr="002C60C1" w:rsidRDefault="002C60C1" w:rsidP="002C60C1">
      <w:pPr>
        <w:numPr>
          <w:ilvl w:val="0"/>
          <w:numId w:val="4"/>
        </w:numPr>
      </w:pPr>
      <w:r w:rsidRPr="002C60C1">
        <w:t xml:space="preserve">In the listing, click the </w:t>
      </w:r>
      <w:r w:rsidRPr="002C60C1">
        <w:rPr>
          <w:b/>
        </w:rPr>
        <w:t>Actions</w:t>
      </w:r>
      <w:r w:rsidRPr="002C60C1">
        <w:t xml:space="preserve"> gear icon next to the note type you wish to delete.</w:t>
      </w:r>
    </w:p>
    <w:p w:rsidR="002C60C1" w:rsidRPr="002C60C1" w:rsidRDefault="002C60C1" w:rsidP="002C60C1">
      <w:pPr>
        <w:numPr>
          <w:ilvl w:val="0"/>
          <w:numId w:val="4"/>
        </w:numPr>
      </w:pPr>
      <w:r w:rsidRPr="002C60C1">
        <w:t xml:space="preserve">Choose </w:t>
      </w:r>
      <w:r w:rsidRPr="002C60C1">
        <w:rPr>
          <w:b/>
        </w:rPr>
        <w:t>Delete</w:t>
      </w:r>
      <w:r w:rsidRPr="002C60C1">
        <w:t>, and confirm your choice in the alert dialog (OK/Cancel).</w:t>
      </w:r>
    </w:p>
    <w:p w:rsidR="002C60C1" w:rsidRPr="002C60C1" w:rsidRDefault="002C60C1" w:rsidP="002C60C1">
      <w:r w:rsidRPr="002C60C1">
        <w:pict>
          <v:rect id="_x0000_i1085" style="width:0;height:1.5pt" o:hralign="center" o:hrstd="t" o:hr="t" fillcolor="#a0a0a0" stroked="f"/>
        </w:pict>
      </w:r>
    </w:p>
    <w:p w:rsidR="002C60C1" w:rsidRPr="002C60C1" w:rsidRDefault="002C60C1" w:rsidP="002C60C1">
      <w:pPr>
        <w:rPr>
          <w:b/>
        </w:rPr>
      </w:pPr>
      <w:r w:rsidRPr="002C60C1">
        <w:rPr>
          <w:b/>
        </w:rPr>
        <w:t>6. Searching &amp; Sorting Note Types</w:t>
      </w:r>
    </w:p>
    <w:p w:rsidR="002C60C1" w:rsidRPr="002C60C1" w:rsidRDefault="002C60C1" w:rsidP="002C60C1">
      <w:pPr>
        <w:numPr>
          <w:ilvl w:val="0"/>
          <w:numId w:val="5"/>
        </w:numPr>
      </w:pPr>
      <w:r w:rsidRPr="002C60C1">
        <w:t xml:space="preserve">Use the </w:t>
      </w:r>
      <w:r w:rsidRPr="002C60C1">
        <w:rPr>
          <w:b/>
        </w:rPr>
        <w:t>Filter</w:t>
      </w:r>
      <w:r w:rsidRPr="002C60C1">
        <w:t xml:space="preserve"> button to find note types by name, description</w:t>
      </w:r>
      <w:r w:rsidR="00795228">
        <w:t xml:space="preserve"> or</w:t>
      </w:r>
      <w:r w:rsidRPr="002C60C1">
        <w:t xml:space="preserve"> status</w:t>
      </w:r>
      <w:r w:rsidR="00795228">
        <w:t>.</w:t>
      </w:r>
    </w:p>
    <w:p w:rsidR="002C60C1" w:rsidRPr="002C60C1" w:rsidRDefault="002C60C1" w:rsidP="002C60C1">
      <w:pPr>
        <w:numPr>
          <w:ilvl w:val="0"/>
          <w:numId w:val="5"/>
        </w:numPr>
      </w:pPr>
      <w:r w:rsidRPr="002C60C1">
        <w:t xml:space="preserve">Use the </w:t>
      </w:r>
      <w:r w:rsidRPr="002C60C1">
        <w:rPr>
          <w:b/>
        </w:rPr>
        <w:t>Reset</w:t>
      </w:r>
      <w:r w:rsidRPr="002C60C1">
        <w:t xml:space="preserve"> button to clear any filters and display all note types.</w:t>
      </w:r>
    </w:p>
    <w:p w:rsidR="002C60C1" w:rsidRPr="002C60C1" w:rsidRDefault="002C60C1" w:rsidP="002C60C1">
      <w:pPr>
        <w:numPr>
          <w:ilvl w:val="0"/>
          <w:numId w:val="5"/>
        </w:numPr>
      </w:pPr>
      <w:r w:rsidRPr="002C60C1">
        <w:t xml:space="preserve">To view only active or inactive note types, use the </w:t>
      </w:r>
      <w:r w:rsidRPr="002C60C1">
        <w:rPr>
          <w:b/>
        </w:rPr>
        <w:t>Status</w:t>
      </w:r>
      <w:r w:rsidRPr="002C60C1">
        <w:t xml:space="preserve"> dropdown filter.</w:t>
      </w:r>
    </w:p>
    <w:p w:rsidR="002C60C1" w:rsidRPr="002C60C1" w:rsidRDefault="002C60C1" w:rsidP="002C60C1">
      <w:pPr>
        <w:numPr>
          <w:ilvl w:val="0"/>
          <w:numId w:val="5"/>
        </w:numPr>
      </w:pPr>
      <w:r w:rsidRPr="002C60C1">
        <w:t xml:space="preserve">To customise the order in which note types are shown to users, enter the preferred number in the </w:t>
      </w:r>
      <w:r w:rsidRPr="002C60C1">
        <w:rPr>
          <w:b/>
        </w:rPr>
        <w:t>Sort Order</w:t>
      </w:r>
      <w:r w:rsidRPr="002C60C1">
        <w:t xml:space="preserve"> column and click </w:t>
      </w:r>
      <w:r w:rsidRPr="002C60C1">
        <w:rPr>
          <w:b/>
        </w:rPr>
        <w:t>Save Sequence</w:t>
      </w:r>
      <w:r w:rsidRPr="002C60C1">
        <w:t xml:space="preserve"> at the top right.</w:t>
      </w:r>
    </w:p>
    <w:p w:rsidR="002C60C1" w:rsidRPr="002C60C1" w:rsidRDefault="002C60C1" w:rsidP="002C60C1">
      <w:r w:rsidRPr="002C60C1">
        <w:rPr>
          <w:i/>
          <w:iCs/>
        </w:rPr>
        <w:t>Insert screenshot here of filtering and sorting options in the Note Type screen.</w:t>
      </w:r>
    </w:p>
    <w:p w:rsidR="002C60C1" w:rsidRPr="002C60C1" w:rsidRDefault="002C60C1" w:rsidP="002C60C1">
      <w:r w:rsidRPr="002C60C1">
        <w:pict>
          <v:rect id="_x0000_i1086" style="width:0;height:1.5pt" o:hralign="center" o:hrstd="t" o:hr="t" fillcolor="#a0a0a0" stroked="f"/>
        </w:pict>
      </w:r>
    </w:p>
    <w:p w:rsidR="002C60C1" w:rsidRPr="002C60C1" w:rsidRDefault="002C60C1" w:rsidP="002C60C1">
      <w:pPr>
        <w:rPr>
          <w:b/>
        </w:rPr>
      </w:pPr>
      <w:r w:rsidRPr="002C60C1">
        <w:rPr>
          <w:b/>
        </w:rPr>
        <w:t>7. See Also</w:t>
      </w:r>
    </w:p>
    <w:p w:rsidR="002C60C1" w:rsidRPr="002C60C1" w:rsidRDefault="002C60C1" w:rsidP="002C60C1">
      <w:pPr>
        <w:numPr>
          <w:ilvl w:val="0"/>
          <w:numId w:val="6"/>
        </w:numPr>
      </w:pPr>
      <w:hyperlink r:id="rId5" w:history="1">
        <w:r w:rsidRPr="002C60C1">
          <w:rPr>
            <w:rStyle w:val="Hyperlink"/>
          </w:rPr>
          <w:t>Adding Notes to Bookings &amp; Enquiries</w:t>
        </w:r>
      </w:hyperlink>
    </w:p>
    <w:p w:rsidR="002C60C1" w:rsidRPr="002C60C1" w:rsidRDefault="002C60C1" w:rsidP="002C60C1">
      <w:pPr>
        <w:numPr>
          <w:ilvl w:val="0"/>
          <w:numId w:val="6"/>
        </w:numPr>
      </w:pPr>
      <w:hyperlink r:id="rId6" w:history="1">
        <w:r w:rsidRPr="002C60C1">
          <w:rPr>
            <w:rStyle w:val="Hyperlink"/>
          </w:rPr>
          <w:t>Customising Document Templates</w:t>
        </w:r>
      </w:hyperlink>
    </w:p>
    <w:p w:rsidR="002C60C1" w:rsidRPr="002C60C1" w:rsidRDefault="002C60C1" w:rsidP="002C60C1">
      <w:pPr>
        <w:numPr>
          <w:ilvl w:val="0"/>
          <w:numId w:val="6"/>
        </w:numPr>
      </w:pPr>
      <w:hyperlink r:id="rId7" w:history="1">
        <w:r w:rsidRPr="002C60C1">
          <w:rPr>
            <w:rStyle w:val="Hyperlink"/>
          </w:rPr>
          <w:t>Understanding User Access &amp; Visibility</w:t>
        </w:r>
      </w:hyperlink>
    </w:p>
    <w:p w:rsidR="002C60C1" w:rsidRPr="002C60C1" w:rsidRDefault="002C60C1" w:rsidP="002C60C1">
      <w:r w:rsidRPr="002C60C1">
        <w:pict>
          <v:rect id="_x0000_i1087" style="width:0;height:1.5pt" o:hralign="center" o:hrstd="t" o:hr="t" fillcolor="#a0a0a0" stroked="f"/>
        </w:pict>
      </w:r>
    </w:p>
    <w:p w:rsidR="002C60C1" w:rsidRPr="002C60C1" w:rsidRDefault="002C60C1" w:rsidP="002C60C1">
      <w:r w:rsidRPr="002C60C1">
        <w:rPr>
          <w:b/>
        </w:rPr>
        <w:t>Summary</w:t>
      </w:r>
    </w:p>
    <w:p w:rsidR="002C60C1" w:rsidRPr="002C60C1" w:rsidRDefault="002C60C1" w:rsidP="002C60C1">
      <w:r w:rsidRPr="002C60C1">
        <w:lastRenderedPageBreak/>
        <w:t xml:space="preserve">Custom note types in </w:t>
      </w:r>
      <w:proofErr w:type="spellStart"/>
      <w:r w:rsidRPr="002C60C1">
        <w:t>moonstride</w:t>
      </w:r>
      <w:proofErr w:type="spellEnd"/>
      <w:r w:rsidRPr="002C60C1">
        <w:t xml:space="preserve"> help keep your team organised and ensure that important information appears exactly where it’s needed—be it for internal use or for sharing with your customers and suppliers. For further help on structuring notes or configuring visibility, contact our support team.</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03A4C"/>
    <w:multiLevelType w:val="multilevel"/>
    <w:tmpl w:val="52C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E5017"/>
    <w:multiLevelType w:val="multilevel"/>
    <w:tmpl w:val="895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708AD"/>
    <w:multiLevelType w:val="multilevel"/>
    <w:tmpl w:val="10EA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9312E"/>
    <w:multiLevelType w:val="multilevel"/>
    <w:tmpl w:val="CF6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671A8"/>
    <w:multiLevelType w:val="multilevel"/>
    <w:tmpl w:val="0B1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33A98"/>
    <w:multiLevelType w:val="multilevel"/>
    <w:tmpl w:val="3FF28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625631">
    <w:abstractNumId w:val="2"/>
  </w:num>
  <w:num w:numId="2" w16cid:durableId="676805923">
    <w:abstractNumId w:val="5"/>
  </w:num>
  <w:num w:numId="3" w16cid:durableId="1252470794">
    <w:abstractNumId w:val="0"/>
  </w:num>
  <w:num w:numId="4" w16cid:durableId="1284582718">
    <w:abstractNumId w:val="1"/>
  </w:num>
  <w:num w:numId="5" w16cid:durableId="1933973743">
    <w:abstractNumId w:val="4"/>
  </w:num>
  <w:num w:numId="6" w16cid:durableId="727801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C1"/>
    <w:rsid w:val="0028099D"/>
    <w:rsid w:val="002C60C1"/>
    <w:rsid w:val="0061573E"/>
    <w:rsid w:val="00795228"/>
    <w:rsid w:val="008F6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FE16"/>
  <w15:chartTrackingRefBased/>
  <w15:docId w15:val="{CC419E16-FBC5-4FB3-8008-62CA8EC1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0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0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0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0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0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0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0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0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0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C1"/>
    <w:rPr>
      <w:rFonts w:eastAsiaTheme="majorEastAsia" w:cstheme="majorBidi"/>
      <w:color w:val="272727" w:themeColor="text1" w:themeTint="D8"/>
    </w:rPr>
  </w:style>
  <w:style w:type="paragraph" w:styleId="Title">
    <w:name w:val="Title"/>
    <w:basedOn w:val="Normal"/>
    <w:next w:val="Normal"/>
    <w:link w:val="TitleChar"/>
    <w:uiPriority w:val="10"/>
    <w:qFormat/>
    <w:rsid w:val="002C60C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C60C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C6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C1"/>
    <w:pPr>
      <w:spacing w:before="160"/>
      <w:jc w:val="center"/>
    </w:pPr>
    <w:rPr>
      <w:i/>
      <w:iCs/>
      <w:color w:val="404040" w:themeColor="text1" w:themeTint="BF"/>
    </w:rPr>
  </w:style>
  <w:style w:type="character" w:customStyle="1" w:styleId="QuoteChar">
    <w:name w:val="Quote Char"/>
    <w:basedOn w:val="DefaultParagraphFont"/>
    <w:link w:val="Quote"/>
    <w:uiPriority w:val="29"/>
    <w:rsid w:val="002C60C1"/>
    <w:rPr>
      <w:i/>
      <w:iCs/>
      <w:color w:val="404040" w:themeColor="text1" w:themeTint="BF"/>
    </w:rPr>
  </w:style>
  <w:style w:type="paragraph" w:styleId="ListParagraph">
    <w:name w:val="List Paragraph"/>
    <w:basedOn w:val="Normal"/>
    <w:uiPriority w:val="34"/>
    <w:qFormat/>
    <w:rsid w:val="002C60C1"/>
    <w:pPr>
      <w:ind w:left="720"/>
      <w:contextualSpacing/>
    </w:pPr>
  </w:style>
  <w:style w:type="character" w:styleId="IntenseEmphasis">
    <w:name w:val="Intense Emphasis"/>
    <w:basedOn w:val="DefaultParagraphFont"/>
    <w:uiPriority w:val="21"/>
    <w:qFormat/>
    <w:rsid w:val="002C60C1"/>
    <w:rPr>
      <w:i/>
      <w:iCs/>
      <w:color w:val="2F5496" w:themeColor="accent1" w:themeShade="BF"/>
    </w:rPr>
  </w:style>
  <w:style w:type="paragraph" w:styleId="IntenseQuote">
    <w:name w:val="Intense Quote"/>
    <w:basedOn w:val="Normal"/>
    <w:next w:val="Normal"/>
    <w:link w:val="IntenseQuoteChar"/>
    <w:uiPriority w:val="30"/>
    <w:qFormat/>
    <w:rsid w:val="002C60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0C1"/>
    <w:rPr>
      <w:i/>
      <w:iCs/>
      <w:color w:val="2F5496" w:themeColor="accent1" w:themeShade="BF"/>
    </w:rPr>
  </w:style>
  <w:style w:type="character" w:styleId="IntenseReference">
    <w:name w:val="Intense Reference"/>
    <w:basedOn w:val="DefaultParagraphFont"/>
    <w:uiPriority w:val="32"/>
    <w:qFormat/>
    <w:rsid w:val="002C60C1"/>
    <w:rPr>
      <w:b/>
      <w:bCs w:val="0"/>
      <w:smallCaps/>
      <w:color w:val="2F5496" w:themeColor="accent1" w:themeShade="BF"/>
      <w:spacing w:val="5"/>
    </w:rPr>
  </w:style>
  <w:style w:type="character" w:styleId="Hyperlink">
    <w:name w:val="Hyperlink"/>
    <w:basedOn w:val="DefaultParagraphFont"/>
    <w:uiPriority w:val="99"/>
    <w:unhideWhenUsed/>
    <w:rsid w:val="002C60C1"/>
    <w:rPr>
      <w:color w:val="0563C1" w:themeColor="hyperlink"/>
      <w:u w:val="single"/>
    </w:rPr>
  </w:style>
  <w:style w:type="character" w:styleId="UnresolvedMention">
    <w:name w:val="Unresolved Mention"/>
    <w:basedOn w:val="DefaultParagraphFont"/>
    <w:uiPriority w:val="99"/>
    <w:semiHidden/>
    <w:unhideWhenUsed/>
    <w:rsid w:val="002C6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35953">
      <w:bodyDiv w:val="1"/>
      <w:marLeft w:val="0"/>
      <w:marRight w:val="0"/>
      <w:marTop w:val="0"/>
      <w:marBottom w:val="0"/>
      <w:divBdr>
        <w:top w:val="none" w:sz="0" w:space="0" w:color="auto"/>
        <w:left w:val="none" w:sz="0" w:space="0" w:color="auto"/>
        <w:bottom w:val="none" w:sz="0" w:space="0" w:color="auto"/>
        <w:right w:val="none" w:sz="0" w:space="0" w:color="auto"/>
      </w:divBdr>
    </w:div>
    <w:div w:id="178010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2025-05-15T05:43:00Z</dcterms:created>
  <dcterms:modified xsi:type="dcterms:W3CDTF">2025-05-15T05:56:00Z</dcterms:modified>
</cp:coreProperties>
</file>