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3898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2E829E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Tiêu chí</w:t>
            </w:r>
          </w:p>
        </w:tc>
        <w:tc>
          <w:tcPr>
            <w:tcW w:w="2130" w:type="dxa"/>
            <w:vAlign w:val="bottom"/>
          </w:tcPr>
          <w:p w14:paraId="3D8616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Prompt 1 (Học sinh Cấp 3)</w:t>
            </w:r>
          </w:p>
        </w:tc>
        <w:tc>
          <w:tcPr>
            <w:tcW w:w="2131" w:type="dxa"/>
            <w:vAlign w:val="bottom"/>
          </w:tcPr>
          <w:p w14:paraId="3BEE16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Prompt 2 (Lập trình viên Junior)</w:t>
            </w:r>
          </w:p>
        </w:tc>
        <w:tc>
          <w:tcPr>
            <w:tcW w:w="2131" w:type="dxa"/>
            <w:vAlign w:val="bottom"/>
          </w:tcPr>
          <w:p w14:paraId="7BE084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Thay đổi của AI</w:t>
            </w:r>
          </w:p>
        </w:tc>
      </w:tr>
      <w:tr w14:paraId="287D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718C15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Ngôn ngữ</w:t>
            </w:r>
          </w:p>
        </w:tc>
        <w:tc>
          <w:tcPr>
            <w:tcW w:w="2130" w:type="dxa"/>
            <w:vAlign w:val="bottom"/>
          </w:tcPr>
          <w:p w14:paraId="169EBA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Đơn giản, ẩn dụ ("Bóng bay", "Người Đại Diện")</w:t>
            </w:r>
          </w:p>
        </w:tc>
        <w:tc>
          <w:tcPr>
            <w:tcW w:w="2131" w:type="dxa"/>
            <w:vAlign w:val="bottom"/>
          </w:tcPr>
          <w:p w14:paraId="15BF85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Kỹ thuật, hàn lâm ("Pivot Selection", "Partitioning", "Recursion")</w:t>
            </w:r>
          </w:p>
        </w:tc>
        <w:tc>
          <w:tcPr>
            <w:tcW w:w="2131" w:type="dxa"/>
            <w:vAlign w:val="bottom"/>
          </w:tcPr>
          <w:p w14:paraId="6AC3D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Chuyển từ ẩn dụ sang thuật ngữ chuyên ngành để tạo sự quen thuộc và chính xác.</w:t>
            </w:r>
          </w:p>
        </w:tc>
      </w:tr>
      <w:tr w14:paraId="5685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099A4D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Mục tiêu Giải thích</w:t>
            </w:r>
          </w:p>
        </w:tc>
        <w:tc>
          <w:tcPr>
            <w:tcW w:w="2130" w:type="dxa"/>
            <w:vAlign w:val="bottom"/>
          </w:tcPr>
          <w:p w14:paraId="0D4627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Giới thiệu ý tưởng chính (chia nhỏ vấn đề).</w:t>
            </w:r>
          </w:p>
        </w:tc>
        <w:tc>
          <w:tcPr>
            <w:tcW w:w="2131" w:type="dxa"/>
            <w:vAlign w:val="bottom"/>
          </w:tcPr>
          <w:p w14:paraId="3D59FD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Phân tích hiệu suất và cung cấp hiện thực.</w:t>
            </w:r>
          </w:p>
        </w:tc>
        <w:tc>
          <w:tcPr>
            <w:tcW w:w="2131" w:type="dxa"/>
            <w:vAlign w:val="bottom"/>
          </w:tcPr>
          <w:p w14:paraId="01DE0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Chuyển từ "Hiểu cách hoạt động" sang "Hiểu cách lập trình và hiệu năng".</w:t>
            </w:r>
          </w:p>
        </w:tc>
      </w:tr>
      <w:tr w14:paraId="2DE1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6B55F9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Nội dung</w:t>
            </w:r>
          </w:p>
        </w:tc>
        <w:tc>
          <w:tcPr>
            <w:tcW w:w="2130" w:type="dxa"/>
            <w:vAlign w:val="bottom"/>
          </w:tcPr>
          <w:p w14:paraId="74FDF4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Chỉ có 3 bước cơ bản (chọn, phân loại, tiếp tục).</w:t>
            </w:r>
          </w:p>
        </w:tc>
        <w:tc>
          <w:tcPr>
            <w:tcW w:w="2131" w:type="dxa"/>
            <w:vAlign w:val="bottom"/>
          </w:tcPr>
          <w:p w14:paraId="35B3FD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Có 3 bước kỹ thuật, bảng so sánh Độ phức tạp (O(nlogn) vs O(n2)).</w:t>
            </w:r>
          </w:p>
        </w:tc>
        <w:tc>
          <w:tcPr>
            <w:tcW w:w="2131" w:type="dxa"/>
            <w:vAlign w:val="bottom"/>
          </w:tcPr>
          <w:p w14:paraId="5A90C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Bổ sung kiến thức nền tảng (so sánh độ phức tạp) và yêu cầu code.</w:t>
            </w:r>
          </w:p>
        </w:tc>
      </w:tr>
      <w:tr w14:paraId="3ABE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18B7DB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Ví dụ/Code</w:t>
            </w:r>
          </w:p>
        </w:tc>
        <w:tc>
          <w:tcPr>
            <w:tcW w:w="2130" w:type="dxa"/>
            <w:vAlign w:val="bottom"/>
          </w:tcPr>
          <w:p w14:paraId="182020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Ví dụ trực quan, đời thường.</w:t>
            </w:r>
          </w:p>
        </w:tc>
        <w:tc>
          <w:tcPr>
            <w:tcW w:w="2131" w:type="dxa"/>
            <w:vAlign w:val="bottom"/>
          </w:tcPr>
          <w:p w14:paraId="7A06A78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Ví dụ Code Python trực tiếp bằng phương pháp đệ quy.</w:t>
            </w:r>
          </w:p>
        </w:tc>
        <w:tc>
          <w:tcPr>
            <w:tcW w:w="2131" w:type="dxa"/>
            <w:vAlign w:val="bottom"/>
          </w:tcPr>
          <w:p w14:paraId="0460B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Đáp ứng nhu cầu thực hành và kỹ năng của lập trình viên.</w:t>
            </w:r>
          </w:p>
        </w:tc>
      </w:tr>
      <w:tr w14:paraId="5199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522B60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Giả định Kiến thức</w:t>
            </w:r>
          </w:p>
        </w:tc>
        <w:tc>
          <w:tcPr>
            <w:tcW w:w="2130" w:type="dxa"/>
            <w:vAlign w:val="bottom"/>
          </w:tcPr>
          <w:p w14:paraId="6186C4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Giả định bằng 0 về thuật toán và lập trình.</w:t>
            </w:r>
          </w:p>
        </w:tc>
        <w:tc>
          <w:tcPr>
            <w:tcW w:w="2131" w:type="dxa"/>
            <w:vAlign w:val="bottom"/>
          </w:tcPr>
          <w:p w14:paraId="17FE92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Giả định đã biết về O(n2) (Bubble Sort) và các cấu trúc cơ bản.</w:t>
            </w:r>
          </w:p>
        </w:tc>
        <w:tc>
          <w:tcPr>
            <w:tcW w:w="2131" w:type="dxa"/>
            <w:vAlign w:val="bottom"/>
          </w:tcPr>
          <w:p w14:paraId="3496B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Sử dụng kiến thức nền tảng của người dùng làm điểm khởi đầu (ví dụ: dùng Bubble Sort làm mốc so sánh).</w:t>
            </w:r>
          </w:p>
        </w:tc>
      </w:tr>
    </w:tbl>
    <w:p w14:paraId="315FD184"/>
    <w:p w14:paraId="657B30B2">
      <w:pPr>
        <w:rPr>
          <w:rFonts w:hint="default"/>
        </w:rPr>
      </w:pPr>
      <w:r>
        <w:rPr>
          <w:rFonts w:hint="default"/>
        </w:rPr>
        <w:t>Kết luận:</w:t>
      </w:r>
    </w:p>
    <w:p w14:paraId="655D06D0">
      <w:pPr>
        <w:rPr>
          <w:rFonts w:hint="default"/>
        </w:rPr>
      </w:pPr>
    </w:p>
    <w:p w14:paraId="68A121B1">
      <w:pPr>
        <w:rPr>
          <w:rFonts w:hint="default"/>
        </w:rPr>
      </w:pPr>
      <w:r>
        <w:rPr>
          <w:rFonts w:hint="default"/>
        </w:rPr>
        <w:t>Trong Prompt 1, AI tập trung vào việc xây dựng hình dung trực quan về nguyên lý Chia để trị thông qua ẩn dụ.</w:t>
      </w:r>
    </w:p>
    <w:p w14:paraId="08BB64C8">
      <w:pPr>
        <w:rPr>
          <w:rFonts w:hint="default"/>
        </w:rPr>
      </w:pPr>
    </w:p>
    <w:p w14:paraId="403A0934">
      <w:pPr>
        <w:rPr>
          <w:rFonts w:hint="default"/>
        </w:rPr>
      </w:pPr>
      <w:r>
        <w:rPr>
          <w:rFonts w:hint="default"/>
        </w:rPr>
        <w:t>Trong Prompt 2, AI tập trung vào tính thực tế và độ chính xác kỹ thuật bằng cách:</w:t>
      </w:r>
    </w:p>
    <w:p w14:paraId="4967635E">
      <w:pPr>
        <w:rPr>
          <w:rFonts w:hint="default"/>
        </w:rPr>
      </w:pPr>
    </w:p>
    <w:p w14:paraId="6B633E20">
      <w:pPr>
        <w:rPr>
          <w:rFonts w:hint="default"/>
        </w:rPr>
      </w:pPr>
      <w:r>
        <w:rPr>
          <w:rFonts w:hint="default"/>
        </w:rPr>
        <w:t>Định lượng hiệu suất bằng ký hiệu Big O.</w:t>
      </w:r>
    </w:p>
    <w:p w14:paraId="18C7DA3D">
      <w:pPr>
        <w:rPr>
          <w:rFonts w:hint="default"/>
        </w:rPr>
      </w:pPr>
    </w:p>
    <w:p w14:paraId="62C4BBF5">
      <w:r>
        <w:rPr>
          <w:rFonts w:hint="default"/>
        </w:rPr>
        <w:t>Cung cấp Code minh họa cho lập trình viên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7464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02065EF"/>
    <w:rsid w:val="5827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2025-12-14T13:59:00Z</dcterms:created>
  <dc:creator>Ip Dragon</dc:creator>
  <cp:lastModifiedBy>Ip Dragon</cp:lastModifiedBy>
  <dcterms:modified xsi:type="dcterms:W3CDTF">2025-12-14T14:01:21Z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93E661766BF34778B20AFB1D4CDCE2C8_11</vt:lpwstr>
  </property>
</Properties>
</file>