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85819">
      <w:pPr>
        <w:rPr>
          <w:rFonts w:hint="default" w:ascii="Times New Roman" w:hAnsi="Times New Roman" w:cs="Times New Roman"/>
          <w:sz w:val="30"/>
          <w:szCs w:val="30"/>
        </w:rPr>
      </w:pPr>
      <w:r>
        <w:rPr>
          <w:rFonts w:hint="default" w:ascii="Times New Roman" w:hAnsi="Times New Roman" w:cs="Times New Roman"/>
          <w:sz w:val="30"/>
          <w:szCs w:val="30"/>
        </w:rPr>
        <w:t>Prompt Ban đầu (Cơ bản)</w:t>
      </w:r>
    </w:p>
    <w:p w14:paraId="6726E93D">
      <w:pPr>
        <w:rPr>
          <w:rFonts w:hint="default" w:ascii="Times New Roman" w:hAnsi="Times New Roman" w:cs="Times New Roman"/>
          <w:sz w:val="30"/>
          <w:szCs w:val="30"/>
        </w:rPr>
      </w:pPr>
      <w:r>
        <w:rPr>
          <w:rFonts w:hint="default" w:ascii="Times New Roman" w:hAnsi="Times New Roman" w:cs="Times New Roman"/>
          <w:sz w:val="30"/>
          <w:szCs w:val="30"/>
        </w:rPr>
        <w:t>Prompt:</w:t>
      </w:r>
    </w:p>
    <w:p w14:paraId="47395D98">
      <w:pPr>
        <w:rPr>
          <w:rFonts w:hint="default" w:ascii="Times New Roman" w:hAnsi="Times New Roman" w:cs="Times New Roman"/>
          <w:sz w:val="30"/>
          <w:szCs w:val="30"/>
        </w:rPr>
      </w:pPr>
      <w:r>
        <w:rPr>
          <w:rFonts w:hint="default" w:ascii="Times New Roman" w:hAnsi="Times New Roman" w:cs="Times New Roman"/>
          <w:sz w:val="30"/>
          <w:szCs w:val="30"/>
        </w:rPr>
        <w:t>"Tóm tắt lợi ích của AI trong giáo dục."</w:t>
      </w:r>
    </w:p>
    <w:p w14:paraId="59351E7F">
      <w:pPr>
        <w:rPr>
          <w:rFonts w:hint="default" w:ascii="Times New Roman" w:hAnsi="Times New Roman" w:cs="Times New Roman"/>
          <w:sz w:val="30"/>
          <w:szCs w:val="30"/>
        </w:rPr>
      </w:pPr>
      <w:r>
        <w:rPr>
          <w:rFonts w:hint="default" w:ascii="Times New Roman" w:hAnsi="Times New Roman" w:cs="Times New Roman"/>
          <w:sz w:val="30"/>
          <w:szCs w:val="30"/>
        </w:rPr>
        <w:t>Kết quả AI Trả về (Phiên bản 1)</w:t>
      </w:r>
    </w:p>
    <w:p w14:paraId="23986007">
      <w:pPr>
        <w:rPr>
          <w:rFonts w:hint="default" w:ascii="Times New Roman" w:hAnsi="Times New Roman" w:cs="Times New Roman"/>
          <w:sz w:val="30"/>
          <w:szCs w:val="30"/>
        </w:rPr>
      </w:pPr>
      <w:r>
        <w:rPr>
          <w:rFonts w:hint="default" w:ascii="Times New Roman" w:hAnsi="Times New Roman" w:cs="Times New Roman"/>
          <w:sz w:val="30"/>
          <w:szCs w:val="30"/>
        </w:rPr>
        <w:t>AI mang lại nhiều lợi ích cho giáo dục. Nó giúp cá nhân hóa việc học bằng cách điều chỉnh nội dung theo tốc độ và phong cách của từng học sinh. AI cũng hỗ trợ tự động hóa các tác vụ hành chính như chấm điểm bài kiểm tra, giúp giáo viên có thêm thời gian tập trung vào việc giảng dạy. Ngoài ra, AI còn cung cấp các công cụ học tập thông minh, giúp học sinh nhận phản hồi tức thì và nâng cao sự tương tác. Cuối cùng, AI có thể phân tích dữ liệu học tập lớn để dự đoán rủi ro và cải thiện chương trình giảng dạy.</w:t>
      </w:r>
    </w:p>
    <w:p w14:paraId="2D66B0D2">
      <w:pPr>
        <w:rPr>
          <w:rFonts w:hint="default" w:ascii="Times New Roman" w:hAnsi="Times New Roman"/>
          <w:sz w:val="30"/>
          <w:szCs w:val="30"/>
        </w:rPr>
      </w:pPr>
      <w:r>
        <w:rPr>
          <w:rFonts w:hint="default" w:ascii="Times New Roman" w:hAnsi="Times New Roman"/>
          <w:sz w:val="30"/>
          <w:szCs w:val="30"/>
        </w:rPr>
        <w:t>Bước 1: Prompt Cải tiến (Chain-of-Thought - Chuỗi Suy luận)</w:t>
      </w:r>
    </w:p>
    <w:p w14:paraId="5114B2C2">
      <w:pPr>
        <w:rPr>
          <w:rFonts w:hint="default" w:ascii="Times New Roman" w:hAnsi="Times New Roman"/>
          <w:sz w:val="30"/>
          <w:szCs w:val="30"/>
        </w:rPr>
      </w:pPr>
      <w:r>
        <w:rPr>
          <w:rFonts w:hint="default" w:ascii="Times New Roman" w:hAnsi="Times New Roman"/>
          <w:sz w:val="30"/>
          <w:szCs w:val="30"/>
        </w:rPr>
        <w:t>Mục tiêu: Ép AI tư duy theo từng bước logic:</w:t>
      </w:r>
    </w:p>
    <w:p w14:paraId="7D05187E">
      <w:pPr>
        <w:rPr>
          <w:rFonts w:hint="default" w:ascii="Times New Roman" w:hAnsi="Times New Roman"/>
          <w:sz w:val="30"/>
          <w:szCs w:val="30"/>
        </w:rPr>
      </w:pPr>
      <w:r>
        <w:rPr>
          <w:rFonts w:hint="default" w:ascii="Times New Roman" w:hAnsi="Times New Roman"/>
          <w:sz w:val="30"/>
          <w:szCs w:val="30"/>
        </w:rPr>
        <w:t xml:space="preserve"> Lĩnh vực </w:t>
      </w:r>
      <w:r>
        <w:rPr>
          <w:rFonts w:hint="default" w:ascii="Times New Roman" w:hAnsi="Times New Roman"/>
          <w:sz w:val="30"/>
          <w:szCs w:val="30"/>
          <w:lang w:val="en-US"/>
        </w:rPr>
        <w:t>-&gt;</w:t>
      </w:r>
      <w:r>
        <w:rPr>
          <w:rFonts w:hint="default" w:ascii="Times New Roman" w:hAnsi="Times New Roman"/>
          <w:sz w:val="30"/>
          <w:szCs w:val="30"/>
        </w:rPr>
        <w:t xml:space="preserve"> Lợi ích </w:t>
      </w:r>
      <w:r>
        <w:rPr>
          <w:rFonts w:hint="default" w:ascii="Times New Roman" w:hAnsi="Times New Roman"/>
          <w:sz w:val="30"/>
          <w:szCs w:val="30"/>
          <w:lang w:val="en-US"/>
        </w:rPr>
        <w:t>-&gt;</w:t>
      </w:r>
      <w:r>
        <w:rPr>
          <w:rFonts w:hint="default" w:ascii="Times New Roman" w:hAnsi="Times New Roman"/>
          <w:sz w:val="30"/>
          <w:szCs w:val="30"/>
        </w:rPr>
        <w:t xml:space="preserve"> Ví dụ.</w:t>
      </w:r>
    </w:p>
    <w:p w14:paraId="5366AD01">
      <w:pPr>
        <w:rPr>
          <w:rFonts w:hint="default" w:ascii="Times New Roman" w:hAnsi="Times New Roman"/>
          <w:sz w:val="30"/>
          <w:szCs w:val="30"/>
        </w:rPr>
      </w:pPr>
      <w:r>
        <w:rPr>
          <w:rFonts w:hint="default" w:ascii="Times New Roman" w:hAnsi="Times New Roman"/>
          <w:sz w:val="30"/>
          <w:szCs w:val="30"/>
        </w:rPr>
        <w:t>Prompt Cải tiến (Chain-of-Thought):</w:t>
      </w:r>
    </w:p>
    <w:p w14:paraId="4DB10733">
      <w:pPr>
        <w:rPr>
          <w:rFonts w:hint="default" w:ascii="Times New Roman" w:hAnsi="Times New Roman"/>
          <w:sz w:val="30"/>
          <w:szCs w:val="30"/>
        </w:rPr>
      </w:pPr>
      <w:r>
        <w:rPr>
          <w:rFonts w:hint="default" w:ascii="Times New Roman" w:hAnsi="Times New Roman"/>
          <w:sz w:val="30"/>
          <w:szCs w:val="30"/>
        </w:rPr>
        <w:t>"Hãy tóm tắt lợi ích của AI trong giáo dục theo từng bước:</w:t>
      </w:r>
    </w:p>
    <w:p w14:paraId="0F0862AB">
      <w:pPr>
        <w:numPr>
          <w:ilvl w:val="0"/>
          <w:numId w:val="1"/>
        </w:numPr>
        <w:ind w:left="425" w:leftChars="0" w:hanging="425" w:firstLineChars="0"/>
        <w:rPr>
          <w:rFonts w:hint="default" w:ascii="Times New Roman" w:hAnsi="Times New Roman"/>
          <w:sz w:val="30"/>
          <w:szCs w:val="30"/>
        </w:rPr>
      </w:pPr>
      <w:r>
        <w:rPr>
          <w:rFonts w:hint="default" w:ascii="Times New Roman" w:hAnsi="Times New Roman"/>
          <w:sz w:val="30"/>
          <w:szCs w:val="30"/>
        </w:rPr>
        <w:t>Liệt kê lĩnh vực AI được áp dụng</w:t>
      </w:r>
    </w:p>
    <w:p w14:paraId="47178C0A">
      <w:pPr>
        <w:numPr>
          <w:ilvl w:val="0"/>
          <w:numId w:val="1"/>
        </w:numPr>
        <w:ind w:left="425" w:leftChars="0" w:hanging="425" w:firstLineChars="0"/>
        <w:rPr>
          <w:rFonts w:hint="default" w:ascii="Times New Roman" w:hAnsi="Times New Roman"/>
          <w:sz w:val="30"/>
          <w:szCs w:val="30"/>
        </w:rPr>
      </w:pPr>
      <w:r>
        <w:rPr>
          <w:rFonts w:hint="default" w:ascii="Times New Roman" w:hAnsi="Times New Roman"/>
          <w:sz w:val="30"/>
          <w:szCs w:val="30"/>
        </w:rPr>
        <w:t>Nêu lợi ích cụ thể trong từng lĩnh vực</w:t>
      </w:r>
    </w:p>
    <w:p w14:paraId="00EA1364">
      <w:pPr>
        <w:numPr>
          <w:ilvl w:val="0"/>
          <w:numId w:val="1"/>
        </w:numPr>
        <w:ind w:left="425" w:leftChars="0" w:hanging="425" w:firstLineChars="0"/>
        <w:rPr>
          <w:rFonts w:hint="default" w:ascii="Times New Roman" w:hAnsi="Times New Roman"/>
          <w:sz w:val="30"/>
          <w:szCs w:val="30"/>
        </w:rPr>
      </w:pPr>
      <w:r>
        <w:rPr>
          <w:rFonts w:hint="default" w:ascii="Times New Roman" w:hAnsi="Times New Roman"/>
          <w:sz w:val="30"/>
          <w:szCs w:val="30"/>
        </w:rPr>
        <w:t>Đưa ví dụ minh họa ngắn gọn.</w:t>
      </w:r>
    </w:p>
    <w:p w14:paraId="67A276B7">
      <w:pPr>
        <w:rPr>
          <w:rFonts w:hint="default" w:ascii="Times New Roman" w:hAnsi="Times New Roman"/>
          <w:sz w:val="30"/>
          <w:szCs w:val="30"/>
          <w:lang w:val="en-US"/>
        </w:rPr>
      </w:pPr>
      <w:r>
        <w:rPr>
          <w:rFonts w:hint="default" w:ascii="Times New Roman" w:hAnsi="Times New Roman"/>
          <w:sz w:val="30"/>
          <w:szCs w:val="30"/>
        </w:rPr>
        <w:t>"Kết quả AI Trả về (Phiên bản 2 - Chain-of-Thought)</w:t>
      </w:r>
      <w:r>
        <w:rPr>
          <w:rFonts w:hint="default" w:ascii="Times New Roman" w:hAnsi="Times New Roman"/>
          <w:sz w:val="30"/>
          <w:szCs w:val="30"/>
          <w:lang w:val="en-US"/>
        </w:rPr>
        <w:t>:</w:t>
      </w:r>
    </w:p>
    <w:p w14:paraId="60E53C5D">
      <w:pPr>
        <w:rPr>
          <w:rFonts w:hint="default" w:ascii="Times New Roman" w:hAnsi="Times New Roman"/>
          <w:sz w:val="30"/>
          <w:szCs w:val="30"/>
          <w:lang w:val="en-US"/>
        </w:rPr>
      </w:pPr>
      <w:r>
        <w:rPr>
          <w:rFonts w:hint="default" w:ascii="Times New Roman" w:hAnsi="Times New Roman"/>
          <w:sz w:val="30"/>
          <w:szCs w:val="30"/>
          <w:lang w:val="en-US"/>
        </w:rPr>
        <w:t>1. Lĩnh vực AI được áp dụng:</w:t>
      </w:r>
    </w:p>
    <w:p w14:paraId="0F6BACB8">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Cá nhân hóa việc học: Hệ thống học tập thích ứng (Adaptive Learning Systems).</w:t>
      </w:r>
    </w:p>
    <w:p w14:paraId="6AC4D0C6">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Hỗ trợ giáo viên: Tự động hóa công việc hành chính và đánh giá.</w:t>
      </w:r>
    </w:p>
    <w:p w14:paraId="38F84ABA">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Gia sư ảo và Chatbots: Cung cấp hỗ trợ học tập 24/7.</w:t>
      </w:r>
    </w:p>
    <w:p w14:paraId="0895BB62">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Phân tích và Dự đoán: Phân tích dữ liệu lớn để cải thiện kết quả.</w:t>
      </w:r>
    </w:p>
    <w:p w14:paraId="1C075EF8">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2. Lợi ích cụ thể trong từng lĩnh vực:</w:t>
      </w:r>
    </w:p>
    <w:p w14:paraId="459A7B8A">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Cá nhân hóa: Tăng cường sự tham gia và hiểu bài sâu hơn khi nội dung phù hợp với tốc độ của cá nhân.</w:t>
      </w:r>
    </w:p>
    <w:p w14:paraId="3ABF59A7">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Hỗ trợ giáo viên: Giảm gánh nặng công việc lặp lại, cho phép giáo viên tập trung vào tương tác trực tiếp và thiết kế bài giảng.</w:t>
      </w:r>
    </w:p>
    <w:p w14:paraId="349C270C">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Gia sư ảo: Khắc phục khoảng cách kiến thức ngay lập tức, đặc biệt ngoài giờ học.</w:t>
      </w:r>
    </w:p>
    <w:p w14:paraId="1BC382FA">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Phân tích: Cho phép các trường học can thiệp sớm với học sinh có nguy cơ thất bại.</w:t>
      </w:r>
    </w:p>
    <w:p w14:paraId="6233D87F">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3. Ví dụ minh họa ngắn gọn:</w:t>
      </w:r>
    </w:p>
    <w:p w14:paraId="32620F3A">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Cá nhân hóa: Hệ thống Knewton điều chỉnh lộ trình học tập khi học sinh làm sai bài tập.</w:t>
      </w:r>
    </w:p>
    <w:p w14:paraId="6D226B5E">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Hỗ trợ giáo viên: Công cụ tự động chấm điểm bài luận theo thang điểm được định nghĩa trước.</w:t>
      </w:r>
    </w:p>
    <w:p w14:paraId="30E10A6F">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Gia sư ảo: Sử dụng chatbot để trả lời các câu hỏi cơ bản về lịch học hoặc bài tập về nhà.</w:t>
      </w:r>
    </w:p>
    <w:p w14:paraId="4102382C">
      <w:pPr>
        <w:numPr>
          <w:ilvl w:val="0"/>
          <w:numId w:val="2"/>
        </w:numPr>
        <w:ind w:left="420" w:leftChars="0" w:hanging="420" w:firstLineChars="0"/>
        <w:rPr>
          <w:rFonts w:hint="default" w:ascii="Times New Roman" w:hAnsi="Times New Roman"/>
          <w:sz w:val="30"/>
          <w:szCs w:val="30"/>
          <w:lang w:val="en-US"/>
        </w:rPr>
      </w:pPr>
      <w:r>
        <w:rPr>
          <w:rFonts w:hint="default" w:ascii="Times New Roman" w:hAnsi="Times New Roman"/>
          <w:sz w:val="30"/>
          <w:szCs w:val="30"/>
          <w:lang w:val="en-US"/>
        </w:rPr>
        <w:t>Phân tích: AI dự đoán học sinh nào có thể bỏ học dựa trên điểm số và mức độ tham gia.</w:t>
      </w:r>
    </w:p>
    <w:p w14:paraId="06CFB5A5">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Bước 2: Prompt Cải tiến (Định dạng Đầu ra)</w:t>
      </w:r>
    </w:p>
    <w:p w14:paraId="414BC3AE">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Mục tiêu: Yêu cầu định dạng đầu ra rõ ràng, dễ đọc (Bảng).</w:t>
      </w:r>
    </w:p>
    <w:p w14:paraId="2E1C3303">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Prompt Cải tiến (Định dạng Bảng):</w:t>
      </w:r>
    </w:p>
    <w:p w14:paraId="715CF2B4">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"Hãy tóm tắt lợi ích của AI trong giáo dục, trình bày thành bảng gồm ba cột: Lĩnh vực – Lợi ích Cụ thể – Ví dụ Minh họa."</w:t>
      </w:r>
    </w:p>
    <w:p w14:paraId="06E45F32">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Kết quả AI Trả về (Phiên bản 3 - Định dạng Bảng):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392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65CDB7A5">
            <w:pPr>
              <w:keepNext w:val="0"/>
              <w:keepLines w:val="0"/>
              <w:widowControl/>
              <w:suppressLineNumbers w:val="0"/>
              <w:bidi w:val="0"/>
              <w:jc w:val="left"/>
              <w:textAlignment w:val="bottom"/>
              <w:rPr>
                <w:rFonts w:hint="default" w:ascii="Times New Roman" w:hAnsi="Times New Roman" w:cs="Times New Roman"/>
                <w:b/>
                <w:bCs/>
                <w:sz w:val="26"/>
                <w:szCs w:val="26"/>
                <w:vertAlign w:val="baseline"/>
                <w:lang w:val="en-US"/>
              </w:rPr>
            </w:pPr>
            <w:bookmarkStart w:id="0" w:name="_GoBack" w:colFirst="0" w:colLast="2"/>
            <w:r>
              <w:rPr>
                <w:rFonts w:hint="default" w:ascii="Times New Roman" w:hAnsi="Times New Roman" w:eastAsia="SimSun" w:cs="Times New Roman"/>
                <w:b/>
                <w:bCs/>
                <w:kern w:val="0"/>
                <w:sz w:val="26"/>
                <w:szCs w:val="26"/>
                <w:lang w:val="en-US" w:eastAsia="zh-CN" w:bidi="ar"/>
              </w:rPr>
              <w:t>Lĩnh vực</w:t>
            </w:r>
          </w:p>
        </w:tc>
        <w:tc>
          <w:tcPr>
            <w:tcW w:w="2841" w:type="dxa"/>
            <w:vAlign w:val="bottom"/>
          </w:tcPr>
          <w:p w14:paraId="1E0EBF90">
            <w:pPr>
              <w:keepNext w:val="0"/>
              <w:keepLines w:val="0"/>
              <w:widowControl/>
              <w:suppressLineNumbers w:val="0"/>
              <w:bidi w:val="0"/>
              <w:jc w:val="left"/>
              <w:textAlignment w:val="bottom"/>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kern w:val="0"/>
                <w:sz w:val="26"/>
                <w:szCs w:val="26"/>
                <w:lang w:val="en-US" w:eastAsia="zh-CN" w:bidi="ar"/>
              </w:rPr>
              <w:t>Lợi ích Cụ thể</w:t>
            </w:r>
          </w:p>
        </w:tc>
        <w:tc>
          <w:tcPr>
            <w:tcW w:w="2841" w:type="dxa"/>
            <w:vAlign w:val="bottom"/>
          </w:tcPr>
          <w:p w14:paraId="3E5E037D">
            <w:pPr>
              <w:keepNext w:val="0"/>
              <w:keepLines w:val="0"/>
              <w:widowControl/>
              <w:suppressLineNumbers w:val="0"/>
              <w:bidi w:val="0"/>
              <w:jc w:val="left"/>
              <w:textAlignment w:val="bottom"/>
              <w:rPr>
                <w:rFonts w:hint="default" w:ascii="Times New Roman" w:hAnsi="Times New Roman" w:cs="Times New Roman"/>
                <w:b/>
                <w:bCs/>
                <w:sz w:val="26"/>
                <w:szCs w:val="26"/>
                <w:vertAlign w:val="baseline"/>
                <w:lang w:val="en-US"/>
              </w:rPr>
            </w:pPr>
            <w:r>
              <w:rPr>
                <w:rFonts w:hint="default" w:ascii="Times New Roman" w:hAnsi="Times New Roman" w:eastAsia="SimSun" w:cs="Times New Roman"/>
                <w:b/>
                <w:bCs/>
                <w:kern w:val="0"/>
                <w:sz w:val="26"/>
                <w:szCs w:val="26"/>
                <w:lang w:val="en-US" w:eastAsia="zh-CN" w:bidi="ar"/>
              </w:rPr>
              <w:t>Ví dụ Minh họa</w:t>
            </w:r>
          </w:p>
        </w:tc>
      </w:tr>
      <w:tr w14:paraId="015C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13E3EA35">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Cá nhân hóa việc học</w:t>
            </w:r>
          </w:p>
        </w:tc>
        <w:tc>
          <w:tcPr>
            <w:tcW w:w="2841" w:type="dxa"/>
            <w:vAlign w:val="bottom"/>
          </w:tcPr>
          <w:p w14:paraId="41D5592F">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Cung cấp lộ trình và nội dung học tập thích ứng với tốc độ và phong cách của từng học sinh.</w:t>
            </w:r>
          </w:p>
        </w:tc>
        <w:tc>
          <w:tcPr>
            <w:tcW w:w="2841" w:type="dxa"/>
            <w:vAlign w:val="bottom"/>
          </w:tcPr>
          <w:p w14:paraId="09C69364">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Hệ thống học tập thích ứng đề xuất tài liệu bổ sung khi học sinh gặp khó khăn với một chủ đề cụ thể.</w:t>
            </w:r>
          </w:p>
        </w:tc>
      </w:tr>
      <w:tr w14:paraId="7CFD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56025CC1">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Tự động hóa tác vụ hành chính</w:t>
            </w:r>
          </w:p>
        </w:tc>
        <w:tc>
          <w:tcPr>
            <w:tcW w:w="2841" w:type="dxa"/>
            <w:vAlign w:val="bottom"/>
          </w:tcPr>
          <w:p w14:paraId="2A1FB2F6">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Giảm đáng kể gánh nặng công việc lặp lại, giúp giáo viên có thêm thời gian giảng dạy và tương tác với học sinh.</w:t>
            </w:r>
          </w:p>
        </w:tc>
        <w:tc>
          <w:tcPr>
            <w:tcW w:w="2841" w:type="dxa"/>
            <w:vAlign w:val="bottom"/>
          </w:tcPr>
          <w:p w14:paraId="1F4C0A0F">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Tự động chấm điểm các bài kiểm tra trắc nghiệm, bài tập điền vào chỗ trống, hoặc thậm chí là đánh giá sơ bộ bài luận.</w:t>
            </w:r>
          </w:p>
        </w:tc>
      </w:tr>
      <w:tr w14:paraId="1A87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7C20FFE7">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Phản hồi tức thì &amp; Gia sư ảo</w:t>
            </w:r>
          </w:p>
        </w:tc>
        <w:tc>
          <w:tcPr>
            <w:tcW w:w="2841" w:type="dxa"/>
            <w:vAlign w:val="bottom"/>
          </w:tcPr>
          <w:p w14:paraId="4C57E03C">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Học sinh nhận được sự hỗ trợ và giải đáp thắc mắc ngay lập tức, ngoài giờ học truyền thống.</w:t>
            </w:r>
          </w:p>
        </w:tc>
        <w:tc>
          <w:tcPr>
            <w:tcW w:w="2841" w:type="dxa"/>
            <w:vAlign w:val="bottom"/>
          </w:tcPr>
          <w:p w14:paraId="39ACDE3D">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Chatbot học tập cung cấp hướng dẫn từng bước để giải quyết một bài toán phức tạp vào lúc nửa đêm.</w:t>
            </w:r>
          </w:p>
        </w:tc>
      </w:tr>
      <w:tr w14:paraId="72F7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bottom"/>
          </w:tcPr>
          <w:p w14:paraId="6246B922">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Phân tích dữ liệu và Dự đoán</w:t>
            </w:r>
          </w:p>
        </w:tc>
        <w:tc>
          <w:tcPr>
            <w:tcW w:w="2841" w:type="dxa"/>
            <w:vAlign w:val="bottom"/>
          </w:tcPr>
          <w:p w14:paraId="090DD9EB">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Phát hiện các mô hình học tập, dự đoán rủi ro và giúp các trường can thiệp sớm để hỗ trợ học sinh.</w:t>
            </w:r>
          </w:p>
        </w:tc>
        <w:tc>
          <w:tcPr>
            <w:tcW w:w="2841" w:type="dxa"/>
            <w:vAlign w:val="bottom"/>
          </w:tcPr>
          <w:p w14:paraId="0FCBE133">
            <w:pPr>
              <w:keepNext w:val="0"/>
              <w:keepLines w:val="0"/>
              <w:widowControl/>
              <w:suppressLineNumbers w:val="0"/>
              <w:bidi w:val="0"/>
              <w:jc w:val="left"/>
              <w:textAlignment w:val="bottom"/>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AI cảnh báo giáo viên về những học sinh có mức độ tham gia giảm sút hoặc có nguy cơ thất bại trong môn học nhất định.</w:t>
            </w:r>
          </w:p>
        </w:tc>
      </w:tr>
      <w:bookmarkEnd w:id="0"/>
    </w:tbl>
    <w:p w14:paraId="767DB36C">
      <w:pPr>
        <w:numPr>
          <w:numId w:val="0"/>
        </w:numPr>
        <w:ind w:leftChars="0"/>
        <w:rPr>
          <w:rFonts w:hint="default" w:ascii="Times New Roman" w:hAnsi="Times New Roman"/>
          <w:sz w:val="30"/>
          <w:szCs w:val="30"/>
          <w:lang w:val="en-US"/>
        </w:rPr>
      </w:pPr>
    </w:p>
    <w:p w14:paraId="11C01252">
      <w:pPr>
        <w:numPr>
          <w:numId w:val="0"/>
        </w:numPr>
        <w:ind w:leftChars="0"/>
        <w:rPr>
          <w:rFonts w:hint="default" w:ascii="Times New Roman" w:hAnsi="Times New Roman"/>
          <w:sz w:val="30"/>
          <w:szCs w:val="30"/>
          <w:lang w:val="en-US"/>
        </w:rPr>
      </w:pPr>
      <w:r>
        <w:rPr>
          <w:rFonts w:hint="default" w:ascii="Times New Roman" w:hAnsi="Times New Roman"/>
          <w:sz w:val="30"/>
          <w:szCs w:val="30"/>
          <w:lang w:val="en-US"/>
        </w:rPr>
        <w:t>Nhận xét và Bảng So sánh Chất lượng Kết quả: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225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032E49F9">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Tiêu chí So sánh</w:t>
            </w:r>
          </w:p>
        </w:tc>
        <w:tc>
          <w:tcPr>
            <w:tcW w:w="2130" w:type="dxa"/>
            <w:vAlign w:val="bottom"/>
          </w:tcPr>
          <w:p w14:paraId="542C4F3E">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Prompt Ban đầu (Phiên bản 1)</w:t>
            </w:r>
          </w:p>
        </w:tc>
        <w:tc>
          <w:tcPr>
            <w:tcW w:w="2131" w:type="dxa"/>
            <w:vAlign w:val="bottom"/>
          </w:tcPr>
          <w:p w14:paraId="2E918314">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Prompt Chain-of-Thought (Phiên bản 2)</w:t>
            </w:r>
          </w:p>
        </w:tc>
        <w:tc>
          <w:tcPr>
            <w:tcW w:w="2131" w:type="dxa"/>
            <w:vAlign w:val="bottom"/>
          </w:tcPr>
          <w:p w14:paraId="2F9F9160">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Prompt Định dạng Bảng (Phiên bản 3)</w:t>
            </w:r>
          </w:p>
        </w:tc>
      </w:tr>
      <w:tr w14:paraId="5F69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3B521B98">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Độ dài và Chi tiết</w:t>
            </w:r>
          </w:p>
        </w:tc>
        <w:tc>
          <w:tcPr>
            <w:tcW w:w="2130" w:type="dxa"/>
            <w:vAlign w:val="bottom"/>
          </w:tcPr>
          <w:p w14:paraId="030E617D">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Ngắn, chung chung (Chỉ 4 ý chính).</w:t>
            </w:r>
          </w:p>
        </w:tc>
        <w:tc>
          <w:tcPr>
            <w:tcW w:w="2131" w:type="dxa"/>
            <w:vAlign w:val="bottom"/>
          </w:tcPr>
          <w:p w14:paraId="04B5F9F6">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Dài hơn, chi tiết hơn.</w:t>
            </w:r>
          </w:p>
        </w:tc>
        <w:tc>
          <w:tcPr>
            <w:tcW w:w="2131" w:type="dxa"/>
            <w:vAlign w:val="bottom"/>
          </w:tcPr>
          <w:p w14:paraId="0D2DFC91">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Ngắn gọn, súc tích (vì được nén vào bảng).</w:t>
            </w:r>
          </w:p>
        </w:tc>
      </w:tr>
      <w:tr w14:paraId="6C04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2C165D7C">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Độ rõ ràng về Cấu trúc</w:t>
            </w:r>
          </w:p>
        </w:tc>
        <w:tc>
          <w:tcPr>
            <w:tcW w:w="2130" w:type="dxa"/>
            <w:vAlign w:val="bottom"/>
          </w:tcPr>
          <w:p w14:paraId="0A36D554">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Kém (Là một đoạn văn bản).</w:t>
            </w:r>
          </w:p>
        </w:tc>
        <w:tc>
          <w:tcPr>
            <w:tcW w:w="2131" w:type="dxa"/>
            <w:vAlign w:val="bottom"/>
          </w:tcPr>
          <w:p w14:paraId="687860B4">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Trung bình (Dùng danh sách gạch đầu dòng 3 cấp).</w:t>
            </w:r>
          </w:p>
        </w:tc>
        <w:tc>
          <w:tcPr>
            <w:tcW w:w="2131" w:type="dxa"/>
            <w:vAlign w:val="bottom"/>
          </w:tcPr>
          <w:p w14:paraId="3D09AEFD">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Rất cao (Cấu trúc bảng rõ ràng, dễ quét thông tin).</w:t>
            </w:r>
          </w:p>
        </w:tc>
      </w:tr>
      <w:tr w14:paraId="1DEE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6917AF14">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Chất lượng Thông tin</w:t>
            </w:r>
          </w:p>
        </w:tc>
        <w:tc>
          <w:tcPr>
            <w:tcW w:w="2130" w:type="dxa"/>
            <w:vAlign w:val="bottom"/>
          </w:tcPr>
          <w:p w14:paraId="57B09FA6">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Chỉ nêu Lợi ích.</w:t>
            </w:r>
          </w:p>
        </w:tc>
        <w:tc>
          <w:tcPr>
            <w:tcW w:w="2131" w:type="dxa"/>
            <w:vAlign w:val="bottom"/>
          </w:tcPr>
          <w:p w14:paraId="57CDD484">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Nêu Lĩnh vực, Lợi ích, và Ví dụ.</w:t>
            </w:r>
          </w:p>
        </w:tc>
        <w:tc>
          <w:tcPr>
            <w:tcW w:w="2131" w:type="dxa"/>
            <w:vAlign w:val="bottom"/>
          </w:tcPr>
          <w:p w14:paraId="423A9B90">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Nêu Lĩnh vực, Lợi ích, và Ví dụ.</w:t>
            </w:r>
          </w:p>
        </w:tc>
      </w:tr>
      <w:tr w14:paraId="3AD2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36BAC35F">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Ví dụ Minh họa</w:t>
            </w:r>
          </w:p>
        </w:tc>
        <w:tc>
          <w:tcPr>
            <w:tcW w:w="2130" w:type="dxa"/>
            <w:vAlign w:val="bottom"/>
          </w:tcPr>
          <w:p w14:paraId="2E4E62C1">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Hoàn toàn không có.</w:t>
            </w:r>
          </w:p>
        </w:tc>
        <w:tc>
          <w:tcPr>
            <w:tcW w:w="2131" w:type="dxa"/>
            <w:vAlign w:val="bottom"/>
          </w:tcPr>
          <w:p w14:paraId="63DFCF93">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Có, nhưng bị tách thành mục riêng, chưa liên kết chặt chẽ.</w:t>
            </w:r>
          </w:p>
        </w:tc>
        <w:tc>
          <w:tcPr>
            <w:tcW w:w="2131" w:type="dxa"/>
            <w:vAlign w:val="bottom"/>
          </w:tcPr>
          <w:p w14:paraId="1BB1E738">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Rất tốt (Ví dụ nằm ngay bên cạnh Lợi ích tương ứng).</w:t>
            </w:r>
          </w:p>
        </w:tc>
      </w:tr>
      <w:tr w14:paraId="4311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bottom"/>
          </w:tcPr>
          <w:p w14:paraId="5823DAE9">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Hiệu quả Học tập</w:t>
            </w:r>
          </w:p>
        </w:tc>
        <w:tc>
          <w:tcPr>
            <w:tcW w:w="2130" w:type="dxa"/>
            <w:vAlign w:val="bottom"/>
          </w:tcPr>
          <w:p w14:paraId="024E6745">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Thấp (Chỉ để tham khảo nhanh).</w:t>
            </w:r>
          </w:p>
        </w:tc>
        <w:tc>
          <w:tcPr>
            <w:tcW w:w="2131" w:type="dxa"/>
            <w:vAlign w:val="bottom"/>
          </w:tcPr>
          <w:p w14:paraId="69CE8BF3">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Trung bình/Cao (Bắt đầu có tính giáo dục).</w:t>
            </w:r>
          </w:p>
        </w:tc>
        <w:tc>
          <w:tcPr>
            <w:tcW w:w="2131" w:type="dxa"/>
            <w:vAlign w:val="bottom"/>
          </w:tcPr>
          <w:p w14:paraId="2BA86A0F">
            <w:pPr>
              <w:keepNext w:val="0"/>
              <w:keepLines w:val="0"/>
              <w:widowControl/>
              <w:suppressLineNumbers w:val="0"/>
              <w:bidi w:val="0"/>
              <w:jc w:val="left"/>
              <w:textAlignment w:val="bottom"/>
              <w:rPr>
                <w:rFonts w:hint="default" w:ascii="Times New Roman" w:hAnsi="Times New Roman"/>
                <w:sz w:val="30"/>
                <w:szCs w:val="30"/>
                <w:vertAlign w:val="baseline"/>
                <w:lang w:val="en-US"/>
              </w:rPr>
            </w:pPr>
            <w:r>
              <w:rPr>
                <w:rFonts w:hint="default" w:ascii="Arial" w:hAnsi="Arial" w:eastAsia="SimSun" w:cs="Arial"/>
                <w:kern w:val="0"/>
                <w:sz w:val="20"/>
                <w:szCs w:val="20"/>
                <w:lang w:val="en-US" w:eastAsia="zh-CN" w:bidi="ar"/>
              </w:rPr>
              <w:t>Cao nhất (Dễ học, dễ ghi nhớ, và có thể dùng làm tài liệu).</w:t>
            </w:r>
          </w:p>
        </w:tc>
      </w:tr>
    </w:tbl>
    <w:p w14:paraId="20498899">
      <w:pPr>
        <w:numPr>
          <w:numId w:val="0"/>
        </w:numPr>
        <w:ind w:leftChars="0"/>
        <w:rPr>
          <w:rFonts w:hint="default" w:ascii="Times New Roman" w:hAnsi="Times New Roman"/>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49B99"/>
    <w:multiLevelType w:val="singleLevel"/>
    <w:tmpl w:val="A8149B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C0B9842"/>
    <w:multiLevelType w:val="singleLevel"/>
    <w:tmpl w:val="7C0B9842"/>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5D3662"/>
    <w:rsid w:val="075D3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2025-12-12T14:30:00Z</dcterms:created>
  <dc:creator>Ip Dragon</dc:creator>
  <cp:lastModifiedBy>Ip Dragon</cp:lastModifiedBy>
  <dcterms:modified xsi:type="dcterms:W3CDTF">2025-12-12T15:25:30Z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90CD73DA4BED48618079ABB623D6324A_11</vt:lpwstr>
  </property>
</Properties>
</file>