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3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" cy="67742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bp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6774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52" w:lineRule="auto" w:after="0"/>
              <w:jc w:val="left"/>
            </w:pPr>
            <w:r>
              <w:rPr>
                <w:b/>
                <w:i/>
                <w:sz w:val="26"/>
              </w:rPr>
              <w:t>BADAN PUSAT STATISTIK</w:t>
              <w:br/>
              <w:t>KABUPATEN MEMPAWAH</w:t>
              <w:br/>
            </w:r>
            <w:r>
              <w:rPr>
                <w:sz w:val="16"/>
              </w:rPr>
              <w:t>Jalan Raden Kusno Nomor 59 Mempawah 78912; Telepon (0561) 691049;</w:t>
              <w:br/>
              <w:t>Laman https://mempawahkab.bps.go.id; Pos-el bps6104@bps.go.id.</w:t>
            </w:r>
          </w:p>
        </w:tc>
        <w:tc>
          <w:tcPr>
            <w:tcW w:type="dxa" w:w="187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0" cy="4372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e202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4372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80" w:after="240"/>
        <w:pBdr>
          <w:bottom w:val="single" w:sz="16" w:space="1" w:color="000000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192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line="276" w:lineRule="auto" w:after="0"/>
            </w:pPr>
            <w:r>
              <w:t>Nomor     : B-1143/61046/HM.310/2026</w:t>
              <w:br/>
            </w:r>
            <w:r>
              <w:t>Sifat         : Biasa</w:t>
              <w:br/>
            </w:r>
            <w:r>
              <w:t>Lampiran : 1 (satu) Berkas</w:t>
              <w:br/>
            </w:r>
            <w:r>
              <w:rPr>
                <w:b/>
              </w:rPr>
              <w:t>Hal           : Permohonan Fasilitasi Pengisian Mandiri (CAWI) Data Sensus Ekonomi 2026</w:t>
            </w:r>
          </w:p>
        </w:tc>
        <w:tc>
          <w:tcPr>
            <w:tcW w:type="dxa" w:w="345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t>Mempawah, 8 Oktober 2026</w:t>
            </w:r>
          </w:p>
        </w:tc>
      </w:tr>
    </w:tbl>
    <w:p>
      <w:pPr>
        <w:spacing w:after="80"/>
      </w:pPr>
    </w:p>
    <w:p>
      <w:pPr>
        <w:spacing w:line="276" w:lineRule="auto" w:after="200"/>
      </w:pPr>
      <w:r>
        <w:rPr>
          <w:b/>
        </w:rPr>
        <w:t>Yth. Kepala Dinas Komunikasi dan Informatika</w:t>
        <w:br/>
        <w:t xml:space="preserve">        Kabupaten Mempawah</w:t>
        <w:br/>
      </w:r>
      <w:r>
        <w:t>di Mempawah</w:t>
      </w:r>
    </w:p>
    <w:p>
      <w:pPr>
        <w:spacing w:line="276" w:lineRule="auto"/>
        <w:jc w:val="both"/>
      </w:pPr>
      <w:r>
        <w:t>Dengan hormat,</w:t>
        <w:br/>
        <w:br/>
        <w:t xml:space="preserve">Sehubungan dengan pelaksanaan rangkaian kegiatan Sensus Ekonomi 2026 (SE2026) dan pemadanan data di wilayah Kabupaten Mempawah, Badan Pusat Statistik (BPS) Kabupaten Mempawah bermaksud memohon bantuan dan fasilitasi Bapak/Ibu Kepala Dinas Komunikasi dan Informatika Kabupaten Mempawah untuk mengimbau seluruh Organisasi Perangkat Daerah (OPD) di lingkungan Pemerintah Kabupaten Mempawah agar pegawai yang bersangkutan dapat melakukan pengisian mandiri </w:t>
      </w:r>
      <w:r>
        <w:rPr>
          <w:b/>
        </w:rPr>
        <w:t>(Computer Assisted Web Interviewing / CAWI)</w:t>
      </w:r>
      <w:r>
        <w:t>.</w:t>
        <w:br/>
        <w:br/>
      </w:r>
      <w:r>
        <w:t>Adapun tautan pengisian mandiri serta tautan panduan/tutorial tahapannya dapat diakses secara daring melalui tautan resmi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EFF6FF"/>
            <w:tcBorders>
              <w:top w:val="single" w:sz="8" w:space="0" w:color="3B82F6"/>
              <w:left w:val="single" w:sz="8" w:space="0" w:color="3B82F6"/>
              <w:bottom w:val="single" w:sz="8" w:space="0" w:color="3B82F6"/>
              <w:right w:val="single" w:sz="8" w:space="0" w:color="3B82F6"/>
            </w:tcBorders>
          </w:tcPr>
          <w:p>
            <w:pPr>
              <w:spacing w:before="100" w:after="100"/>
              <w:jc w:val="center"/>
            </w:pPr>
            <w:r>
              <w:rPr>
                <w:b/>
                <w:color w:val="1E40AF"/>
                <w:sz w:val="19"/>
              </w:rPr>
              <w:t>Tautan Pengisian Mandiri:</w:t>
              <w:br/>
            </w:r>
            <w:r>
              <w:rPr>
                <w:b/>
                <w:color w:val="2563EB"/>
                <w:sz w:val="20"/>
              </w:rPr>
              <w:t>https://s.bps.go.id/61_ECKalbar</w:t>
            </w:r>
          </w:p>
        </w:tc>
        <w:tc>
          <w:tcPr>
            <w:tcW w:type="dxa" w:w="4608"/>
            <w:shd w:val="clear" w:color="auto" w:fill="F0FDF4"/>
            <w:tcBorders>
              <w:top w:val="single" w:sz="8" w:space="0" w:color="16A34A"/>
              <w:left w:val="single" w:sz="8" w:space="0" w:color="16A34A"/>
              <w:bottom w:val="single" w:sz="8" w:space="0" w:color="16A34A"/>
              <w:right w:val="single" w:sz="8" w:space="0" w:color="16A34A"/>
            </w:tcBorders>
          </w:tcPr>
          <w:p>
            <w:pPr>
              <w:spacing w:before="100" w:after="100"/>
              <w:jc w:val="center"/>
            </w:pPr>
            <w:r>
              <w:rPr>
                <w:b/>
                <w:color w:val="166534"/>
                <w:sz w:val="19"/>
              </w:rPr>
              <w:t>Tutorial &amp; Panduan Tahapan:</w:t>
              <w:br/>
            </w:r>
            <w:r>
              <w:rPr>
                <w:b/>
                <w:color w:val="15803D"/>
                <w:sz w:val="20"/>
              </w:rPr>
              <w:t>http://s.bps.go.id/Tutorial_cawi_keluarga</w:t>
            </w:r>
          </w:p>
        </w:tc>
      </w:tr>
    </w:tbl>
    <w:p>
      <w:pPr>
        <w:spacing w:before="120" w:after="80" w:line="276" w:lineRule="auto"/>
        <w:jc w:val="both"/>
      </w:pPr>
      <w:r>
        <w:t>Secara garis besar, tahapan pengisian mandiri (CAWI) meliputi:</w:t>
        <w:br/>
      </w:r>
      <w:r>
        <w:t>1. Akses tautan di atas dan masukkan Nomor KK serta NIK kepala keluarga / anggota keluarga;</w:t>
        <w:br/>
      </w:r>
      <w:r>
        <w:t>2. Lakukan verifikasi identitas, registrasi data pelengkap, verifikasi kode OTP, dan pembuatan PIN;</w:t>
        <w:br/>
      </w:r>
      <w:r>
        <w:t>3. Isi seluruh kuesioner pertanyaan SE2026 secara lengkap hingga konfirmasi pengiriman (submit);</w:t>
        <w:br/>
      </w:r>
      <w:r>
        <w:t>4. Menerima Bukti Penerimaan Elektronik (BPE) melalui email sebagai konfirmasi pengisian selesai.</w:t>
      </w:r>
    </w:p>
    <w:p>
      <w:pPr>
        <w:spacing w:before="120" w:line="276" w:lineRule="auto"/>
        <w:jc w:val="both"/>
      </w:pPr>
      <w:r>
        <w:t>Perlu kami sampaikan pula bahwa apabila pegawai yang bersangkutan telah didatangi dan dilakukan pendataan secara langsung oleh petugas BPS, maka yang bersangkutan tidak perlu melakukan pengisian mandiri kembali.</w:t>
      </w:r>
    </w:p>
    <w:p>
      <w:pPr>
        <w:spacing w:before="160" w:line="276" w:lineRule="auto"/>
        <w:jc w:val="both"/>
      </w:pPr>
      <w:r>
        <w:t xml:space="preserve">Bersama surat ini, kami lampirkan daftar nama pegawai beserta instansi/OPD terkait (sejumlah 191 pegawai) yang menjadi sasaran pengisian mandiri. Untuk koordinasi teknis, pertanyaan, dan konfirmasi lebih lanjut, Bapak/Ibu dapat menghubungi narahubung kami, </w:t>
      </w:r>
      <w:r>
        <w:rPr>
          <w:b/>
        </w:rPr>
        <w:t>Sarah Pratiwi</w:t>
      </w:r>
      <w:r>
        <w:t xml:space="preserve"> (WhatsApp: </w:t>
      </w:r>
      <w:r>
        <w:rPr>
          <w:b/>
        </w:rPr>
        <w:t>0856-4121-9375</w:t>
      </w:r>
      <w:r>
        <w:t>).</w:t>
        <w:br/>
        <w:br/>
      </w:r>
      <w:r>
        <w:t>Demikian permohonan ini kami sampaikan, atas perhatian, dukungan, dan kerja sama yang baik kami ucapkan terima kasih.</w:t>
      </w:r>
    </w:p>
    <w:p>
      <w:pPr>
        <w:spacing w:before="280" w:line="276" w:lineRule="auto"/>
        <w:jc w:val="right"/>
      </w:pPr>
      <w:r>
        <w:t>Kepala Badan Pusat Statistik</w:t>
        <w:br/>
        <w:t>Kabupaten Mempawah,</w:t>
        <w:br/>
        <w:br/>
        <w:br/>
        <w:br/>
      </w:r>
      <w:r>
        <w:rPr>
          <w:b/>
        </w:rPr>
        <w:t>Munawir</w:t>
      </w:r>
    </w:p>
    <w:p>
      <w:r>
        <w:br w:type="page"/>
      </w:r>
    </w:p>
    <w:p>
      <w:pPr>
        <w:spacing w:line="276" w:lineRule="auto" w:after="160"/>
      </w:pPr>
      <w:r>
        <w:t>Lampiran : 1 (satu) Berkas</w:t>
        <w:br/>
        <w:t>Nomor     : B-1143/61046/HM.310/2026</w:t>
        <w:br/>
        <w:t>Tanggal  : 8 Oktober 2026</w:t>
      </w:r>
    </w:p>
    <w:p>
      <w:pPr>
        <w:spacing w:after="200"/>
        <w:jc w:val="center"/>
      </w:pPr>
      <w:r>
        <w:rPr>
          <w:b/>
          <w:sz w:val="21"/>
        </w:rPr>
        <w:t>Daftar Nama Pegawai dan Organisasi Perangkat Daerah (OPD) Sasaran Pengisian Mandiri SE2026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864"/>
            <w:shd w:val="clear" w:color="auto" w:fill="F3F4F6"/>
          </w:tcPr>
          <w:p>
            <w:pPr>
              <w:jc w:val="center"/>
            </w:pPr>
            <w:r>
              <w:rPr>
                <w:b/>
                <w:sz w:val="17"/>
              </w:rPr>
              <w:t>No</w:t>
            </w:r>
          </w:p>
        </w:tc>
        <w:tc>
          <w:tcPr>
            <w:tcW w:type="dxa" w:w="4032"/>
            <w:shd w:val="clear" w:color="auto" w:fill="F3F4F6"/>
          </w:tcPr>
          <w:p>
            <w:pPr>
              <w:jc w:val="left"/>
            </w:pPr>
            <w:r>
              <w:rPr>
                <w:b/>
                <w:sz w:val="17"/>
              </w:rPr>
              <w:t>Nama Pegawai</w:t>
            </w:r>
          </w:p>
        </w:tc>
        <w:tc>
          <w:tcPr>
            <w:tcW w:type="dxa" w:w="4752"/>
            <w:shd w:val="clear" w:color="auto" w:fill="F3F4F6"/>
          </w:tcPr>
          <w:p>
            <w:pPr>
              <w:jc w:val="left"/>
            </w:pPr>
            <w:r>
              <w:rPr>
                <w:b/>
                <w:sz w:val="17"/>
              </w:rPr>
              <w:t>Organisasi Perangkat Daerah (OPD)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FITRI YULIANDARY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KEPEGAWAIAN DAN PENGEMBANGAN SUMBER DAYA MANUSIA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TRI KURNIAWAN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KEPEGAWAIAN DAN PENGEMBANGAN SUMBER DAYA MANUSIA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INDAR FERYANTO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KEPEGAWAIAN DAN PENGEMBANGAN SUMBER DAYA MANUSIA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UMMI SRI WAHYUNI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KEPEGAWAIAN DAN PENGEMBANGAN SUMBER DAYA MANUSIA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BUNJAMIN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KESATUAN BANGSA DAN POLITIK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SERI WAHYUDI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PENANGGULANGAN BENCANA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ARDIANSYAH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PENANGGULANGAN BENCANA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ZAINAL ABIDIN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PENANGGULANGAN BENCANA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JAHWANI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PENANGGULANGAN BENCANA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IWAN KUSNADI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PENANGGULANGAN BENCANA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BURHANUDDIN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KEUANGAN DAN ASET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AGUS SUPRIADI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KEUANGAN DAN ASET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IFRI SETYATI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KEUANGAN DAN ASET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DODY RISMAYANA, SE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KEUANGAN DAN ASET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FITRIANI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KEUANGAN DAN ASET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ILHAM ZAM ZAM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KEUANGAN DAN ASET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ILLIYYUN RAVAIE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PURWASIH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RENDY RUDI GUNATA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M. CHAIDIR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IPUNG WIDIANA DJASMAN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REZA PRATAMA PUTRA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ANGGA KURNIAWAN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AZWAR ANAS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RIANDI INDRAMURI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PENGELOLA PAJAK DAN RETRIBUSI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ELLYA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SUMAIDI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ROZIANA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NILA ANDRIANI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SYAMSUL ANWAR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RIANA HERLINDA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DITA ASIH AGUSTIANI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BADAN PERENCANAAN PEMBANGUNAN, RISET DAN INOVASI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RAFFLY ANGGRIAWAN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KEPENDUDUKAN DAN PENCATATAN SIPIL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RISKI HAMNIZAR PUTRA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KEPENDUDUKAN DAN PENCATATAN SIPIL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ADHITYA RIANDA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KEPENDUDUKAN DAN PENCATATAN SIPIL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HJ. HARLENI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KEPENDUDUKAN DAN PENCATATAN SIPIL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WANDA SUPRIATNA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WULANDARI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FERY HARYANTO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LILI  WIDIA WATI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ANGGA PUTRA MARDINATA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TAUFIQ HIDAYAT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AGUS HENDRA FITRIWANSYAH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44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BERNADUS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IRMA NURMALA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46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KARTIKA 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ZAINAL ABIDIN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MOCHAMAD TAHIRUDIN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49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UTIN MUTHIA ANDRIANI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50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DESI FANTRIANI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JAYA PUTRA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MAHRAM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HENDRA ANDIKA SAPUTRA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KESEHATAN, PENGENDALIAN PENDUDUK DAN KELUARGA BERENCANA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54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ASTRI AYU DEWI NURMALASARI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KOMUNIKASI DAN INFORMATIKA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WAWAN KURNIAWAN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KOMUNIKASI DAN INFORMATIKA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56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FITRIA PUSPITA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KOMUNIKASI DAN INFORMATIKA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EKO NURCAHYO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KOMUNIKASI DAN INFORMATIKA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58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KUSMAYUDA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KOMUNIKASI DAN INFORMATIKA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59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SAMSUL RIDUANSYAH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KOMUNIKASI DAN INFORMATIKA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HAIRONI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PEKERJAAN UMUM DAN PENATAAN RUANG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61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MAGDALENA SINAGA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PEKERJAAN UMUM DAN PENATAAN RUANG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62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AKBAR KUSUMA AKRI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PEKERJAAN UMUM DAN PENATAAN RUANG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ADDAN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PEKERJAAN UMUM DAN PENATAAN RUANG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64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DERRY AFRYANTO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PENANAMAN MODAL, KOPERASI UKM DAN PELAYANAN TERPADU SATU PINTU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65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ERNI SUHERNI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PENDIDIKAN, PEMUDA, OLAH RAGA DAN PARIWISATA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66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SYAHRIL RAMADAN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PENDIDIKAN, PEMUDA, OLAH RAGA DAN PARIWISATA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67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ALGERIA WURI HANDAYANI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PENDIDIKAN, PEMUDA, OLAH RAGA DAN PARIWISATA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68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RENO PRAWIRA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PENDIDIKAN, PEMUDA, OLAH RAGA DAN PARIWISATA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69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NIKI KURNIA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PENDIDIKAN, PEMUDA, OLAH RAGA DAN PARIWISATA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CITRA PRATIWI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PENDIDIKAN, PEMUDA, OLAH RAGA DAN PARIWISATA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LILIK ANGGRAINI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72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SRI FITA DEWI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MURJANI YUSUF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74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ADE PUTRI PRATAMA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IDHAM KHALID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76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SYARIFAH NURAINI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JUNAIDI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78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ANNISA FURQONITA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79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A.R.NORMAN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80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FAZLY PRATAMA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81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HENDRIANSYAH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PERHUBUNGAN DAN LINGKUNGAN HIDUP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82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SYARIFAH APRILIYANA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PERINDUSTRIAN, PERDAGANGAN DAN TENAGA KERJA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DEMANG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PERINDUSTRIAN, PERDAGANGAN DAN TENAGA KERJA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84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SULIHAN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PERPUSTAKAAN DAN KEARSIPAN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RITA SULASTRI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PERPUSTAKAAN DAN KEARSIPAN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APSARI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PERPUSTAKAAN DAN KEARSIPAN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87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RIDHA MAULIDIYAH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88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DRH. NANDA AMELIA ANDARINA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89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SYARIF ZAINAL ABIDIN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ADE KUSUMA AKBAR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ELDI RUSPIANDI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92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RUSYANTI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NUR AWINDA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ABDUL RAHMAN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WIDODO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96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IKARIA PERMATASARI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MISLI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98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CICHI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PERTANIAN, KETAHANAN PANGAN DAN PERIKANAN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DADANG GUNAWAN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DINAS SOSIAL, PEMBERDAYAAN PEREMPUAN DAN PERLINDUNGAN ANAK, PEMBERDAYAAN MASYARAKAT DAN PEMERINTAHAN DESA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100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RISKA UMMY RAHMANITA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DINAS SOSIAL, PEMBERDAYAAN PEREMPUAN DAN PERLINDUNGAN ANAK, PEMBERDAYAAN MASYARAKAT DAN PEMERINTAHAN DESA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101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ROMALUS NAULI,SE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INSPEKTORAT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102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RIZKI ARDELIA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INSPEKTORAT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103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PUTRI MUTIARA SARI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INSPEKTORAT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104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PUTRI NILAM 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105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RIZQI AMALIA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HAMDI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RIRIS SIBURIAN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108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ADE ERMA LISTIAWATI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109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TRI RAHARJO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LELY ASTRI SITUMORANG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FITRI YULIANTI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112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ERLIA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SUPARNI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VICTOR HAMONANGAN PARHUSIP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TARI LASTARI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116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DENIYATI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ALFA ZUDIA MEITADEVI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118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RIA SUPARYANI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119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VENY KARLINA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120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RIZKI AMALLIA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RUSDIANTO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122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EKA FRANSISKA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MUHAMMAD EVAN MUZAFFAR NUGRAHA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124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WIRIANTO EKA HARIS PRASTYO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DITA PRATIWI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126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MUHAMMAD WAHYU UTOMO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YOSIE ANRA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128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VERA ROULINA HUTABARAT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129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ADANG KASWARA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130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WULAN OKSALMI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MORIS HADIATMA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132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DEWI ANGGRIANI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HARMINI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134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MUHAMMAD YUSJANI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DHESY PURWANTI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136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ARIYANTI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ANDHIKA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138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RIA PARAMITA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139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ALSURA HARDIANTI RISCKY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140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YUSMARTANTO , A.MD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141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VIPIN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142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RISMA PUSPITASARI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143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INDRAWATI HANNISAH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144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PUJI HASTUTI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145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AGNES YENI ARYATI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146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MEGAWATI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147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RIS HERIAN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148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DWI OKTAVIYANI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149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UMI ANDAYANI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150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JERRY FAHRAIN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YUDO KRISTIANTO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152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TRISIWI DENY PURWANTI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HENY NOVIANI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154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SIDARTA MAHENDRA JAYA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TITO RAHMAT DARMAWAN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156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OGI ADHADI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DAENG RIDUWAN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158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WESTIKA YOLANDA GIOVANI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159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NUNI YUNIARSIH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160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ISTIQANANDA FUTRI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161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NOVRIDA BR SINULINGGA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162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YULIANTI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163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DEDI ALPIANSYAH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164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BUSRI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165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SRI REZEKI WANDASARI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166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WELLY FEBRIYANSYAH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167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SRI WAHYUNI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RSUD dr RUBINI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168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MUHAMMAD IDHAM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169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ZULKARNAIN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170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ERDI DWI KARYADI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DRS.DAENG DICKY ARMEINA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172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HERNI SEPTIASARI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IRWANSYAH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174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TRIBOWO SYAHPUTRA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WULANDIKA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SATUAN POLISI PAMONG PRAJA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176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MEGA APRIYANI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LILIK APRIANI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178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YUSUF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179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ANDRE SAPUTRA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180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KUSUMA YUDA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181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DITA RISTIANI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182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SAPTARINI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183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WAHYUDI PRIHATIN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184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SAMSUL HADI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185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FEBRIANSYAH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186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RINI MUNIARTI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187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ARYS WULANDA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188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RUSTANTO PRATOMO, SE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189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MAS RIDWAN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DAERAH</w:t>
            </w:r>
          </w:p>
        </w:tc>
      </w:tr>
      <w:tr>
        <w:tc>
          <w:tcPr>
            <w:tcW w:type="dxa" w:w="864"/>
            <w:shd w:val="clear" w:color="auto" w:fill="FAFAFA"/>
          </w:tcPr>
          <w:p>
            <w:pPr>
              <w:jc w:val="center"/>
            </w:pPr>
            <w:r>
              <w:rPr>
                <w:sz w:val="17"/>
              </w:rPr>
              <w:t>190</w:t>
            </w:r>
          </w:p>
        </w:tc>
        <w:tc>
          <w:tcPr>
            <w:tcW w:type="dxa" w:w="403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TENNY MUTIA ASTARIE</w:t>
            </w:r>
          </w:p>
        </w:tc>
        <w:tc>
          <w:tcPr>
            <w:tcW w:type="dxa" w:w="4752"/>
            <w:shd w:val="clear" w:color="auto" w:fill="FAFAFA"/>
          </w:tcPr>
          <w:p>
            <w:pPr>
              <w:jc w:val="left"/>
            </w:pPr>
            <w:r>
              <w:rPr>
                <w:sz w:val="17"/>
              </w:rPr>
              <w:t>SEKRETARIAT DEWAN PERWAKILAN RAKYAT DAERAH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>
              <w:rPr>
                <w:sz w:val="17"/>
              </w:rPr>
              <w:t>191</w:t>
            </w:r>
          </w:p>
        </w:tc>
        <w:tc>
          <w:tcPr>
            <w:tcW w:type="dxa" w:w="4032"/>
          </w:tcPr>
          <w:p>
            <w:pPr>
              <w:jc w:val="left"/>
            </w:pPr>
            <w:r>
              <w:rPr>
                <w:sz w:val="17"/>
              </w:rPr>
              <w:t>SYAWAL ALEX</w:t>
            </w:r>
          </w:p>
        </w:tc>
        <w:tc>
          <w:tcPr>
            <w:tcW w:type="dxa" w:w="4752"/>
          </w:tcPr>
          <w:p>
            <w:pPr>
              <w:jc w:val="left"/>
            </w:pPr>
            <w:r>
              <w:rPr>
                <w:sz w:val="17"/>
              </w:rPr>
              <w:t>SEKRETARIAT DEWAN PERWAKILAN RAKYAT DAERAH</w:t>
            </w:r>
          </w:p>
        </w:tc>
      </w:tr>
    </w:tbl>
    <w:sectPr w:rsidR="00FC693F" w:rsidRPr="0006063C" w:rsidSect="00034616">
      <w:pgSz w:w="12240" w:h="15840"/>
      <w:pgMar w:top="1440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