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536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4" w:after="0"/>
              <w:ind w:left="1136" w:right="792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F8FAFC"/>
                <w:sz w:val="22"/>
              </w:rPr>
              <w:t xml:space="preserve">BADAN PUSAT STATISTIK </w:t>
            </w:r>
            <w:r>
              <w:br/>
            </w:r>
            <w:r>
              <w:rPr>
                <w:rFonts w:ascii="Noto Sans Black" w:hAnsi="Noto Sans Black" w:eastAsia="Noto Sans Black"/>
                <w:b w:val="0"/>
                <w:i w:val="0"/>
                <w:color w:val="F8FAFC"/>
                <w:sz w:val="22"/>
              </w:rPr>
              <w:t>KABUPATEN MEMPAWAH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374"/>
        </w:trPr>
        <w:tc>
          <w:tcPr>
            <w:tcW w:type="dxa" w:w="4260"/>
            <w:tcBorders/>
            <w:shd w:fill="eb8a3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Noto Sans Black" w:hAnsi="Noto Sans Black" w:eastAsia="Noto Sans Black"/>
                <w:b w:val="0"/>
                <w:i w:val="0"/>
                <w:color w:val="FFFFFF"/>
                <w:sz w:val="18"/>
              </w:rPr>
              <w:t>PUBLIKASI POTENSI DESA / PODES 2025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88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36" w:right="432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FFFFFF"/>
                <w:sz w:val="52"/>
              </w:rPr>
              <w:t xml:space="preserve">POTENSI DESA </w:t>
            </w:r>
            <w:r>
              <w:br/>
            </w:r>
            <w:r>
              <w:rPr>
                <w:rFonts w:ascii="Noto Sans Black" w:hAnsi="Noto Sans Black" w:eastAsia="Noto Sans Black"/>
                <w:b w:val="0"/>
                <w:i w:val="0"/>
                <w:color w:val="FFFFFF"/>
                <w:sz w:val="52"/>
              </w:rPr>
              <w:t>PASIR PALEMBANG 2026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750"/>
        </w:trPr>
        <w:tc>
          <w:tcPr>
            <w:tcW w:type="dxa" w:w="9630"/>
            <w:tcBorders>
              <w:bottom w:sz="11.199999999999818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 w:val="0"/>
                <w:i/>
                <w:color w:val="CBD5E1"/>
                <w:sz w:val="28"/>
              </w:rPr>
              <w:t>Potentials of Pasir Palembang Village 2026</w:t>
            </w: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8540"/>
        </w:trPr>
        <w:tc>
          <w:tcPr>
            <w:tcW w:type="dxa" w:w="11900"/>
            <w:tcBorders>
              <w:bottom w:sz="24.0" w:val="single" w:color="#EB8A3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36" w:right="5040" w:firstLine="0"/>
              <w:jc w:val="left"/>
            </w:pPr>
            <w:r>
              <w:rPr>
                <w:rFonts w:ascii="Noto Sans" w:hAnsi="Noto Sans" w:eastAsia="Noto Sans"/>
                <w:b/>
                <w:i w:val="0"/>
                <w:color w:val="E2E8F0"/>
                <w:sz w:val="20"/>
              </w:rPr>
              <w:t xml:space="preserve">Kecamatan Mempawah Timur — Kabupaten Mempawah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E2E8F0"/>
                <w:sz w:val="20"/>
              </w:rPr>
              <w:t>Hasil Pendataan Potensi Desa (PODES) Tahun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22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00"/>
            </w:tblGrid>
            <w:tr>
              <w:trPr>
                <w:trHeight w:hRule="exact" w:val="2822"/>
              </w:trPr>
              <w:tc>
                <w:tcPr>
                  <w:tcW w:type="dxa" w:w="11900"/>
                  <w:tcBorders/>
                  <w:shd w:fill="07294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98" w:after="0"/>
                    <w:ind w:left="1136" w:right="0" w:firstLine="0"/>
                    <w:jc w:val="left"/>
                  </w:pPr>
                  <w:r>
                    <w:rPr>
                      <w:rFonts w:ascii="Noto Sans Black" w:hAnsi="Noto Sans Black" w:eastAsia="Noto Sans Black"/>
                      <w:b w:val="0"/>
                      <w:i w:val="0"/>
                      <w:color w:val="FFFFFF"/>
                      <w:sz w:val="24"/>
                    </w:rPr>
                    <w:t>BADAN PUSAT STATISTIK KABUPATEN MEMPAWAH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00"/>
            </w:tblGrid>
            <w:tr>
              <w:trPr>
                <w:trHeight w:hRule="exact" w:val="1564"/>
              </w:trPr>
              <w:tc>
                <w:tcPr>
                  <w:tcW w:type="dxa" w:w="11900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11900"/>
                  </w:tblGrid>
                  <w:tr>
                    <w:trPr>
                      <w:trHeight w:hRule="exact" w:val="1390"/>
                    </w:trPr>
                    <w:tc>
                      <w:tcPr>
                        <w:tcW w:type="dxa" w:w="11900"/>
                        <w:tcBorders/>
                        <w:shd w:fill="07294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6" w:after="0"/>
                          <w:ind w:left="1136" w:right="0" w:firstLine="0"/>
                          <w:jc w:val="left"/>
                        </w:pPr>
                        <w:r>
                          <w:rPr>
                            <w:rFonts w:ascii="Noto Sans" w:hAnsi="Noto Sans" w:eastAsia="Noto Sans"/>
                            <w:b w:val="0"/>
                            <w:i w:val="0"/>
                            <w:color w:val="94A3B8"/>
                            <w:sz w:val="19"/>
                          </w:rPr>
                          <w:t>BPS-Statistics Mempawah Regency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1904"/>
        </w:trPr>
        <w:tc>
          <w:tcPr>
            <w:tcW w:type="dxa" w:w="10200"/>
            <w:gridSpan w:val="2"/>
            <w:tcBorders>
              <w:bottom w:sz="12.0" w:val="single" w:color="#0A3C5C"/>
            </w:tcBorders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14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/>
                <w:i w:val="0"/>
                <w:color w:val="0B3C5D"/>
                <w:sz w:val="21"/>
              </w:rPr>
              <w:t>KATALOG PUBLIKASI BPS</w:t>
            </w:r>
          </w:p>
        </w:tc>
      </w:tr>
      <w:tr>
        <w:trPr>
          <w:trHeight w:hRule="exact" w:val="576"/>
        </w:trPr>
        <w:tc>
          <w:tcPr>
            <w:tcW w:type="dxa" w:w="1764"/>
            <w:tcBorders>
              <w:top w:sz="12.0" w:val="single" w:color="#0A3C5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4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Judul Publikasi</w:t>
            </w:r>
          </w:p>
        </w:tc>
        <w:tc>
          <w:tcPr>
            <w:tcW w:type="dxa" w:w="8436"/>
            <w:tcBorders>
              <w:top w:sz="12.0" w:val="single" w:color="#0A3C5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73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: Potensi Desa Pasir Palembang 2026</w:t>
            </w:r>
          </w:p>
        </w:tc>
      </w:tr>
      <w:tr>
        <w:trPr>
          <w:trHeight w:hRule="exact" w:val="340"/>
        </w:trPr>
        <w:tc>
          <w:tcPr>
            <w:tcW w:type="dxa" w:w="176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4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Publication Title</w:t>
            </w:r>
          </w:p>
        </w:tc>
        <w:tc>
          <w:tcPr>
            <w:tcW w:type="dxa" w:w="843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73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: </w:t>
            </w:r>
            <w:r>
              <w:rPr>
                <w:w w:val="97.74999618530273"/>
                <w:rFonts w:ascii="Noto Sans" w:hAnsi="Noto Sans" w:eastAsia="Noto Sans"/>
                <w:b w:val="0"/>
                <w:i/>
                <w:color w:val="1E293B"/>
                <w:sz w:val="18"/>
              </w:rPr>
              <w:t>Potentials of Pasir Palembang Village 2026</w:t>
            </w:r>
          </w:p>
        </w:tc>
      </w:tr>
      <w:tr>
        <w:trPr>
          <w:trHeight w:hRule="exact" w:val="340"/>
        </w:trPr>
        <w:tc>
          <w:tcPr>
            <w:tcW w:type="dxa" w:w="176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4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Nomor Publikasi</w:t>
            </w:r>
          </w:p>
        </w:tc>
        <w:tc>
          <w:tcPr>
            <w:tcW w:type="dxa" w:w="843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73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: 61040.2026.101</w:t>
            </w:r>
          </w:p>
        </w:tc>
      </w:tr>
      <w:tr>
        <w:trPr>
          <w:trHeight w:hRule="exact" w:val="340"/>
        </w:trPr>
        <w:tc>
          <w:tcPr>
            <w:tcW w:type="dxa" w:w="176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4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Ukuran Buku</w:t>
            </w:r>
          </w:p>
        </w:tc>
        <w:tc>
          <w:tcPr>
            <w:tcW w:type="dxa" w:w="843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73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: 21 cm x 29,7 cm (A4)</w:t>
            </w:r>
          </w:p>
        </w:tc>
      </w:tr>
      <w:tr>
        <w:trPr>
          <w:trHeight w:hRule="exact" w:val="340"/>
        </w:trPr>
        <w:tc>
          <w:tcPr>
            <w:tcW w:type="dxa" w:w="176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4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Jumlah Halaman</w:t>
            </w:r>
          </w:p>
        </w:tc>
        <w:tc>
          <w:tcPr>
            <w:tcW w:type="dxa" w:w="843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73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: iv + 16 halaman</w:t>
            </w:r>
          </w:p>
        </w:tc>
      </w:tr>
      <w:tr>
        <w:trPr>
          <w:trHeight w:hRule="exact" w:val="340"/>
        </w:trPr>
        <w:tc>
          <w:tcPr>
            <w:tcW w:type="dxa" w:w="176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4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Naskah / Text</w:t>
            </w:r>
          </w:p>
        </w:tc>
        <w:tc>
          <w:tcPr>
            <w:tcW w:type="dxa" w:w="843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73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: BPS Kabupaten Mempawah</w:t>
            </w:r>
          </w:p>
        </w:tc>
      </w:tr>
      <w:tr>
        <w:trPr>
          <w:trHeight w:hRule="exact" w:val="340"/>
        </w:trPr>
        <w:tc>
          <w:tcPr>
            <w:tcW w:type="dxa" w:w="176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Penyunting / Editor</w:t>
            </w:r>
          </w:p>
        </w:tc>
        <w:tc>
          <w:tcPr>
            <w:tcW w:type="dxa" w:w="843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73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: BPS Kabupaten Mempawah</w:t>
            </w:r>
          </w:p>
        </w:tc>
      </w:tr>
      <w:tr>
        <w:trPr>
          <w:trHeight w:hRule="exact" w:val="340"/>
        </w:trPr>
        <w:tc>
          <w:tcPr>
            <w:tcW w:type="dxa" w:w="176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Penerbit / Publisher</w:t>
            </w:r>
          </w:p>
        </w:tc>
        <w:tc>
          <w:tcPr>
            <w:tcW w:type="dxa" w:w="843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73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: © BPS Kabupaten Mempawah</w:t>
            </w:r>
          </w:p>
        </w:tc>
      </w:tr>
      <w:tr>
        <w:trPr>
          <w:trHeight w:hRule="exact" w:val="982"/>
        </w:trPr>
        <w:tc>
          <w:tcPr>
            <w:tcW w:type="dxa" w:w="1764"/>
            <w:tcBorders>
              <w:bottom w:sz="6.0" w:val="single" w:color="#0A3C5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4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Sumber Data</w:t>
            </w:r>
          </w:p>
        </w:tc>
        <w:tc>
          <w:tcPr>
            <w:tcW w:type="dxa" w:w="8436"/>
            <w:tcBorders>
              <w:bottom w:sz="6.0" w:val="single" w:color="#0A3C5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73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: Pendataan Potensi Desa (PODES) Tahun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2.0" w:type="dxa"/>
      </w:tblPr>
      <w:tblGrid>
        <w:gridCol w:w="9019"/>
      </w:tblGrid>
      <w:tr>
        <w:trPr>
          <w:trHeight w:hRule="exact" w:val="510"/>
        </w:trPr>
        <w:tc>
          <w:tcPr>
            <w:tcW w:type="dxa" w:w="1018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186" w:right="0" w:firstLine="0"/>
              <w:jc w:val="left"/>
            </w:pPr>
            <w:r>
              <w:rPr>
                <w:rFonts w:ascii="Noto Sans" w:hAnsi="Noto Sans" w:eastAsia="Noto Sans"/>
                <w:b/>
                <w:i w:val="0"/>
                <w:color w:val="0B3C5D"/>
                <w:sz w:val="18"/>
              </w:rPr>
              <w:t>KLAUSUL HAK CIPTA / COPYRIGHT NOTICE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19"/>
      </w:tblGrid>
      <w:tr>
        <w:trPr>
          <w:trHeight w:hRule="exact" w:val="306"/>
        </w:trPr>
        <w:tc>
          <w:tcPr>
            <w:tcW w:type="dxa" w:w="10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46875286102295"/>
                <w:rFonts w:ascii="Noto Sans" w:hAnsi="Noto Sans" w:eastAsia="Noto Sans"/>
                <w:b w:val="0"/>
                <w:i w:val="0"/>
                <w:color w:val="334155"/>
                <w:sz w:val="16"/>
              </w:rPr>
              <w:t>Dilarang mengumumkan, mendistribusikan, mengomunikasikan, dan/atau menggandakan sebagian atau seluruh isi buku ini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19"/>
      </w:tblGrid>
      <w:tr>
        <w:trPr>
          <w:trHeight w:hRule="exact" w:val="264"/>
        </w:trPr>
        <w:tc>
          <w:tcPr>
            <w:tcW w:type="dxa" w:w="94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8" w:right="0" w:firstLine="0"/>
              <w:jc w:val="left"/>
            </w:pPr>
            <w:r>
              <w:rPr>
                <w:w w:val="102.46875286102295"/>
                <w:rFonts w:ascii="Noto Sans" w:hAnsi="Noto Sans" w:eastAsia="Noto Sans"/>
                <w:b w:val="0"/>
                <w:i w:val="0"/>
                <w:color w:val="334155"/>
                <w:sz w:val="16"/>
              </w:rPr>
              <w:t>untuk tujuan komersial tanpa izin tertulis dari Badan Pusat Statistik Kabupaten Mempawah.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19"/>
      </w:tblGrid>
      <w:tr>
        <w:trPr>
          <w:trHeight w:hRule="exact" w:val="264"/>
        </w:trPr>
        <w:tc>
          <w:tcPr>
            <w:tcW w:type="dxa" w:w="10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2.46875286102295"/>
                <w:rFonts w:ascii="Noto Sans" w:hAnsi="Noto Sans" w:eastAsia="Noto Sans"/>
                <w:b w:val="0"/>
                <w:i/>
                <w:color w:val="334155"/>
                <w:sz w:val="16"/>
              </w:rPr>
              <w:t>It is strictly forbidden to publish, distribute, communicate, and/or copy part or all of the contents of this book for commercial purposes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8.0" w:type="dxa"/>
      </w:tblPr>
      <w:tblGrid>
        <w:gridCol w:w="9019"/>
      </w:tblGrid>
      <w:tr>
        <w:trPr>
          <w:trHeight w:hRule="exact" w:val="590"/>
        </w:trPr>
        <w:tc>
          <w:tcPr>
            <w:tcW w:type="dxa" w:w="10034"/>
            <w:tcBorders>
              <w:bottom w:sz="6.0" w:val="single" w:color="#0A3C5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10" w:right="0" w:firstLine="0"/>
              <w:jc w:val="left"/>
            </w:pPr>
            <w:r>
              <w:rPr>
                <w:w w:val="102.46875286102295"/>
                <w:rFonts w:ascii="Noto Sans" w:hAnsi="Noto Sans" w:eastAsia="Noto Sans"/>
                <w:b w:val="0"/>
                <w:i/>
                <w:color w:val="334155"/>
                <w:sz w:val="16"/>
              </w:rPr>
              <w:t>without written permission from BPS-Statistics Mempawah Regency.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16812"/>
        </w:trPr>
        <w:tc>
          <w:tcPr>
            <w:tcW w:type="dxa" w:w="630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Potensi Desa Pasir Palembang 2026</w:t>
            </w:r>
          </w:p>
        </w:tc>
        <w:tc>
          <w:tcPr>
            <w:tcW w:type="dxa" w:w="389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9019"/>
      </w:tblGrid>
      <w:tr>
        <w:trPr>
          <w:trHeight w:hRule="exact" w:val="2176"/>
        </w:trPr>
        <w:tc>
          <w:tcPr>
            <w:tcW w:type="dxa" w:w="10200"/>
            <w:tcBorders>
              <w:bottom w:sz="12.0" w:val="single" w:color="#EB8A3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/>
                <w:i w:val="0"/>
                <w:color w:val="0B3C5D"/>
                <w:sz w:val="36"/>
              </w:rPr>
              <w:t xml:space="preserve">KATA PENGANTAR / </w:t>
            </w:r>
            <w:r>
              <w:rPr>
                <w:rFonts w:ascii="Noto Sans" w:hAnsi="Noto Sans" w:eastAsia="Noto Sans"/>
                <w:b/>
                <w:i/>
                <w:color w:val="0B3C5D"/>
                <w:sz w:val="36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19"/>
      </w:tblGrid>
      <w:tr>
        <w:trPr>
          <w:trHeight w:hRule="exact" w:val="330"/>
        </w:trPr>
        <w:tc>
          <w:tcPr>
            <w:tcW w:type="dxa" w:w="10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Puji dan syukur kita panjatkan ke hadirat Tuhan Yang Maha Esa atas rahmat dan karunia-Nya, publikasi </w:t>
            </w: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"Potensi Desa</w:t>
            </w:r>
          </w:p>
        </w:tc>
      </w:tr>
    </w:tbl>
    <w:p>
      <w:pPr>
        <w:autoSpaceDN w:val="0"/>
        <w:autoSpaceDE w:val="0"/>
        <w:widowControl/>
        <w:spacing w:line="281" w:lineRule="auto" w:before="30" w:after="0"/>
        <w:ind w:left="852" w:right="864" w:firstLine="0"/>
        <w:jc w:val="left"/>
      </w:pPr>
      <w:r>
        <w:rPr>
          <w:shd w:val="clear" w:color="auto" w:fill="000000"/>
          <w:w w:val="97.74999618530273"/>
          <w:rFonts w:ascii="Noto Sans" w:hAnsi="Noto Sans" w:eastAsia="Noto Sans"/>
          <w:b/>
          <w:i w:val="0"/>
          <w:color w:val="1E293B"/>
          <w:sz w:val="18"/>
        </w:rPr>
        <w:t>Pasir Palembang 2026"</w:t>
      </w:r>
      <w:r>
        <w:rPr>
          <w:shd w:val="clear" w:color="auto" w:fill="000000"/>
          <w:w w:val="97.74999618530273"/>
          <w:rFonts w:ascii="Noto Sans" w:hAnsi="Noto Sans" w:eastAsia="Noto Sans"/>
          <w:b w:val="0"/>
          <w:i w:val="0"/>
          <w:color w:val="1E293B"/>
          <w:sz w:val="18"/>
        </w:rPr>
        <w:t xml:space="preserve"> ini dapat diselesaikan dengan baik. Publikasi ini menyajikan gambaran komprehensif mengenai </w:t>
      </w:r>
      <w:r>
        <w:rPr>
          <w:shd w:val="clear" w:color="auto" w:fill="000000"/>
          <w:w w:val="97.74999618530273"/>
          <w:rFonts w:ascii="Noto Sans" w:hAnsi="Noto Sans" w:eastAsia="Noto Sans"/>
          <w:b w:val="0"/>
          <w:i w:val="0"/>
          <w:color w:val="1E293B"/>
          <w:sz w:val="18"/>
        </w:rPr>
        <w:t xml:space="preserve">potensi kewilayahan, kependudukan, perumahan, energi, fasilitas sosial, prasarana komunikasi, hingga kelembagaan dan </w:t>
      </w:r>
      <w:r>
        <w:rPr>
          <w:shd w:val="clear" w:color="auto" w:fill="000000"/>
          <w:w w:val="97.74999618530273"/>
          <w:rFonts w:ascii="Noto Sans" w:hAnsi="Noto Sans" w:eastAsia="Noto Sans"/>
          <w:b w:val="0"/>
          <w:i w:val="0"/>
          <w:color w:val="1E293B"/>
          <w:sz w:val="18"/>
        </w:rPr>
        <w:t>ekonomi masyarakat di Desa Pasir Palembang berdasarkan Pendataan Potensi Desa (PODES) Tahun 2025.</w:t>
      </w:r>
    </w:p>
    <w:p>
      <w:pPr>
        <w:autoSpaceDN w:val="0"/>
        <w:autoSpaceDE w:val="0"/>
        <w:widowControl/>
        <w:spacing w:line="271" w:lineRule="auto" w:before="240" w:after="0"/>
        <w:ind w:left="852" w:right="1152" w:firstLine="0"/>
        <w:jc w:val="left"/>
      </w:pPr>
      <w:r>
        <w:rPr>
          <w:w w:val="97.74999618530273"/>
          <w:rFonts w:ascii="Noto Sans" w:hAnsi="Noto Sans" w:eastAsia="Noto Sans"/>
          <w:b w:val="0"/>
          <w:i w:val="0"/>
          <w:color w:val="1E293B"/>
          <w:sz w:val="18"/>
        </w:rPr>
        <w:t xml:space="preserve">Data yang disajikan diharapkan dapat menjadi rujukan baku bagi Pemerintah Desa dan para pemangku kepentingan </w:t>
      </w:r>
      <w:r>
        <w:rPr>
          <w:w w:val="97.74999618530273"/>
          <w:rFonts w:ascii="Noto Sans" w:hAnsi="Noto Sans" w:eastAsia="Noto Sans"/>
          <w:b w:val="0"/>
          <w:i w:val="0"/>
          <w:color w:val="1E293B"/>
          <w:sz w:val="18"/>
        </w:rPr>
        <w:t>dalam perencanaan pembangunan kewilayahan (</w:t>
      </w:r>
      <w:r>
        <w:rPr>
          <w:w w:val="97.74999618530273"/>
          <w:rFonts w:ascii="Noto Sans" w:hAnsi="Noto Sans" w:eastAsia="Noto Sans"/>
          <w:b w:val="0"/>
          <w:i/>
          <w:color w:val="1E293B"/>
          <w:sz w:val="18"/>
        </w:rPr>
        <w:t>evidence-based policy</w:t>
      </w:r>
      <w:r>
        <w:rPr>
          <w:w w:val="97.74999618530273"/>
          <w:rFonts w:ascii="Noto Sans" w:hAnsi="Noto Sans" w:eastAsia="Noto Sans"/>
          <w:b w:val="0"/>
          <w:i w:val="0"/>
          <w:color w:val="1E293B"/>
          <w:sz w:val="18"/>
        </w:rPr>
        <w:t>) demi meningkatkan kesejahteraan masyarakat.</w:t>
      </w:r>
    </w:p>
    <w:p>
      <w:pPr>
        <w:autoSpaceDN w:val="0"/>
        <w:autoSpaceDE w:val="0"/>
        <w:widowControl/>
        <w:spacing w:line="271" w:lineRule="auto" w:before="226" w:after="0"/>
        <w:ind w:left="852" w:right="1728" w:firstLine="0"/>
        <w:jc w:val="left"/>
      </w:pPr>
      <w:r>
        <w:rPr>
          <w:w w:val="97.74999618530273"/>
          <w:rFonts w:ascii="Noto Sans" w:hAnsi="Noto Sans" w:eastAsia="Noto Sans"/>
          <w:b w:val="0"/>
          <w:i w:val="0"/>
          <w:color w:val="1E293B"/>
          <w:sz w:val="18"/>
        </w:rPr>
        <w:t xml:space="preserve">Kami menyampaikan ucapan terima kasih dan penghargaan setinggi-tingginya kepada seluruh pihak yang telah </w:t>
      </w:r>
      <w:r>
        <w:rPr>
          <w:w w:val="97.74999618530273"/>
          <w:rFonts w:ascii="Noto Sans" w:hAnsi="Noto Sans" w:eastAsia="Noto Sans"/>
          <w:b w:val="0"/>
          <w:i w:val="0"/>
          <w:color w:val="1E293B"/>
          <w:sz w:val="18"/>
        </w:rPr>
        <w:t>membantu terwujudnya publikasi ini.</w:t>
      </w:r>
    </w:p>
    <w:p>
      <w:pPr>
        <w:autoSpaceDN w:val="0"/>
        <w:autoSpaceDE w:val="0"/>
        <w:widowControl/>
        <w:spacing w:line="271" w:lineRule="auto" w:before="990" w:after="884"/>
        <w:ind w:left="8064" w:right="1204" w:firstLine="0"/>
        <w:jc w:val="right"/>
      </w:pPr>
      <w:r>
        <w:rPr>
          <w:w w:val="97.74999618530273"/>
          <w:rFonts w:ascii="Noto Sans" w:hAnsi="Noto Sans" w:eastAsia="Noto Sans"/>
          <w:b w:val="0"/>
          <w:i w:val="0"/>
          <w:color w:val="1E293B"/>
          <w:sz w:val="18"/>
        </w:rPr>
        <w:t xml:space="preserve">Pasir Palembang, Agustus 2026 </w:t>
      </w:r>
      <w:r>
        <w:br/>
      </w:r>
      <w:r>
        <w:rPr>
          <w:w w:val="97.74999618530273"/>
          <w:rFonts w:ascii="Noto Sans" w:hAnsi="Noto Sans" w:eastAsia="Noto Sans"/>
          <w:b/>
          <w:i w:val="0"/>
          <w:color w:val="1E293B"/>
          <w:sz w:val="18"/>
        </w:rPr>
        <w:t>Kepala Desa Pasir Palembang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8802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42" w:firstLine="0"/>
              <w:jc w:val="right"/>
            </w:pPr>
            <w:r>
              <w:rPr>
                <w:u w:val="single" w:color="1d293b"/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PEMERINTAH DESA PASIR PALEMBANG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16812"/>
        </w:trPr>
        <w:tc>
          <w:tcPr>
            <w:tcW w:type="dxa" w:w="628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Potensi Desa Pasir Palembang 2026</w:t>
            </w:r>
          </w:p>
        </w:tc>
        <w:tc>
          <w:tcPr>
            <w:tcW w:type="dxa" w:w="391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2010"/>
        </w:trPr>
        <w:tc>
          <w:tcPr>
            <w:tcW w:type="dxa" w:w="7704"/>
            <w:tcBorders>
              <w:bottom w:sz="11.200000000000045" w:val="single" w:color="#0A3C5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0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/>
                <w:i w:val="0"/>
                <w:color w:val="0B3C5D"/>
                <w:sz w:val="28"/>
              </w:rPr>
              <w:t xml:space="preserve">DAFTAR ISI / </w:t>
            </w:r>
            <w:r>
              <w:rPr>
                <w:rFonts w:ascii="Noto Sans" w:hAnsi="Noto Sans" w:eastAsia="Noto Sans"/>
                <w:b/>
                <w:i/>
                <w:color w:val="0B3C5D"/>
                <w:sz w:val="28"/>
              </w:rPr>
              <w:t>TABLE OF CONTENTS</w:t>
            </w:r>
          </w:p>
        </w:tc>
        <w:tc>
          <w:tcPr>
            <w:tcW w:type="dxa" w:w="2496"/>
            <w:tcBorders>
              <w:bottom w:sz="11.200000000000045" w:val="single" w:color="#0A3C5C"/>
            </w:tcBorders>
            <w:shd w:fill="e2e7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808"/>
        </w:trPr>
        <w:tc>
          <w:tcPr>
            <w:tcW w:type="dxa" w:w="7704"/>
            <w:tcBorders>
              <w:top w:sz="11.200000000000045" w:val="single" w:color="#0A3C5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0" w:val="left"/>
              </w:tabs>
              <w:autoSpaceDE w:val="0"/>
              <w:widowControl/>
              <w:spacing w:line="334" w:lineRule="auto" w:before="184" w:after="0"/>
              <w:ind w:left="0" w:right="2160" w:firstLine="0"/>
              <w:jc w:val="left"/>
            </w:pPr>
            <w:r>
              <w:rPr>
                <w:rFonts w:ascii="Noto Sans" w:hAnsi="Noto Sans" w:eastAsia="Noto Sans"/>
                <w:b/>
                <w:i w:val="0"/>
                <w:color w:val="0B3C5D"/>
                <w:sz w:val="18"/>
              </w:rPr>
              <w:t xml:space="preserve">KATA PENGANTAR / </w:t>
            </w:r>
            <w:r>
              <w:rPr>
                <w:rFonts w:ascii="Noto Sans" w:hAnsi="Noto Sans" w:eastAsia="Noto Sans"/>
                <w:b/>
                <w:i/>
                <w:color w:val="0B3C5D"/>
                <w:sz w:val="18"/>
              </w:rPr>
              <w:t xml:space="preserve">PREFACE </w:t>
            </w:r>
            <w:r>
              <w:br/>
            </w:r>
            <w:r>
              <w:rPr>
                <w:rFonts w:ascii="Noto Sans" w:hAnsi="Noto Sans" w:eastAsia="Noto Sans"/>
                <w:b/>
                <w:i w:val="0"/>
                <w:color w:val="0B3C5D"/>
                <w:sz w:val="18"/>
              </w:rPr>
              <w:t xml:space="preserve">DAFTAR ISI / </w:t>
            </w:r>
            <w:r>
              <w:rPr>
                <w:rFonts w:ascii="Noto Sans" w:hAnsi="Noto Sans" w:eastAsia="Noto Sans"/>
                <w:b/>
                <w:i/>
                <w:color w:val="0B3C5D"/>
                <w:sz w:val="18"/>
              </w:rPr>
              <w:t xml:space="preserve">TABLE OF CONTENTS </w:t>
            </w:r>
            <w:r>
              <w:br/>
            </w:r>
            <w:r>
              <w:rPr>
                <w:rFonts w:ascii="Noto Sans" w:hAnsi="Noto Sans" w:eastAsia="Noto Sans"/>
                <w:b/>
                <w:i w:val="0"/>
                <w:color w:val="0B3C5D"/>
                <w:sz w:val="18"/>
              </w:rPr>
              <w:t xml:space="preserve">PENJELASAN TEKNIS &amp; KONSEP DEFINISI PODES </w:t>
            </w:r>
            <w:r>
              <w:br/>
            </w:r>
            <w:r>
              <w:rPr>
                <w:rFonts w:ascii="Noto Sans" w:hAnsi="Noto Sans" w:eastAsia="Noto Sans"/>
                <w:b/>
                <w:i w:val="0"/>
                <w:color w:val="0B3C5D"/>
                <w:sz w:val="18"/>
              </w:rPr>
              <w:t xml:space="preserve">RINGKASAN STATISTIK KUNCI PODES 2025 </w:t>
            </w:r>
            <w:r>
              <w:br/>
            </w:r>
            <w:r>
              <w:rPr>
                <w:rFonts w:ascii="Noto Sans" w:hAnsi="Noto Sans" w:eastAsia="Noto Sans"/>
                <w:b/>
                <w:i w:val="0"/>
                <w:color w:val="0B3C5D"/>
                <w:sz w:val="18"/>
              </w:rPr>
              <w:t xml:space="preserve">BAB I: WILAYAH ADMINISTRASI, DEMOGRAFI &amp; KAWASAN </w:t>
            </w:r>
            <w:r>
              <w:tab/>
            </w:r>
            <w:r>
              <w:rPr>
                <w:rFonts w:ascii="Noto Sans" w:hAnsi="Noto Sans" w:eastAsia="Noto Sans"/>
                <w:b w:val="0"/>
                <w:i w:val="0"/>
                <w:color w:val="334155"/>
                <w:sz w:val="18"/>
              </w:rPr>
              <w:t xml:space="preserve">1.1 Status Wilayah, Kawasan Hutan &amp; Administrasi RT/RW </w:t>
            </w:r>
            <w:r>
              <w:tab/>
            </w:r>
            <w:r>
              <w:rPr>
                <w:rFonts w:ascii="Noto Sans" w:hAnsi="Noto Sans" w:eastAsia="Noto Sans"/>
                <w:b w:val="0"/>
                <w:i w:val="0"/>
                <w:color w:val="334155"/>
                <w:sz w:val="18"/>
              </w:rPr>
              <w:t xml:space="preserve">1.2 Kependudukan, Sex Ratio &amp; Keluarga Pertanian </w:t>
            </w:r>
            <w:r>
              <w:br/>
            </w:r>
            <w:r>
              <w:rPr>
                <w:rFonts w:ascii="Noto Sans" w:hAnsi="Noto Sans" w:eastAsia="Noto Sans"/>
                <w:b/>
                <w:i w:val="0"/>
                <w:color w:val="0B3C5D"/>
                <w:sz w:val="18"/>
              </w:rPr>
              <w:t xml:space="preserve">BAB II: ENERGI, UTILITAS PERUMAHAN &amp; MITIGASI BENCANA </w:t>
            </w:r>
            <w:r>
              <w:tab/>
            </w:r>
            <w:r>
              <w:rPr>
                <w:rFonts w:ascii="Noto Sans" w:hAnsi="Noto Sans" w:eastAsia="Noto Sans"/>
                <w:b w:val="0"/>
                <w:i w:val="0"/>
                <w:color w:val="334155"/>
                <w:sz w:val="18"/>
              </w:rPr>
              <w:t xml:space="preserve">2.1 Penggunaan Listrik, Penerangan Jalan &amp; Bahan Bakar </w:t>
            </w:r>
            <w:r>
              <w:tab/>
            </w:r>
            <w:r>
              <w:rPr>
                <w:rFonts w:ascii="Noto Sans" w:hAnsi="Noto Sans" w:eastAsia="Noto Sans"/>
                <w:b w:val="0"/>
                <w:i w:val="0"/>
                <w:color w:val="334155"/>
                <w:sz w:val="18"/>
              </w:rPr>
              <w:t xml:space="preserve">2.2 Air Minum &amp; Potensi/Mitigasi Bencana Alam </w:t>
            </w:r>
            <w:r>
              <w:br/>
            </w:r>
            <w:r>
              <w:rPr>
                <w:rFonts w:ascii="Noto Sans" w:hAnsi="Noto Sans" w:eastAsia="Noto Sans"/>
                <w:b/>
                <w:i w:val="0"/>
                <w:color w:val="0B3C5D"/>
                <w:sz w:val="18"/>
              </w:rPr>
              <w:t xml:space="preserve">BAB III: FASILITAS SOSIAL (PENDIDIKAN &amp; KESEHATAN) </w:t>
            </w:r>
            <w:r>
              <w:br/>
            </w:r>
            <w:r>
              <w:tab/>
            </w:r>
            <w:r>
              <w:rPr>
                <w:rFonts w:ascii="Noto Sans" w:hAnsi="Noto Sans" w:eastAsia="Noto Sans"/>
                <w:b w:val="0"/>
                <w:i w:val="0"/>
                <w:color w:val="334155"/>
                <w:sz w:val="18"/>
              </w:rPr>
              <w:t xml:space="preserve">3.1 Sarana Pendidikan Formal &amp; Keagamaan </w:t>
            </w:r>
            <w:r>
              <w:br/>
            </w:r>
            <w:r>
              <w:tab/>
            </w:r>
            <w:r>
              <w:rPr>
                <w:rFonts w:ascii="Noto Sans" w:hAnsi="Noto Sans" w:eastAsia="Noto Sans"/>
                <w:b w:val="0"/>
                <w:i w:val="0"/>
                <w:color w:val="334155"/>
                <w:sz w:val="18"/>
              </w:rPr>
              <w:t xml:space="preserve">3.2 Sarana Kesehatan, Posyandu &amp; Posbindu </w:t>
            </w:r>
            <w:r>
              <w:br/>
            </w:r>
            <w:r>
              <w:rPr>
                <w:rFonts w:ascii="Noto Sans" w:hAnsi="Noto Sans" w:eastAsia="Noto Sans"/>
                <w:b/>
                <w:i w:val="0"/>
                <w:color w:val="0B3C5D"/>
                <w:sz w:val="18"/>
              </w:rPr>
              <w:t xml:space="preserve">BAB IV: TRANSPORTASI, KOMUNIKASI, EKONOMI &amp; INDUSTRI </w:t>
            </w:r>
            <w:r>
              <w:tab/>
            </w:r>
            <w:r>
              <w:rPr>
                <w:rFonts w:ascii="Noto Sans" w:hAnsi="Noto Sans" w:eastAsia="Noto Sans"/>
                <w:b w:val="0"/>
                <w:i w:val="0"/>
                <w:color w:val="334155"/>
                <w:sz w:val="18"/>
              </w:rPr>
              <w:t xml:space="preserve">4.1 Prasarana Transportasi, Akses Jalan &amp; Angkutan </w:t>
            </w:r>
            <w:r>
              <w:br/>
            </w:r>
            <w:r>
              <w:tab/>
            </w:r>
            <w:r>
              <w:rPr>
                <w:rFonts w:ascii="Noto Sans" w:hAnsi="Noto Sans" w:eastAsia="Noto Sans"/>
                <w:b w:val="0"/>
                <w:i w:val="0"/>
                <w:color w:val="334155"/>
                <w:sz w:val="18"/>
              </w:rPr>
              <w:t xml:space="preserve">4.2 Menara BTS, Layanan Seluler &amp; Internet 4G/5G </w:t>
            </w:r>
            <w:r>
              <w:br/>
            </w:r>
            <w:r>
              <w:tab/>
            </w:r>
            <w:r>
              <w:rPr>
                <w:rFonts w:ascii="Noto Sans" w:hAnsi="Noto Sans" w:eastAsia="Noto Sans"/>
                <w:b w:val="0"/>
                <w:i w:val="0"/>
                <w:color w:val="334155"/>
                <w:sz w:val="18"/>
              </w:rPr>
              <w:t xml:space="preserve">4.3 Fasilitas Ekonomi, Mata Pencaharian &amp; IMK </w:t>
            </w:r>
            <w:r>
              <w:br/>
            </w:r>
            <w:r>
              <w:rPr>
                <w:rFonts w:ascii="Noto Sans" w:hAnsi="Noto Sans" w:eastAsia="Noto Sans"/>
                <w:b/>
                <w:i w:val="0"/>
                <w:color w:val="0B3C5D"/>
                <w:sz w:val="18"/>
              </w:rPr>
              <w:t xml:space="preserve">BAB V: PEMERINTAHAN, KELEMBAGAAN &amp; INFORMASI DESA </w:t>
            </w:r>
            <w:r>
              <w:tab/>
            </w:r>
            <w:r>
              <w:rPr>
                <w:rFonts w:ascii="Noto Sans" w:hAnsi="Noto Sans" w:eastAsia="Noto Sans"/>
                <w:b w:val="0"/>
                <w:i w:val="0"/>
                <w:color w:val="334155"/>
                <w:sz w:val="18"/>
              </w:rPr>
              <w:t>5.1 Aparatur Desa, BPD/LMK &amp; Sistem Informasi Desa</w:t>
            </w:r>
          </w:p>
        </w:tc>
        <w:tc>
          <w:tcPr>
            <w:tcW w:type="dxa" w:w="2496"/>
            <w:tcBorders>
              <w:top w:sz="11.200000000000045" w:val="single" w:color="#0A3C5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184" w:after="0"/>
              <w:ind w:left="216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iii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iv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1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2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3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3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4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5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5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6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7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7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8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9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9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10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11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12 </w:t>
            </w:r>
            <w:r>
              <w:br/>
            </w:r>
            <w:r>
              <w:rPr>
                <w:rFonts w:ascii="Noto Sans" w:hAnsi="Noto Sans" w:eastAsia="Noto Sans"/>
                <w:b w:val="0"/>
                <w:i w:val="0"/>
                <w:color w:val="1E293B"/>
                <w:sz w:val="18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16812"/>
        </w:trPr>
        <w:tc>
          <w:tcPr>
            <w:tcW w:type="dxa" w:w="628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Potensi Desa Pasir Palembang 2026</w:t>
            </w:r>
          </w:p>
        </w:tc>
        <w:tc>
          <w:tcPr>
            <w:tcW w:type="dxa" w:w="391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078"/>
        </w:trPr>
        <w:tc>
          <w:tcPr>
            <w:tcW w:type="dxa" w:w="6980"/>
            <w:gridSpan w:val="3"/>
            <w:tcBorders/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90" w:after="0"/>
              <w:ind w:left="852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8"/>
              </w:rPr>
              <w:t>RINGKASAN STATISTIK KUNCI PODES 2025</w:t>
            </w:r>
          </w:p>
        </w:tc>
        <w:tc>
          <w:tcPr>
            <w:tcW w:type="dxa" w:w="4920"/>
            <w:gridSpan w:val="2"/>
            <w:tcBorders/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2" w:after="0"/>
              <w:ind w:left="186" w:right="0" w:firstLine="0"/>
              <w:jc w:val="left"/>
            </w:pPr>
            <w:r>
              <w:rPr>
                <w:rFonts w:ascii="Noto Sans" w:hAnsi="Noto Sans" w:eastAsia="Noto Sans"/>
                <w:b/>
                <w:i/>
                <w:color w:val="64748B"/>
                <w:sz w:val="20"/>
              </w:rPr>
              <w:t>KEY STATISTICS SUMMARY OF PODES 2025</w:t>
            </w:r>
          </w:p>
        </w:tc>
      </w:tr>
      <w:tr>
        <w:trPr>
          <w:trHeight w:hRule="exact" w:val="422"/>
        </w:trPr>
        <w:tc>
          <w:tcPr>
            <w:tcW w:type="dxa" w:w="5858"/>
            <w:gridSpan w:val="2"/>
            <w:tcBorders/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84.0" w:type="dxa"/>
            </w:tblPr>
            <w:tblGrid>
              <w:gridCol w:w="5858"/>
            </w:tblGrid>
            <w:tr>
              <w:trPr>
                <w:trHeight w:hRule="exact" w:val="390"/>
              </w:trPr>
              <w:tc>
                <w:tcPr>
                  <w:tcW w:type="dxa" w:w="4974"/>
                  <w:tcBorders/>
                  <w:shd w:fill="f0fd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82" w:after="0"/>
                    <w:ind w:left="208" w:right="0" w:firstLine="0"/>
                    <w:jc w:val="left"/>
                  </w:pPr>
                  <w:r>
                    <w:rPr>
                      <w:rFonts w:ascii="Noto Sans Black" w:hAnsi="Noto Sans Black" w:eastAsia="Noto Sans Black"/>
                      <w:b w:val="0"/>
                      <w:i w:val="0"/>
                      <w:color w:val="166534"/>
                      <w:sz w:val="16"/>
                    </w:rPr>
                    <w:t>TOTAL PENDUDUK / POPULATION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42"/>
            <w:gridSpan w:val="3"/>
            <w:tcBorders/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8.00000000000068" w:type="dxa"/>
            </w:tblPr>
            <w:tblGrid>
              <w:gridCol w:w="6042"/>
            </w:tblGrid>
            <w:tr>
              <w:trPr>
                <w:trHeight w:hRule="exact" w:val="390"/>
              </w:trPr>
              <w:tc>
                <w:tcPr>
                  <w:tcW w:type="dxa" w:w="4972"/>
                  <w:tcBorders/>
                  <w:shd w:fill="ef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82" w:after="0"/>
                    <w:ind w:left="208" w:right="0" w:firstLine="0"/>
                    <w:jc w:val="left"/>
                  </w:pPr>
                  <w:r>
                    <w:rPr>
                      <w:rFonts w:ascii="Noto Sans Black" w:hAnsi="Noto Sans Black" w:eastAsia="Noto Sans Black"/>
                      <w:b w:val="0"/>
                      <w:i w:val="0"/>
                      <w:color w:val="1E40AF"/>
                      <w:sz w:val="16"/>
                    </w:rPr>
                    <w:t>TOTAL KELUARGA / HOUSEHOLDS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0"/>
        </w:trPr>
        <w:tc>
          <w:tcPr>
            <w:tcW w:type="dxa" w:w="5858"/>
            <w:gridSpan w:val="2"/>
            <w:tcBorders/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56.0" w:type="dxa"/>
            </w:tblPr>
            <w:tblGrid>
              <w:gridCol w:w="5858"/>
            </w:tblGrid>
            <w:tr>
              <w:trPr>
                <w:trHeight w:hRule="exact" w:val="504"/>
              </w:trPr>
              <w:tc>
                <w:tcPr>
                  <w:tcW w:type="dxa" w:w="5008"/>
                  <w:tcBorders/>
                  <w:shd w:fill="86efa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236" w:right="0" w:firstLine="0"/>
                    <w:jc w:val="left"/>
                  </w:pPr>
                  <w:r>
                    <w:rPr>
                      <w:rFonts w:ascii="Noto Sans Black" w:hAnsi="Noto Sans Black" w:eastAsia="Noto Sans Black"/>
                      <w:b w:val="0"/>
                      <w:i w:val="0"/>
                      <w:color w:val="15803D"/>
                      <w:sz w:val="36"/>
                    </w:rPr>
                    <w:t>4.120 Jiwa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42"/>
            <w:gridSpan w:val="3"/>
            <w:tcBorders/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6042"/>
            </w:tblGrid>
            <w:tr>
              <w:trPr>
                <w:trHeight w:hRule="exact" w:val="504"/>
              </w:trPr>
              <w:tc>
                <w:tcPr>
                  <w:tcW w:type="dxa" w:w="5012"/>
                  <w:tcBorders/>
                  <w:shd w:fill="93c4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240" w:right="0" w:firstLine="0"/>
                    <w:jc w:val="left"/>
                  </w:pPr>
                  <w:r>
                    <w:rPr>
                      <w:rFonts w:ascii="Noto Sans Black" w:hAnsi="Noto Sans Black" w:eastAsia="Noto Sans Black"/>
                      <w:b w:val="0"/>
                      <w:i w:val="0"/>
                      <w:color w:val="1D4ED8"/>
                      <w:sz w:val="36"/>
                    </w:rPr>
                    <w:t>1.214 KK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8"/>
        </w:trPr>
        <w:tc>
          <w:tcPr>
            <w:tcW w:type="dxa" w:w="5858"/>
            <w:gridSpan w:val="2"/>
            <w:tcBorders/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56.0" w:type="dxa"/>
            </w:tblPr>
            <w:tblGrid>
              <w:gridCol w:w="5858"/>
            </w:tblGrid>
            <w:tr>
              <w:trPr>
                <w:trHeight w:hRule="exact" w:val="400"/>
              </w:trPr>
              <w:tc>
                <w:tcPr>
                  <w:tcW w:type="dxa" w:w="5008"/>
                  <w:tcBorders/>
                  <w:shd w:fill="86efa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236" w:right="0" w:firstLine="0"/>
                    <w:jc w:val="left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166534"/>
                      <w:sz w:val="15"/>
                    </w:rPr>
                    <w:t>2.092 Laki-laki | 2.028 Perempuan (Sex Ratio: 103,16)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42"/>
            <w:gridSpan w:val="3"/>
            <w:tcBorders/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6042"/>
            </w:tblGrid>
            <w:tr>
              <w:trPr>
                <w:trHeight w:hRule="exact" w:val="400"/>
              </w:trPr>
              <w:tc>
                <w:tcPr>
                  <w:tcW w:type="dxa" w:w="5012"/>
                  <w:tcBorders/>
                  <w:shd w:fill="93c4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240" w:right="0" w:firstLine="0"/>
                    <w:jc w:val="left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1E40AF"/>
                      <w:sz w:val="15"/>
                    </w:rPr>
                    <w:t>Keluarga Pertanian: 815 KK (67.1%)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12"/>
        </w:trPr>
        <w:tc>
          <w:tcPr>
            <w:tcW w:type="dxa" w:w="4148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78.0" w:type="dxa"/>
            </w:tblPr>
            <w:tblGrid>
              <w:gridCol w:w="4148"/>
            </w:tblGrid>
            <w:tr>
              <w:trPr>
                <w:trHeight w:hRule="exact" w:val="356"/>
              </w:trPr>
              <w:tc>
                <w:tcPr>
                  <w:tcW w:type="dxa" w:w="3270"/>
                  <w:tcBorders/>
                  <w:shd w:fill="fffa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2" w:after="0"/>
                    <w:ind w:left="170" w:right="0" w:firstLine="0"/>
                    <w:jc w:val="left"/>
                  </w:pPr>
                  <w:r>
                    <w:rPr>
                      <w:rFonts w:ascii="Noto Sans Black" w:hAnsi="Noto Sans Black" w:eastAsia="Noto Sans Black"/>
                      <w:b w:val="0"/>
                      <w:i w:val="0"/>
                      <w:color w:val="92400E"/>
                      <w:sz w:val="15"/>
                    </w:rPr>
                    <w:t>LISTRIK PLN / ELECTRICITY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50"/>
            <w:gridSpan w:val="3"/>
            <w:tcBorders/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450"/>
            </w:tblGrid>
            <w:tr>
              <w:trPr>
                <w:trHeight w:hRule="exact" w:val="356"/>
              </w:trPr>
              <w:tc>
                <w:tcPr>
                  <w:tcW w:type="dxa" w:w="3270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2" w:after="0"/>
                    <w:ind w:left="172" w:right="0" w:firstLine="0"/>
                    <w:jc w:val="left"/>
                  </w:pPr>
                  <w:r>
                    <w:rPr>
                      <w:rFonts w:ascii="Noto Sans Black" w:hAnsi="Noto Sans Black" w:eastAsia="Noto Sans Black"/>
                      <w:b w:val="0"/>
                      <w:i w:val="0"/>
                      <w:color w:val="6B21A8"/>
                      <w:sz w:val="15"/>
                    </w:rPr>
                    <w:t>MENARA BTS / BTS TOWERS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02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4302"/>
            </w:tblGrid>
            <w:tr>
              <w:trPr>
                <w:trHeight w:hRule="exact" w:val="356"/>
              </w:trPr>
              <w:tc>
                <w:tcPr>
                  <w:tcW w:type="dxa" w:w="3270"/>
                  <w:tcBorders/>
                  <w:shd w:fill="f0fd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2" w:after="0"/>
                    <w:ind w:left="172" w:right="0" w:firstLine="0"/>
                    <w:jc w:val="left"/>
                  </w:pPr>
                  <w:r>
                    <w:rPr>
                      <w:rFonts w:ascii="Noto Sans Black" w:hAnsi="Noto Sans Black" w:eastAsia="Noto Sans Black"/>
                      <w:b w:val="0"/>
                      <w:i w:val="0"/>
                      <w:color w:val="115E59"/>
                      <w:sz w:val="15"/>
                    </w:rPr>
                    <w:t>INDUSTRI MIKRO (IMK)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6"/>
        </w:trPr>
        <w:tc>
          <w:tcPr>
            <w:tcW w:type="dxa" w:w="4148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1992" w:firstLine="0"/>
              <w:jc w:val="right"/>
            </w:pPr>
            <w:r>
              <w:rPr>
                <w:rFonts w:ascii="Noto Sans Black" w:hAnsi="Noto Sans Black" w:eastAsia="Noto Sans Black"/>
                <w:b w:val="0"/>
                <w:i w:val="0"/>
                <w:color w:val="B45309"/>
                <w:sz w:val="26"/>
              </w:rPr>
              <w:t>1.214 KK</w:t>
            </w:r>
          </w:p>
        </w:tc>
        <w:tc>
          <w:tcPr>
            <w:tcW w:type="dxa" w:w="171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52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7E22CE"/>
                <w:sz w:val="26"/>
              </w:rPr>
              <w:t>3 Menara</w:t>
            </w:r>
          </w:p>
        </w:tc>
        <w:tc>
          <w:tcPr>
            <w:tcW w:type="dxa" w:w="6042"/>
            <w:gridSpan w:val="3"/>
            <w:tcBorders/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748" w:firstLine="0"/>
              <w:jc w:val="right"/>
            </w:pPr>
            <w:r>
              <w:rPr>
                <w:rFonts w:ascii="Noto Sans Black" w:hAnsi="Noto Sans Black" w:eastAsia="Noto Sans Black"/>
                <w:b w:val="0"/>
                <w:i w:val="0"/>
                <w:color w:val="0F766E"/>
                <w:sz w:val="26"/>
              </w:rPr>
              <w:t>30 Usaha</w:t>
            </w:r>
          </w:p>
        </w:tc>
      </w:tr>
      <w:tr>
        <w:trPr>
          <w:trHeight w:hRule="exact" w:val="352"/>
        </w:trPr>
        <w:tc>
          <w:tcPr>
            <w:tcW w:type="dxa" w:w="4148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71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78350F"/>
                <w:sz w:val="14"/>
              </w:rPr>
              <w:t>100.0% Cakupan PLN</w:t>
            </w:r>
          </w:p>
        </w:tc>
        <w:tc>
          <w:tcPr>
            <w:tcW w:type="dxa" w:w="3450"/>
            <w:gridSpan w:val="3"/>
            <w:tcBorders/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2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581C87"/>
                <w:sz w:val="14"/>
              </w:rPr>
              <w:t>Sinyal: Sinyal sangat kuat</w:t>
            </w:r>
          </w:p>
        </w:tc>
        <w:tc>
          <w:tcPr>
            <w:tcW w:type="dxa" w:w="4302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2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134E4A"/>
                <w:sz w:val="14"/>
              </w:rPr>
              <w:t>Usaha Pengolahan Mikro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8.0" w:type="dxa"/>
      </w:tblPr>
      <w:tblGrid>
        <w:gridCol w:w="9019"/>
      </w:tblGrid>
      <w:tr>
        <w:trPr>
          <w:trHeight w:hRule="exact" w:val="698"/>
        </w:trPr>
        <w:tc>
          <w:tcPr>
            <w:tcW w:type="dxa" w:w="3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2" w:after="0"/>
              <w:ind w:left="200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16"/>
              </w:rPr>
              <w:t>RINGKASAN PROFIL DESA PODES 2025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2.0" w:type="dxa"/>
      </w:tblPr>
      <w:tblGrid>
        <w:gridCol w:w="9019"/>
      </w:tblGrid>
      <w:tr>
        <w:trPr>
          <w:trHeight w:hRule="exact" w:val="322"/>
        </w:trPr>
        <w:tc>
          <w:tcPr>
            <w:tcW w:type="dxa" w:w="1018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6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Desa Pasir Palembang berstatus wilayah </w:t>
            </w: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Perdesaan</w:t>
            </w: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 dengan lokasi kantor di </w:t>
            </w: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JALAN BARDANADI RT 002 RW 001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19"/>
      </w:tblGrid>
      <w:tr>
        <w:trPr>
          <w:trHeight w:hRule="exact" w:val="286"/>
        </w:trPr>
        <w:tc>
          <w:tcPr>
            <w:tcW w:type="dxa" w:w="10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55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DUSUN PELAEK DESA PASIR PALEMBANG</w:t>
            </w: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. Jumlah wilayah terbagi atas </w:t>
            </w: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6 RW</w:t>
            </w: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 dan </w:t>
            </w: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14 RT</w:t>
            </w: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. Mata pencaharian utama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0578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07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sebagian besar masyarakat adalah </w:t>
            </w: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Pertanian (Tanaman perkebunan)</w:t>
            </w: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16812"/>
        </w:trPr>
        <w:tc>
          <w:tcPr>
            <w:tcW w:type="dxa" w:w="630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Potensi Desa Pasir Palembang 2026</w:t>
            </w:r>
          </w:p>
        </w:tc>
        <w:tc>
          <w:tcPr>
            <w:tcW w:type="dxa" w:w="389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92" w:after="4"/>
        <w:ind w:left="852" w:right="0" w:firstLine="0"/>
        <w:jc w:val="left"/>
      </w:pPr>
      <w:r>
        <w:rPr>
          <w:shd w:val="clear" w:color="auto" w:fill="000000"/>
          <w:rFonts w:ascii="Noto Sans Black" w:hAnsi="Noto Sans Black" w:eastAsia="Noto Sans Black"/>
          <w:b w:val="0"/>
          <w:i w:val="0"/>
          <w:color w:val="EB8A3C"/>
          <w:sz w:val="18"/>
        </w:rPr>
        <w:t>BAB I / CHAPTER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9019"/>
      </w:tblGrid>
      <w:tr>
        <w:trPr>
          <w:trHeight w:hRule="exact" w:val="792"/>
        </w:trPr>
        <w:tc>
          <w:tcPr>
            <w:tcW w:type="dxa" w:w="10200"/>
            <w:tcBorders>
              <w:bottom w:sz="18.399999999999977" w:val="single" w:color="#0A3C5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288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8"/>
              </w:rPr>
              <w:t xml:space="preserve">WILAYAH ADMINISTRASI, DEMOGRAFI &amp; KAWASAN </w:t>
            </w:r>
            <w:r>
              <w:rPr>
                <w:rFonts w:ascii="Noto Sans" w:hAnsi="Noto Sans" w:eastAsia="Noto Sans"/>
                <w:b/>
                <w:i/>
                <w:color w:val="64748B"/>
                <w:sz w:val="20"/>
              </w:rPr>
              <w:t>ADMINISTRATIVE AREA, DEMOGRAPHICS &amp; REGION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4509"/>
        <w:gridCol w:w="4509"/>
      </w:tblGrid>
      <w:tr>
        <w:trPr>
          <w:trHeight w:hRule="exact" w:val="426"/>
        </w:trPr>
        <w:tc>
          <w:tcPr>
            <w:tcW w:type="dxa" w:w="11014"/>
            <w:gridSpan w:val="2"/>
            <w:tcBorders>
              <w:start w:sz="24.0" w:val="single" w:color="#EB8A3C"/>
            </w:tcBorders>
            <w:shd w:fill="e2e7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2"/>
              </w:rPr>
              <w:t>1.1 STATUS WILAYAH, KAWASAN HUTAN &amp; ADMINISTRASI RT/RW</w:t>
            </w:r>
          </w:p>
        </w:tc>
      </w:tr>
      <w:tr>
        <w:trPr>
          <w:trHeight w:hRule="exact" w:val="458"/>
        </w:trPr>
        <w:tc>
          <w:tcPr>
            <w:tcW w:type="dxa" w:w="4874"/>
            <w:tcBorders>
              <w:start w:sz="24.0" w:val="single" w:color="#EB8A3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6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Desa Pasir Palembang berstatus sebagai wilayah</w:t>
            </w:r>
          </w:p>
        </w:tc>
        <w:tc>
          <w:tcPr>
            <w:tcW w:type="dxa" w:w="614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300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/>
                <w:color w:val="475569"/>
                <w:sz w:val="18"/>
              </w:rPr>
              <w:t>Pasir Palembang Village is classified as a Perdesaan area</w:t>
            </w:r>
          </w:p>
        </w:tc>
      </w:tr>
      <w:tr>
        <w:trPr>
          <w:trHeight w:hRule="exact" w:val="280"/>
        </w:trPr>
        <w:tc>
          <w:tcPr>
            <w:tcW w:type="dxa" w:w="4874"/>
            <w:tcBorders>
              <w:start w:sz="24.0" w:val="single" w:color="#EB8A3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Perdesaan</w:t>
            </w: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 dengan alamat kantor di JALAN BARDANADI</w:t>
            </w:r>
          </w:p>
        </w:tc>
        <w:tc>
          <w:tcPr>
            <w:tcW w:type="dxa" w:w="614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300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/>
                <w:color w:val="475569"/>
                <w:sz w:val="18"/>
              </w:rPr>
              <w:t>with office located at JALAN BARDANADI RT 002 RW 001</w:t>
            </w:r>
          </w:p>
        </w:tc>
      </w:tr>
      <w:tr>
        <w:trPr>
          <w:trHeight w:hRule="exact" w:val="280"/>
        </w:trPr>
        <w:tc>
          <w:tcPr>
            <w:tcW w:type="dxa" w:w="4874"/>
            <w:tcBorders>
              <w:start w:sz="24.0" w:val="single" w:color="#EB8A3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6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RT 002 RW 001 DUSUN PELAEK DESA PASIR PALEMBANG.</w:t>
            </w:r>
          </w:p>
        </w:tc>
        <w:tc>
          <w:tcPr>
            <w:tcW w:type="dxa" w:w="614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00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/>
                <w:color w:val="475569"/>
                <w:sz w:val="18"/>
              </w:rPr>
              <w:t>DUSUN PELAEK DESA PASIR PALEMBANG. The regional</w:t>
            </w:r>
          </w:p>
        </w:tc>
      </w:tr>
      <w:tr>
        <w:trPr>
          <w:trHeight w:hRule="exact" w:val="280"/>
        </w:trPr>
        <w:tc>
          <w:tcPr>
            <w:tcW w:type="dxa" w:w="4874"/>
            <w:tcBorders>
              <w:start w:sz="24.0" w:val="single" w:color="#EB8A3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6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Keberadaan wilayah terhadap kawasan hutan tercatat </w:t>
            </w: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Di</w:t>
            </w:r>
          </w:p>
        </w:tc>
        <w:tc>
          <w:tcPr>
            <w:tcW w:type="dxa" w:w="614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00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/>
                <w:color w:val="475569"/>
                <w:sz w:val="18"/>
              </w:rPr>
              <w:t>location relative to forest areas is Di luar kawasan hutan. The</w:t>
            </w:r>
          </w:p>
        </w:tc>
      </w:tr>
      <w:tr>
        <w:trPr>
          <w:trHeight w:hRule="exact" w:val="292"/>
        </w:trPr>
        <w:tc>
          <w:tcPr>
            <w:tcW w:type="dxa" w:w="4874"/>
            <w:tcBorders>
              <w:start w:sz="24.0" w:val="single" w:color="#EB8A3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62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luar kawasan hutan</w:t>
            </w: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. Wilayah terbagi menjadi </w:t>
            </w: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6 RW</w:t>
            </w: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 xml:space="preserve"> dan</w:t>
            </w:r>
          </w:p>
        </w:tc>
        <w:tc>
          <w:tcPr>
            <w:tcW w:type="dxa" w:w="614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00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 w:val="0"/>
                <w:i/>
                <w:color w:val="475569"/>
                <w:sz w:val="18"/>
              </w:rPr>
              <w:t>area consists of 6 RWs and 14 RTs.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556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78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E293B"/>
                <w:sz w:val="18"/>
              </w:rPr>
              <w:t>14 RT</w:t>
            </w:r>
            <w:r>
              <w:rPr>
                <w:w w:val="97.74999618530273"/>
                <w:rFonts w:ascii="Noto Sans" w:hAnsi="Noto Sans" w:eastAsia="Noto Sans"/>
                <w:b w:val="0"/>
                <w:i w:val="0"/>
                <w:color w:val="1E293B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556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2.0" w:type="dxa"/>
            </w:tblPr>
            <w:tblGrid>
              <w:gridCol w:w="5950"/>
              <w:gridCol w:w="5950"/>
            </w:tblGrid>
            <w:tr>
              <w:trPr>
                <w:trHeight w:hRule="exact" w:val="450"/>
              </w:trPr>
              <w:tc>
                <w:tcPr>
                  <w:tcW w:type="dxa" w:w="4260"/>
                  <w:tcBorders>
                    <w:start w:sz="5.600000000000023" w:val="single" w:color="#072941"/>
                    <w:top w:sz="6.400000000000091" w:val="single" w:color="#072941"/>
                    <w:end w:sz="5.599999999999909" w:val="single" w:color="#072941"/>
                    <w:bottom w:sz="5.599999999999909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 xml:space="preserve">Indikator Kewilayahan /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>Regional Indicator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072941"/>
                    <w:top w:sz="6.400000000000091" w:val="single" w:color="#072941"/>
                    <w:end w:sz="6.399999999999636" w:val="single" w:color="#072941"/>
                    <w:bottom w:sz="5.599999999999909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 xml:space="preserve">Isian Data PODES 2025 /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4260"/>
                  <w:tcBorders>
                    <w:start w:sz="5.600000000000023" w:val="single" w:color="#072941"/>
                    <w:top w:sz="5.599999999999909" w:val="single" w:color="#072941"/>
                    <w:end w:sz="5.599999999999909" w:val="single" w:color="#072941"/>
                    <w:bottom w:sz="5.599999999999909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(1)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072941"/>
                    <w:top w:sz="5.599999999999909" w:val="single" w:color="#072941"/>
                    <w:end w:sz="6.399999999999636" w:val="single" w:color="#072941"/>
                    <w:bottom w:sz="5.599999999999909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(2)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4260"/>
                  <w:tcBorders>
                    <w:start w:sz="5.600000000000023" w:val="single" w:color="#CBD5E1"/>
                    <w:top w:sz="5.599999999999909" w:val="single" w:color="#07294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Status Klasifikasi Wilayah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Regional Status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CBD5E1"/>
                    <w:top w:sz="5.599999999999909" w:val="single" w:color="#072941"/>
                    <w:end w:sz="6.399999999999636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Perdesaan</w:t>
                  </w:r>
                </w:p>
              </w:tc>
            </w:tr>
            <w:tr>
              <w:trPr>
                <w:trHeight w:hRule="exact" w:val="646"/>
              </w:trPr>
              <w:tc>
                <w:tcPr>
                  <w:tcW w:type="dxa" w:w="4260"/>
                  <w:tcBorders>
                    <w:start w:sz="5.600000000000023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1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Alamat Lengkap Kantor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Office Address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CBD5E1"/>
                    <w:top w:sz="5.599999999999909" w:val="single" w:color="#CBD5E1"/>
                    <w:end w:sz="6.399999999999636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4" w:after="0"/>
                    <w:ind w:left="120" w:right="864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JALAN BARDANADI RT 002 RW 001 DUSUN PELAEK DESA PASIR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PALEMBANG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4260"/>
                  <w:tcBorders>
                    <w:start w:sz="5.600000000000023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4" w:after="0"/>
                    <w:ind w:left="118" w:right="576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Lokasi Terhadap Kawasan Hutan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 xml:space="preserve">Forest Area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Relation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14" w:after="0"/>
                    <w:ind w:left="120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Di luar kawasan hutan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4260"/>
                  <w:tcBorders>
                    <w:start w:sz="5.600000000000023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Jumlah Rukun Warga (RW)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Number of RWs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6 RW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4260"/>
                  <w:tcBorders>
                    <w:start w:sz="5.600000000000023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Jumlah Rukun Tetangga (RT)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Number of RTs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14 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9019"/>
      </w:tblGrid>
      <w:tr>
        <w:trPr>
          <w:trHeight w:hRule="exact" w:val="300"/>
        </w:trPr>
        <w:tc>
          <w:tcPr>
            <w:tcW w:type="dxa" w:w="8114"/>
            <w:tcBorders>
              <w:start w:sz="24.0" w:val="single" w:color="#EB8A3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6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2"/>
              </w:rPr>
              <w:t>1.2 KEPENDUDUKAN &amp; KELUARGA PERTANIAN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7188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2.0" w:type="dxa"/>
            </w:tblPr>
            <w:tblGrid>
              <w:gridCol w:w="5950"/>
              <w:gridCol w:w="5950"/>
            </w:tblGrid>
            <w:tr>
              <w:trPr>
                <w:trHeight w:hRule="exact" w:val="450"/>
              </w:trPr>
              <w:tc>
                <w:tcPr>
                  <w:tcW w:type="dxa" w:w="7366"/>
                  <w:tcBorders>
                    <w:start w:sz="5.600000000000023" w:val="single" w:color="#072941"/>
                    <w:top w:sz="5.599999999999909" w:val="single" w:color="#072941"/>
                    <w:end w:sz="6.400000000000091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 xml:space="preserve">Indikator Kependudukan /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>Demographic Indicator</w:t>
                  </w:r>
                </w:p>
              </w:tc>
              <w:tc>
                <w:tcPr>
                  <w:tcW w:type="dxa" w:w="2820"/>
                  <w:tcBorders>
                    <w:start w:sz="6.400000000000091" w:val="single" w:color="#072941"/>
                    <w:top w:sz="5.599999999999909" w:val="single" w:color="#072941"/>
                    <w:end w:sz="6.399999999999636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 xml:space="preserve">Nilai /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>Value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7366"/>
                  <w:tcBorders>
                    <w:start w:sz="5.600000000000023" w:val="single" w:color="#072941"/>
                    <w:top w:sz="6.400000000000091" w:val="single" w:color="#072941"/>
                    <w:end w:sz="6.400000000000091" w:val="single" w:color="#072941"/>
                    <w:bottom w:sz="6.399999999999636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(1)</w:t>
                  </w:r>
                </w:p>
              </w:tc>
              <w:tc>
                <w:tcPr>
                  <w:tcW w:type="dxa" w:w="2820"/>
                  <w:tcBorders>
                    <w:start w:sz="6.400000000000091" w:val="single" w:color="#072941"/>
                    <w:top w:sz="6.400000000000091" w:val="single" w:color="#072941"/>
                    <w:end w:sz="6.399999999999636" w:val="single" w:color="#072941"/>
                    <w:bottom w:sz="6.399999999999636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(2)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7366"/>
                  <w:tcBorders>
                    <w:start w:sz="5.600000000000023" w:val="single" w:color="#CBD5E1"/>
                    <w:top w:sz="6.399999999999636" w:val="single" w:color="#07294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Penduduk Laki-laki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Male Population</w:t>
                  </w:r>
                </w:p>
              </w:tc>
              <w:tc>
                <w:tcPr>
                  <w:tcW w:type="dxa" w:w="2820"/>
                  <w:tcBorders>
                    <w:start w:sz="6.400000000000091" w:val="single" w:color="#CBD5E1"/>
                    <w:top w:sz="6.399999999999636" w:val="single" w:color="#072941"/>
                    <w:end w:sz="6.399999999999636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2.092 jiwa (50.8%)</w:t>
                  </w:r>
                </w:p>
              </w:tc>
            </w:tr>
            <w:tr>
              <w:trPr>
                <w:trHeight w:hRule="exact" w:val="428"/>
              </w:trPr>
              <w:tc>
                <w:tcPr>
                  <w:tcW w:type="dxa" w:w="7366"/>
                  <w:tcBorders>
                    <w:start w:sz="5.600000000000023" w:val="single" w:color="#CBD5E1"/>
                    <w:top w:sz="6.399999999999636" w:val="single" w:color="#CBD5E1"/>
                    <w:end w:sz="6.400000000000091" w:val="single" w:color="#CBD5E1"/>
                    <w:bottom w:sz="12.0" w:val="single" w:color="#0A3C5C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Penduduk Perempuan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Female Population</w:t>
                  </w:r>
                </w:p>
              </w:tc>
              <w:tc>
                <w:tcPr>
                  <w:tcW w:type="dxa" w:w="2820"/>
                  <w:tcBorders>
                    <w:start w:sz="6.400000000000091" w:val="single" w:color="#CBD5E1"/>
                    <w:top w:sz="6.399999999999636" w:val="single" w:color="#CBD5E1"/>
                    <w:end w:sz="6.399999999999636" w:val="single" w:color="#CBD5E1"/>
                    <w:bottom w:sz="12.0" w:val="single" w:color="#0A3C5C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2.028 jiwa (49.2%)</w:t>
                  </w:r>
                </w:p>
              </w:tc>
            </w:tr>
            <w:tr>
              <w:trPr>
                <w:trHeight w:hRule="exact" w:val="426"/>
              </w:trPr>
              <w:tc>
                <w:tcPr>
                  <w:tcW w:type="dxa" w:w="7366"/>
                  <w:tcBorders>
                    <w:start w:sz="5.600000000000023" w:val="single" w:color="#CBD5E1"/>
                    <w:top w:sz="12.0" w:val="single" w:color="#0A3C5C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 Black" w:hAnsi="Noto Sans Black" w:eastAsia="Noto Sans Black"/>
                      <w:b w:val="0"/>
                      <w:i w:val="0"/>
                      <w:color w:val="1E293B"/>
                      <w:sz w:val="16"/>
                    </w:rPr>
                    <w:t xml:space="preserve">Total Penduduk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2820"/>
                  <w:tcBorders>
                    <w:start w:sz="6.400000000000091" w:val="single" w:color="#CBD5E1"/>
                    <w:top w:sz="12.0" w:val="single" w:color="#0A3C5C"/>
                    <w:end w:sz="6.399999999999636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 Black" w:hAnsi="Noto Sans Black" w:eastAsia="Noto Sans Black"/>
                      <w:b w:val="0"/>
                      <w:i w:val="0"/>
                      <w:color w:val="1E293B"/>
                      <w:sz w:val="16"/>
                    </w:rPr>
                    <w:t>4.120 jiwa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7366"/>
                  <w:tcBorders>
                    <w:start w:sz="5.600000000000023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Rasio Jenis Kelamin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Sex Ratio</w:t>
                  </w:r>
                </w:p>
              </w:tc>
              <w:tc>
                <w:tcPr>
                  <w:tcW w:type="dxa" w:w="2820"/>
                  <w:tcBorders>
                    <w:start w:sz="6.400000000000091" w:val="single" w:color="#CBD5E1"/>
                    <w:top w:sz="5.600000000000364" w:val="single" w:color="#CBD5E1"/>
                    <w:end w:sz="6.399999999999636" w:val="single" w:color="#CBD5E1"/>
                    <w:bottom w:sz="5.600000000000364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103,16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7366"/>
                  <w:tcBorders>
                    <w:start w:sz="5.600000000000023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Total Keluarga (KK)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Total Households</w:t>
                  </w:r>
                </w:p>
              </w:tc>
              <w:tc>
                <w:tcPr>
                  <w:tcW w:type="dxa" w:w="2820"/>
                  <w:tcBorders>
                    <w:start w:sz="6.400000000000091" w:val="single" w:color="#CBD5E1"/>
                    <w:top w:sz="5.600000000000364" w:val="single" w:color="#CBD5E1"/>
                    <w:end w:sz="6.399999999999636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1.214 KK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366"/>
                  <w:tcBorders>
                    <w:start w:sz="5.600000000000023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Keluarga Pertanian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Agricultural Households</w:t>
                  </w:r>
                </w:p>
              </w:tc>
              <w:tc>
                <w:tcPr>
                  <w:tcW w:type="dxa" w:w="2820"/>
                  <w:tcBorders>
                    <w:start w:sz="6.400000000000091" w:val="single" w:color="#CBD5E1"/>
                    <w:top w:sz="5.600000000000364" w:val="single" w:color="#CBD5E1"/>
                    <w:end w:sz="6.399999999999636" w:val="single" w:color="#CBD5E1"/>
                    <w:bottom w:sz="5.600000000000364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815 KK (67.1%)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16812"/>
        </w:trPr>
        <w:tc>
          <w:tcPr>
            <w:tcW w:type="dxa" w:w="630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Potensi Desa Pasir Palembang 2026</w:t>
            </w:r>
          </w:p>
        </w:tc>
        <w:tc>
          <w:tcPr>
            <w:tcW w:type="dxa" w:w="389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92" w:after="4"/>
        <w:ind w:left="852" w:right="0" w:firstLine="0"/>
        <w:jc w:val="left"/>
      </w:pPr>
      <w:r>
        <w:rPr>
          <w:shd w:val="clear" w:color="auto" w:fill="000000"/>
          <w:rFonts w:ascii="Noto Sans Black" w:hAnsi="Noto Sans Black" w:eastAsia="Noto Sans Black"/>
          <w:b w:val="0"/>
          <w:i w:val="0"/>
          <w:color w:val="EB8A3C"/>
          <w:sz w:val="18"/>
        </w:rPr>
        <w:t>BAB II / CHAPTER 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9019"/>
      </w:tblGrid>
      <w:tr>
        <w:trPr>
          <w:trHeight w:hRule="exact" w:val="792"/>
        </w:trPr>
        <w:tc>
          <w:tcPr>
            <w:tcW w:type="dxa" w:w="10200"/>
            <w:tcBorders>
              <w:bottom w:sz="18.399999999999977" w:val="single" w:color="#0A3C5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2448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8"/>
              </w:rPr>
              <w:t xml:space="preserve">ENERGI, UTILITAS PERUMAHAN &amp; MITIGASI BENCANA </w:t>
            </w:r>
            <w:r>
              <w:rPr>
                <w:rFonts w:ascii="Noto Sans" w:hAnsi="Noto Sans" w:eastAsia="Noto Sans"/>
                <w:b/>
                <w:i/>
                <w:color w:val="64748B"/>
                <w:sz w:val="20"/>
              </w:rPr>
              <w:t>ENERGY, HOUSING UTILITIES &amp; DISASTER MITIGATION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9019"/>
      </w:tblGrid>
      <w:tr>
        <w:trPr>
          <w:trHeight w:hRule="exact" w:val="300"/>
        </w:trPr>
        <w:tc>
          <w:tcPr>
            <w:tcW w:type="dxa" w:w="11014"/>
            <w:tcBorders>
              <w:start w:sz="24.0" w:val="single" w:color="#EB8A3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6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2"/>
              </w:rPr>
              <w:t>2.1 PENGGUNAAN LISTRIK &amp; BAHAN BAKAR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102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2.0" w:type="dxa"/>
            </w:tblPr>
            <w:tblGrid>
              <w:gridCol w:w="5950"/>
              <w:gridCol w:w="5950"/>
            </w:tblGrid>
            <w:tr>
              <w:trPr>
                <w:trHeight w:hRule="exact" w:val="448"/>
              </w:trPr>
              <w:tc>
                <w:tcPr>
                  <w:tcW w:type="dxa" w:w="6976"/>
                  <w:tcBorders>
                    <w:start w:sz="5.600000000000023" w:val="single" w:color="#072941"/>
                    <w:top w:sz="5.599999999999909" w:val="single" w:color="#072941"/>
                    <w:end w:sz="5.599999999999909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 xml:space="preserve">Indikator Energi &amp; Utilitas /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>Energy &amp; Utility Indicator</w:t>
                  </w:r>
                </w:p>
              </w:tc>
              <w:tc>
                <w:tcPr>
                  <w:tcW w:type="dxa" w:w="3210"/>
                  <w:tcBorders>
                    <w:start w:sz="5.599999999999909" w:val="single" w:color="#072941"/>
                    <w:top w:sz="5.599999999999909" w:val="single" w:color="#072941"/>
                    <w:end w:sz="6.399999999999636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>Isian Data PODES 2025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976"/>
                  <w:tcBorders>
                    <w:start w:sz="5.600000000000023" w:val="single" w:color="#072941"/>
                    <w:top w:sz="6.400000000000091" w:val="single" w:color="#072941"/>
                    <w:end w:sz="5.599999999999909" w:val="single" w:color="#072941"/>
                    <w:bottom w:sz="6.400000000000091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(1)</w:t>
                  </w:r>
                </w:p>
              </w:tc>
              <w:tc>
                <w:tcPr>
                  <w:tcW w:type="dxa" w:w="3210"/>
                  <w:tcBorders>
                    <w:start w:sz="5.599999999999909" w:val="single" w:color="#072941"/>
                    <w:top w:sz="6.400000000000091" w:val="single" w:color="#072941"/>
                    <w:end w:sz="6.399999999999636" w:val="single" w:color="#072941"/>
                    <w:bottom w:sz="6.400000000000091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(2)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976"/>
                  <w:tcBorders>
                    <w:start w:sz="5.600000000000023" w:val="single" w:color="#CBD5E1"/>
                    <w:top w:sz="6.400000000000091" w:val="single" w:color="#07294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Pengguna Listrik PLN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PLN Electricity Users</w:t>
                  </w:r>
                </w:p>
              </w:tc>
              <w:tc>
                <w:tcPr>
                  <w:tcW w:type="dxa" w:w="3210"/>
                  <w:tcBorders>
                    <w:start w:sz="5.599999999999909" w:val="single" w:color="#CBD5E1"/>
                    <w:top w:sz="6.400000000000091" w:val="single" w:color="#072941"/>
                    <w:end w:sz="6.399999999999636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1.214 KK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976"/>
                  <w:tcBorders>
                    <w:start w:sz="5.600000000000023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Pengguna Listrik Non-PLN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Non-PLN Users</w:t>
                  </w:r>
                </w:p>
              </w:tc>
              <w:tc>
                <w:tcPr>
                  <w:tcW w:type="dxa" w:w="3210"/>
                  <w:tcBorders>
                    <w:start w:sz="5.599999999999909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0 KK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976"/>
                  <w:tcBorders>
                    <w:start w:sz="5.600000000000023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Bukan Pengguna Listrik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Non-Electricity Users</w:t>
                  </w:r>
                </w:p>
              </w:tc>
              <w:tc>
                <w:tcPr>
                  <w:tcW w:type="dxa" w:w="3210"/>
                  <w:tcBorders>
                    <w:start w:sz="5.599999999999909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0 KK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976"/>
                  <w:tcBorders>
                    <w:start w:sz="5.600000000000023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Penerangan Jalan Utama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Main Road Lighting</w:t>
                  </w:r>
                </w:p>
              </w:tc>
              <w:tc>
                <w:tcPr>
                  <w:tcW w:type="dxa" w:w="3210"/>
                  <w:tcBorders>
                    <w:start w:sz="5.599999999999909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20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Ada, sebagian kecil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976"/>
                  <w:tcBorders>
                    <w:start w:sz="5.600000000000023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Bahan Bakar Memasak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Cooking Fuel</w:t>
                  </w:r>
                </w:p>
              </w:tc>
              <w:tc>
                <w:tcPr>
                  <w:tcW w:type="dxa" w:w="3210"/>
                  <w:tcBorders>
                    <w:start w:sz="5.599999999999909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20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Elpiji 3 kg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9019"/>
      </w:tblGrid>
      <w:tr>
        <w:trPr>
          <w:trHeight w:hRule="exact" w:val="300"/>
        </w:trPr>
        <w:tc>
          <w:tcPr>
            <w:tcW w:type="dxa" w:w="8434"/>
            <w:tcBorders>
              <w:start w:sz="24.0" w:val="single" w:color="#EB8A3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6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2"/>
              </w:rPr>
              <w:t>2.2 AIR MINUM &amp; KESIAPSIAGAAN BENCANA ALAM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0008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2.0" w:type="dxa"/>
            </w:tblPr>
            <w:tblGrid>
              <w:gridCol w:w="5950"/>
              <w:gridCol w:w="5950"/>
            </w:tblGrid>
            <w:tr>
              <w:trPr>
                <w:trHeight w:hRule="exact" w:val="674"/>
              </w:trPr>
              <w:tc>
                <w:tcPr>
                  <w:tcW w:type="dxa" w:w="3526"/>
                  <w:tcBorders>
                    <w:start w:sz="5.600000000000023" w:val="single" w:color="#072941"/>
                    <w:top w:sz="5.599999999999909" w:val="single" w:color="#072941"/>
                    <w:end w:sz="6.400000000000091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0" w:after="0"/>
                    <w:ind w:left="288" w:right="288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 xml:space="preserve">Indikator Lingkungan &amp; Bencana /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>Environment &amp; Disaster</w:t>
                  </w:r>
                </w:p>
              </w:tc>
              <w:tc>
                <w:tcPr>
                  <w:tcW w:type="dxa" w:w="6660"/>
                  <w:tcBorders>
                    <w:start w:sz="6.400000000000091" w:val="single" w:color="#072941"/>
                    <w:top w:sz="5.599999999999909" w:val="single" w:color="#072941"/>
                    <w:end w:sz="6.399999999999636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16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>Isian Data PODES 2025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3526"/>
                  <w:tcBorders>
                    <w:start w:sz="5.600000000000023" w:val="single" w:color="#072941"/>
                    <w:top w:sz="6.400000000000091" w:val="single" w:color="#072941"/>
                    <w:end w:sz="6.400000000000091" w:val="single" w:color="#072941"/>
                    <w:bottom w:sz="6.400000000000091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(1)</w:t>
                  </w:r>
                </w:p>
              </w:tc>
              <w:tc>
                <w:tcPr>
                  <w:tcW w:type="dxa" w:w="6660"/>
                  <w:tcBorders>
                    <w:start w:sz="6.400000000000091" w:val="single" w:color="#072941"/>
                    <w:top w:sz="6.400000000000091" w:val="single" w:color="#072941"/>
                    <w:end w:sz="6.399999999999636" w:val="single" w:color="#072941"/>
                    <w:bottom w:sz="6.400000000000091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(2)</w:t>
                  </w:r>
                </w:p>
              </w:tc>
            </w:tr>
            <w:tr>
              <w:trPr>
                <w:trHeight w:hRule="exact" w:val="646"/>
              </w:trPr>
              <w:tc>
                <w:tcPr>
                  <w:tcW w:type="dxa" w:w="3526"/>
                  <w:tcBorders>
                    <w:start w:sz="5.600000000000023" w:val="single" w:color="#CBD5E1"/>
                    <w:top w:sz="6.400000000000091" w:val="single" w:color="#07294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4" w:after="0"/>
                    <w:ind w:left="118" w:right="144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Sumber Air Minum Utama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 xml:space="preserve">Main Drinking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Water Source</w:t>
                  </w:r>
                </w:p>
              </w:tc>
              <w:tc>
                <w:tcPr>
                  <w:tcW w:type="dxa" w:w="6660"/>
                  <w:tcBorders>
                    <w:start w:sz="6.400000000000091" w:val="single" w:color="#CBD5E1"/>
                    <w:top w:sz="6.400000000000091" w:val="single" w:color="#072941"/>
                    <w:end w:sz="6.399999999999636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20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Air hujan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526"/>
                  <w:tcBorders>
                    <w:start w:sz="5.600000000000023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6" w:after="0"/>
                    <w:ind w:left="118" w:right="144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Kejadian Bencana Alam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 xml:space="preserve">Natural Disaster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Incident</w:t>
                  </w:r>
                </w:p>
              </w:tc>
              <w:tc>
                <w:tcPr>
                  <w:tcW w:type="dxa" w:w="6660"/>
                  <w:tcBorders>
                    <w:start w:sz="6.400000000000091" w:val="single" w:color="#CBD5E1"/>
                    <w:top w:sz="5.599999999999909" w:val="single" w:color="#CBD5E1"/>
                    <w:end w:sz="6.399999999999636" w:val="single" w:color="#CBD5E1"/>
                    <w:bottom w:sz="5.599999999999909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20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Tidak ada kejadian/bencana alam</w:t>
                  </w:r>
                </w:p>
              </w:tc>
            </w:tr>
            <w:tr>
              <w:trPr>
                <w:trHeight w:hRule="exact" w:val="626"/>
              </w:trPr>
              <w:tc>
                <w:tcPr>
                  <w:tcW w:type="dxa" w:w="3526"/>
                  <w:tcBorders>
                    <w:start w:sz="5.600000000000023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4" w:after="0"/>
                    <w:ind w:left="118" w:right="576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Upaya &amp; Mitigasi Bencana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 xml:space="preserve">Disaster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Mitigation Facilities</w:t>
                  </w:r>
                </w:p>
              </w:tc>
              <w:tc>
                <w:tcPr>
                  <w:tcW w:type="dxa" w:w="6660"/>
                  <w:tcBorders>
                    <w:start w:sz="6.400000000000091" w:val="single" w:color="#CBD5E1"/>
                    <w:top w:sz="5.599999999999909" w:val="single" w:color="#CBD5E1"/>
                    <w:end w:sz="6.399999999999636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4" w:after="0"/>
                    <w:ind w:left="120" w:right="288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Pembuatan, perawatan, atau normalisasi: sungai, kanal, tanggul, parit, drainase,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waduk, pantai, dll selama setahun terakhir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16812"/>
        </w:trPr>
        <w:tc>
          <w:tcPr>
            <w:tcW w:type="dxa" w:w="630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Potensi Desa Pasir Palembang 2026</w:t>
            </w:r>
          </w:p>
        </w:tc>
        <w:tc>
          <w:tcPr>
            <w:tcW w:type="dxa" w:w="389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92" w:after="4"/>
        <w:ind w:left="852" w:right="0" w:firstLine="0"/>
        <w:jc w:val="left"/>
      </w:pPr>
      <w:r>
        <w:rPr>
          <w:shd w:val="clear" w:color="auto" w:fill="000000"/>
          <w:rFonts w:ascii="Noto Sans Black" w:hAnsi="Noto Sans Black" w:eastAsia="Noto Sans Black"/>
          <w:b w:val="0"/>
          <w:i w:val="0"/>
          <w:color w:val="EB8A3C"/>
          <w:sz w:val="18"/>
        </w:rPr>
        <w:t>BAB III / CHAPTER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9019"/>
      </w:tblGrid>
      <w:tr>
        <w:trPr>
          <w:trHeight w:hRule="exact" w:val="792"/>
        </w:trPr>
        <w:tc>
          <w:tcPr>
            <w:tcW w:type="dxa" w:w="10200"/>
            <w:tcBorders>
              <w:bottom w:sz="18.399999999999977" w:val="single" w:color="#0A3C5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3456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8"/>
              </w:rPr>
              <w:t xml:space="preserve">FASILITAS SOSIAL (PENDIDIKAN &amp; KESEHATAN) </w:t>
            </w:r>
            <w:r>
              <w:rPr>
                <w:rFonts w:ascii="Noto Sans" w:hAnsi="Noto Sans" w:eastAsia="Noto Sans"/>
                <w:b/>
                <w:i/>
                <w:color w:val="64748B"/>
                <w:sz w:val="20"/>
              </w:rPr>
              <w:t>SOCIAL FACILITIES (EDUCATION &amp; HEALTH)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9019"/>
      </w:tblGrid>
      <w:tr>
        <w:trPr>
          <w:trHeight w:hRule="exact" w:val="300"/>
        </w:trPr>
        <w:tc>
          <w:tcPr>
            <w:tcW w:type="dxa" w:w="10162"/>
            <w:tcBorders>
              <w:start w:sz="24.0" w:val="single" w:color="#EB8A3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6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2"/>
              </w:rPr>
              <w:t>3.1 SARANA PENDIDIKAN FORMAL &amp; KEAGAMAAN</w:t>
            </w:r>
          </w:p>
        </w:tc>
      </w:tr>
      <w:tr>
        <w:trPr>
          <w:trHeight w:hRule="exact" w:val="126"/>
        </w:trPr>
        <w:tc>
          <w:tcPr>
            <w:tcW w:type="dxa" w:w="10162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006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2.0" w:type="dxa"/>
            </w:tblPr>
            <w:tblGrid>
              <w:gridCol w:w="11900"/>
            </w:tblGrid>
            <w:tr>
              <w:trPr>
                <w:trHeight w:hRule="exact" w:val="986"/>
              </w:trPr>
              <w:tc>
                <w:tcPr>
                  <w:tcW w:type="dxa" w:w="10186"/>
                  <w:tcBorders/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74" w:after="0"/>
                    <w:ind w:left="216" w:right="0" w:firstLine="0"/>
                    <w:jc w:val="left"/>
                  </w:pPr>
                  <w:r>
                    <w:rPr>
                      <w:w w:val="97.74999618530273"/>
                      <w:rFonts w:ascii="Noto Sans" w:hAnsi="Noto Sans" w:eastAsia="Noto Sans"/>
                      <w:b/>
                      <w:i w:val="0"/>
                      <w:color w:val="1E293B"/>
                      <w:sz w:val="18"/>
                    </w:rPr>
                    <w:t>Sarana Pendidikan Terdaftar:</w:t>
                  </w:r>
                  <w:r>
                    <w:rPr>
                      <w:w w:val="97.74999618530273"/>
                      <w:rFonts w:ascii="Noto Sans" w:hAnsi="Noto Sans" w:eastAsia="Noto Sans"/>
                      <w:b w:val="0"/>
                      <w:i w:val="0"/>
                      <w:color w:val="1E293B"/>
                      <w:sz w:val="18"/>
                    </w:rPr>
                    <w:t xml:space="preserve"> TK Swasta (1), SD Negeri (3), MI Swasta (5), SMP Swasta (1)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9019"/>
      </w:tblGrid>
      <w:tr>
        <w:trPr>
          <w:trHeight w:hRule="exact" w:val="488"/>
        </w:trPr>
        <w:tc>
          <w:tcPr>
            <w:tcW w:type="dxa" w:w="1016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10162"/>
            <w:tcBorders>
              <w:start w:sz="24.0" w:val="single" w:color="#EB8A3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6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2"/>
              </w:rPr>
              <w:t>3.2 SARANA KESEHATAN, POSYANDU &amp; POSBINDU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1940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2.0" w:type="dxa"/>
            </w:tblPr>
            <w:tblGrid>
              <w:gridCol w:w="5950"/>
              <w:gridCol w:w="5950"/>
            </w:tblGrid>
            <w:tr>
              <w:trPr>
                <w:trHeight w:hRule="exact" w:val="448"/>
              </w:trPr>
              <w:tc>
                <w:tcPr>
                  <w:tcW w:type="dxa" w:w="4936"/>
                  <w:tcBorders>
                    <w:start w:sz="5.600000000000023" w:val="single" w:color="#072941"/>
                    <w:top w:sz="5.599999999999909" w:val="single" w:color="#072941"/>
                    <w:end w:sz="5.599999999999909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 xml:space="preserve">Indikator Pelayanan Kesehatan /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>Health Service Indicator</w:t>
                  </w:r>
                </w:p>
              </w:tc>
              <w:tc>
                <w:tcPr>
                  <w:tcW w:type="dxa" w:w="5250"/>
                  <w:tcBorders>
                    <w:start w:sz="5.599999999999909" w:val="single" w:color="#072941"/>
                    <w:top w:sz="5.599999999999909" w:val="single" w:color="#072941"/>
                    <w:end w:sz="6.399999999999636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>Jumlah / Keterangan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4936"/>
                  <w:tcBorders>
                    <w:start w:sz="5.600000000000023" w:val="single" w:color="#072941"/>
                    <w:top w:sz="6.400000000000091" w:val="single" w:color="#072941"/>
                    <w:end w:sz="5.599999999999909" w:val="single" w:color="#072941"/>
                    <w:bottom w:sz="6.400000000000091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(1)</w:t>
                  </w:r>
                </w:p>
              </w:tc>
              <w:tc>
                <w:tcPr>
                  <w:tcW w:type="dxa" w:w="5250"/>
                  <w:tcBorders>
                    <w:start w:sz="5.599999999999909" w:val="single" w:color="#072941"/>
                    <w:top w:sz="6.400000000000091" w:val="single" w:color="#072941"/>
                    <w:end w:sz="6.399999999999636" w:val="single" w:color="#072941"/>
                    <w:bottom w:sz="6.400000000000091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(2)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4936"/>
                  <w:tcBorders>
                    <w:start w:sz="5.600000000000023" w:val="single" w:color="#CBD5E1"/>
                    <w:top w:sz="6.400000000000091" w:val="single" w:color="#07294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Fasilitas Kesehatan Utama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Main Health Facilities</w:t>
                  </w:r>
                </w:p>
              </w:tc>
              <w:tc>
                <w:tcPr>
                  <w:tcW w:type="dxa" w:w="5250"/>
                  <w:tcBorders>
                    <w:start w:sz="5.599999999999909" w:val="single" w:color="#CBD5E1"/>
                    <w:top w:sz="6.400000000000091" w:val="single" w:color="#072941"/>
                    <w:end w:sz="6.399999999999636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22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Pustu Desa Pasir Palembang (1), Poskesdes Pasir Palembang (1)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4936"/>
                  <w:tcBorders>
                    <w:start w:sz="5.600000000000023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Posyandu Aktif (Pelayanan Rutin Bulanan)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Active Posyandu</w:t>
                  </w:r>
                </w:p>
              </w:tc>
              <w:tc>
                <w:tcPr>
                  <w:tcW w:type="dxa" w:w="5250"/>
                  <w:tcBorders>
                    <w:start w:sz="5.599999999999909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4 unit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4936"/>
                  <w:tcBorders>
                    <w:start w:sz="5.600000000000023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Posbindu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Posbindu Units</w:t>
                  </w:r>
                </w:p>
              </w:tc>
              <w:tc>
                <w:tcPr>
                  <w:tcW w:type="dxa" w:w="5250"/>
                  <w:tcBorders>
                    <w:start w:sz="5.599999999999909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1 unit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16812"/>
        </w:trPr>
        <w:tc>
          <w:tcPr>
            <w:tcW w:type="dxa" w:w="630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Potensi Desa Pasir Palembang 2026</w:t>
            </w:r>
          </w:p>
        </w:tc>
        <w:tc>
          <w:tcPr>
            <w:tcW w:type="dxa" w:w="389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92" w:after="4"/>
        <w:ind w:left="852" w:right="0" w:firstLine="0"/>
        <w:jc w:val="left"/>
      </w:pPr>
      <w:r>
        <w:rPr>
          <w:shd w:val="clear" w:color="auto" w:fill="000000"/>
          <w:rFonts w:ascii="Noto Sans Black" w:hAnsi="Noto Sans Black" w:eastAsia="Noto Sans Black"/>
          <w:b w:val="0"/>
          <w:i w:val="0"/>
          <w:color w:val="EB8A3C"/>
          <w:sz w:val="18"/>
        </w:rPr>
        <w:t>BAB IV / CHAPTER IV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9019"/>
      </w:tblGrid>
      <w:tr>
        <w:trPr>
          <w:trHeight w:hRule="exact" w:val="792"/>
        </w:trPr>
        <w:tc>
          <w:tcPr>
            <w:tcW w:type="dxa" w:w="10200"/>
            <w:tcBorders>
              <w:bottom w:sz="18.399999999999977" w:val="single" w:color="#0A3C5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4032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8"/>
              </w:rPr>
              <w:t xml:space="preserve">TRANSPORTASI, KOMUNIKASI &amp; EKONOMI </w:t>
            </w:r>
            <w:r>
              <w:rPr>
                <w:rFonts w:ascii="Noto Sans" w:hAnsi="Noto Sans" w:eastAsia="Noto Sans"/>
                <w:b/>
                <w:i/>
                <w:color w:val="64748B"/>
                <w:sz w:val="20"/>
              </w:rPr>
              <w:t>TRANSPORTATION, COMMUNICATION &amp; ECONOMY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9019"/>
      </w:tblGrid>
      <w:tr>
        <w:trPr>
          <w:trHeight w:hRule="exact" w:val="300"/>
        </w:trPr>
        <w:tc>
          <w:tcPr>
            <w:tcW w:type="dxa" w:w="11014"/>
            <w:tcBorders>
              <w:start w:sz="24.0" w:val="single" w:color="#EB8A3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6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2"/>
              </w:rPr>
              <w:t>4.1 TRANSPORTASI &amp; PRASARANA JALAN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358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2.0" w:type="dxa"/>
            </w:tblPr>
            <w:tblGrid>
              <w:gridCol w:w="5950"/>
              <w:gridCol w:w="5950"/>
            </w:tblGrid>
            <w:tr>
              <w:trPr>
                <w:trHeight w:hRule="exact" w:val="448"/>
              </w:trPr>
              <w:tc>
                <w:tcPr>
                  <w:tcW w:type="dxa" w:w="4290"/>
                  <w:tcBorders>
                    <w:start w:sz="5.600000000000023" w:val="single" w:color="#072941"/>
                    <w:top w:sz="5.599999999999909" w:val="single" w:color="#072941"/>
                    <w:end w:sz="6.400000000000091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 xml:space="preserve">Indikator Transportasi /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>Transport Indicator</w:t>
                  </w:r>
                </w:p>
              </w:tc>
              <w:tc>
                <w:tcPr>
                  <w:tcW w:type="dxa" w:w="5896"/>
                  <w:tcBorders>
                    <w:start w:sz="6.400000000000091" w:val="single" w:color="#072941"/>
                    <w:top w:sz="5.599999999999909" w:val="single" w:color="#072941"/>
                    <w:end w:sz="6.399999999999636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>Isian Data PODES 2025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4290"/>
                  <w:tcBorders>
                    <w:start w:sz="5.600000000000023" w:val="single" w:color="#072941"/>
                    <w:top w:sz="6.400000000000091" w:val="single" w:color="#072941"/>
                    <w:end w:sz="6.400000000000091" w:val="single" w:color="#072941"/>
                    <w:bottom w:sz="6.400000000000091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(1)</w:t>
                  </w:r>
                </w:p>
              </w:tc>
              <w:tc>
                <w:tcPr>
                  <w:tcW w:type="dxa" w:w="5896"/>
                  <w:tcBorders>
                    <w:start w:sz="6.400000000000091" w:val="single" w:color="#072941"/>
                    <w:top w:sz="6.400000000000091" w:val="single" w:color="#072941"/>
                    <w:end w:sz="6.399999999999636" w:val="single" w:color="#072941"/>
                    <w:bottom w:sz="6.400000000000091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(2)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4290"/>
                  <w:tcBorders>
                    <w:start w:sz="5.600000000000023" w:val="single" w:color="#CBD5E1"/>
                    <w:top w:sz="6.400000000000091" w:val="single" w:color="#07294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4" w:after="0"/>
                    <w:ind w:left="118" w:right="432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Prasarana Transportasi Utama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 xml:space="preserve">Main Transport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Infrastructure</w:t>
                  </w:r>
                </w:p>
              </w:tc>
              <w:tc>
                <w:tcPr>
                  <w:tcW w:type="dxa" w:w="5896"/>
                  <w:tcBorders>
                    <w:start w:sz="6.400000000000091" w:val="single" w:color="#CBD5E1"/>
                    <w:top w:sz="6.400000000000091" w:val="single" w:color="#072941"/>
                    <w:end w:sz="6.399999999999636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24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Darat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4290"/>
                  <w:tcBorders>
                    <w:start w:sz="5.600000000000023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Jenis Permukaan Jalan Utama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Road Surface Type</w:t>
                  </w:r>
                </w:p>
              </w:tc>
              <w:tc>
                <w:tcPr>
                  <w:tcW w:type="dxa" w:w="5896"/>
                  <w:tcBorders>
                    <w:start w:sz="6.400000000000091" w:val="single" w:color="#CBD5E1"/>
                    <w:top w:sz="5.599999999999909" w:val="single" w:color="#CBD5E1"/>
                    <w:end w:sz="6.399999999999636" w:val="single" w:color="#CBD5E1"/>
                    <w:bottom w:sz="5.599999999999909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124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Aspal/Beton</w:t>
                  </w:r>
                </w:p>
              </w:tc>
            </w:tr>
            <w:tr>
              <w:trPr>
                <w:trHeight w:hRule="exact" w:val="646"/>
              </w:trPr>
              <w:tc>
                <w:tcPr>
                  <w:tcW w:type="dxa" w:w="4290"/>
                  <w:tcBorders>
                    <w:start w:sz="5.600000000000023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6" w:after="0"/>
                    <w:ind w:left="118" w:right="432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Aksesibilitas Roda 4 atau Lebih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 xml:space="preserve">4-Wheel Vehicle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Access</w:t>
                  </w:r>
                </w:p>
              </w:tc>
              <w:tc>
                <w:tcPr>
                  <w:tcW w:type="dxa" w:w="5896"/>
                  <w:tcBorders>
                    <w:start w:sz="6.400000000000091" w:val="single" w:color="#CBD5E1"/>
                    <w:top w:sz="5.599999999999909" w:val="single" w:color="#CBD5E1"/>
                    <w:end w:sz="6.399999999999636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24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Sepanjang tahun</w:t>
                  </w:r>
                </w:p>
              </w:tc>
            </w:tr>
            <w:tr>
              <w:trPr>
                <w:trHeight w:hRule="exact" w:val="626"/>
              </w:trPr>
              <w:tc>
                <w:tcPr>
                  <w:tcW w:type="dxa" w:w="4290"/>
                  <w:tcBorders>
                    <w:start w:sz="5.600000000000023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Operasional Angkutan Umum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Public Transit Service</w:t>
                  </w:r>
                </w:p>
              </w:tc>
              <w:tc>
                <w:tcPr>
                  <w:tcW w:type="dxa" w:w="5896"/>
                  <w:tcBorders>
                    <w:start w:sz="6.400000000000091" w:val="single" w:color="#CBD5E1"/>
                    <w:top w:sz="5.599999999999909" w:val="single" w:color="#CBD5E1"/>
                    <w:end w:sz="6.399999999999636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4" w:after="0"/>
                    <w:ind w:left="124" w:right="432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Ada tanpa trayek tetap, operasional setiap hari, dan beroperasi siang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dan malam hari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9019"/>
      </w:tblGrid>
      <w:tr>
        <w:trPr>
          <w:trHeight w:hRule="exact" w:val="300"/>
        </w:trPr>
        <w:tc>
          <w:tcPr>
            <w:tcW w:type="dxa" w:w="11014"/>
            <w:tcBorders>
              <w:start w:sz="24.0" w:val="single" w:color="#EB8A3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6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2"/>
              </w:rPr>
              <w:t>4.2 TELEKOMUNIKASI, BTS &amp; SINYAL INTERNET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682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2.0" w:type="dxa"/>
            </w:tblPr>
            <w:tblGrid>
              <w:gridCol w:w="5950"/>
              <w:gridCol w:w="5950"/>
            </w:tblGrid>
            <w:tr>
              <w:trPr>
                <w:trHeight w:hRule="exact" w:val="450"/>
              </w:trPr>
              <w:tc>
                <w:tcPr>
                  <w:tcW w:type="dxa" w:w="5386"/>
                  <w:tcBorders>
                    <w:start w:sz="5.600000000000023" w:val="single" w:color="#072941"/>
                    <w:top w:sz="6.400000000000091" w:val="single" w:color="#072941"/>
                    <w:end w:sz="6.400000000000091" w:val="single" w:color="#072941"/>
                    <w:bottom w:sz="5.599999999999909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 xml:space="preserve">Indikator Telekomunikasi /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>Telecom Indicator</w:t>
                  </w:r>
                </w:p>
              </w:tc>
              <w:tc>
                <w:tcPr>
                  <w:tcW w:type="dxa" w:w="4800"/>
                  <w:tcBorders>
                    <w:start w:sz="6.400000000000091" w:val="single" w:color="#072941"/>
                    <w:top w:sz="6.400000000000091" w:val="single" w:color="#072941"/>
                    <w:end w:sz="6.399999999999636" w:val="single" w:color="#072941"/>
                    <w:bottom w:sz="5.599999999999909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>Isian Data PODES 2025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386"/>
                  <w:tcBorders>
                    <w:start w:sz="5.600000000000023" w:val="single" w:color="#072941"/>
                    <w:top w:sz="5.599999999999909" w:val="single" w:color="#072941"/>
                    <w:end w:sz="6.400000000000091" w:val="single" w:color="#072941"/>
                    <w:bottom w:sz="5.599999999999909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(1)</w:t>
                  </w:r>
                </w:p>
              </w:tc>
              <w:tc>
                <w:tcPr>
                  <w:tcW w:type="dxa" w:w="4800"/>
                  <w:tcBorders>
                    <w:start w:sz="6.400000000000091" w:val="single" w:color="#072941"/>
                    <w:top w:sz="5.599999999999909" w:val="single" w:color="#072941"/>
                    <w:end w:sz="6.399999999999636" w:val="single" w:color="#072941"/>
                    <w:bottom w:sz="5.599999999999909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(2)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386"/>
                  <w:tcBorders>
                    <w:start w:sz="5.600000000000023" w:val="single" w:color="#CBD5E1"/>
                    <w:top w:sz="5.599999999999909" w:val="single" w:color="#07294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Jumlah Menara BTS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BTS Towers</w:t>
                  </w:r>
                </w:p>
              </w:tc>
              <w:tc>
                <w:tcPr>
                  <w:tcW w:type="dxa" w:w="4800"/>
                  <w:tcBorders>
                    <w:start w:sz="6.400000000000091" w:val="single" w:color="#CBD5E1"/>
                    <w:top w:sz="5.599999999999909" w:val="single" w:color="#072941"/>
                    <w:end w:sz="6.399999999999636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3 unit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386"/>
                  <w:tcBorders>
                    <w:start w:sz="5.600000000000023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Operator Telekomunikasi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Mobile Operators</w:t>
                  </w:r>
                </w:p>
              </w:tc>
              <w:tc>
                <w:tcPr>
                  <w:tcW w:type="dxa" w:w="4800"/>
                  <w:tcBorders>
                    <w:start w:sz="6.400000000000091" w:val="single" w:color="#CBD5E1"/>
                    <w:top w:sz="5.599999999999909" w:val="single" w:color="#CBD5E1"/>
                    <w:end w:sz="6.399999999999636" w:val="single" w:color="#CBD5E1"/>
                    <w:bottom w:sz="5.599999999999909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26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Telkomsel, Indosat Ooredoo Hutchison, XLSMART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386"/>
                  <w:tcBorders>
                    <w:start w:sz="5.600000000000023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Kekuatan Sinyal Telepon Seluler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Cellular Signal Strength</w:t>
                  </w:r>
                </w:p>
              </w:tc>
              <w:tc>
                <w:tcPr>
                  <w:tcW w:type="dxa" w:w="4800"/>
                  <w:tcBorders>
                    <w:start w:sz="6.400000000000091" w:val="single" w:color="#CBD5E1"/>
                    <w:top w:sz="5.599999999999909" w:val="single" w:color="#CBD5E1"/>
                    <w:end w:sz="6.399999999999636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26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Sinyal sangat kuat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386"/>
                  <w:tcBorders>
                    <w:start w:sz="5.600000000000023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Jaringan Internet Seluler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Mobile Internet Network</w:t>
                  </w:r>
                </w:p>
              </w:tc>
              <w:tc>
                <w:tcPr>
                  <w:tcW w:type="dxa" w:w="4800"/>
                  <w:tcBorders>
                    <w:start w:sz="6.400000000000091" w:val="single" w:color="#CBD5E1"/>
                    <w:top w:sz="5.599999999999909" w:val="single" w:color="#CBD5E1"/>
                    <w:end w:sz="6.399999999999636" w:val="single" w:color="#CBD5E1"/>
                    <w:bottom w:sz="5.599999999999909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26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5G/4G/LTE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9019"/>
      </w:tblGrid>
      <w:tr>
        <w:trPr>
          <w:trHeight w:hRule="exact" w:val="300"/>
        </w:trPr>
        <w:tc>
          <w:tcPr>
            <w:tcW w:type="dxa" w:w="8714"/>
            <w:tcBorders>
              <w:start w:sz="24.0" w:val="single" w:color="#EB8A3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6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2"/>
              </w:rPr>
              <w:t>4.3 FASILITAS EKONOMI &amp; INDUSTRI MIKRO KECIL (IMK)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6318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2.0" w:type="dxa"/>
            </w:tblPr>
            <w:tblGrid>
              <w:gridCol w:w="5950"/>
              <w:gridCol w:w="5950"/>
            </w:tblGrid>
            <w:tr>
              <w:trPr>
                <w:trHeight w:hRule="exact" w:val="674"/>
              </w:trPr>
              <w:tc>
                <w:tcPr>
                  <w:tcW w:type="dxa" w:w="4936"/>
                  <w:tcBorders>
                    <w:start w:sz="5.600000000000023" w:val="single" w:color="#072941"/>
                    <w:top w:sz="6.399999999999636" w:val="single" w:color="#072941"/>
                    <w:end w:sz="5.599999999999909" w:val="single" w:color="#072941"/>
                    <w:bottom w:sz="5.600000000000364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8" w:after="0"/>
                    <w:ind w:left="288" w:right="288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 xml:space="preserve">Indikator Ekonomi &amp; Industri /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 xml:space="preserve">Economic &amp; Industry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>Indicator</w:t>
                  </w:r>
                </w:p>
              </w:tc>
              <w:tc>
                <w:tcPr>
                  <w:tcW w:type="dxa" w:w="5250"/>
                  <w:tcBorders>
                    <w:start w:sz="5.599999999999909" w:val="single" w:color="#072941"/>
                    <w:top w:sz="6.399999999999636" w:val="single" w:color="#072941"/>
                    <w:end w:sz="6.399999999999636" w:val="single" w:color="#072941"/>
                    <w:bottom w:sz="5.600000000000364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14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>Isian Data PODES 2025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4936"/>
                  <w:tcBorders>
                    <w:start w:sz="5.600000000000023" w:val="single" w:color="#072941"/>
                    <w:top w:sz="5.600000000000364" w:val="single" w:color="#072941"/>
                    <w:end w:sz="5.599999999999909" w:val="single" w:color="#072941"/>
                    <w:bottom w:sz="5.600000000000364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(1)</w:t>
                  </w:r>
                </w:p>
              </w:tc>
              <w:tc>
                <w:tcPr>
                  <w:tcW w:type="dxa" w:w="5250"/>
                  <w:tcBorders>
                    <w:start w:sz="5.599999999999909" w:val="single" w:color="#072941"/>
                    <w:top w:sz="5.600000000000364" w:val="single" w:color="#072941"/>
                    <w:end w:sz="6.399999999999636" w:val="single" w:color="#072941"/>
                    <w:bottom w:sz="5.600000000000364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(2)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4936"/>
                  <w:tcBorders>
                    <w:start w:sz="5.600000000000023" w:val="single" w:color="#CBD5E1"/>
                    <w:top w:sz="5.600000000000364" w:val="single" w:color="#07294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Mata Pencaharian Utama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Main Livelihood</w:t>
                  </w:r>
                </w:p>
              </w:tc>
              <w:tc>
                <w:tcPr>
                  <w:tcW w:type="dxa" w:w="5250"/>
                  <w:tcBorders>
                    <w:start w:sz="5.599999999999909" w:val="single" w:color="#CBD5E1"/>
                    <w:top w:sz="5.600000000000364" w:val="single" w:color="#072941"/>
                    <w:end w:sz="6.399999999999636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20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Pertanian (Tanaman perkebunan)</w:t>
                  </w:r>
                </w:p>
              </w:tc>
            </w:tr>
            <w:tr>
              <w:trPr>
                <w:trHeight w:hRule="exact" w:val="646"/>
              </w:trPr>
              <w:tc>
                <w:tcPr>
                  <w:tcW w:type="dxa" w:w="4936"/>
                  <w:tcBorders>
                    <w:start w:sz="5.600000000000023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Fasilitas Ekonomi Utama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Economic Facilities</w:t>
                  </w:r>
                </w:p>
              </w:tc>
              <w:tc>
                <w:tcPr>
                  <w:tcW w:type="dxa" w:w="5250"/>
                  <w:tcBorders>
                    <w:start w:sz="5.599999999999909" w:val="single" w:color="#CBD5E1"/>
                    <w:top w:sz="5.600000000000364" w:val="single" w:color="#CBD5E1"/>
                    <w:end w:sz="6.399999999999636" w:val="single" w:color="#CBD5E1"/>
                    <w:bottom w:sz="6.399999999999636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4" w:after="0"/>
                    <w:ind w:left="120" w:right="144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Warung/kedai makanan minuman (16), Toko/warung kelontong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(25)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4936"/>
                  <w:tcBorders>
                    <w:start w:sz="5.600000000000023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Industri Mikro &amp; Kecil (IMK)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Micro &amp; Small Industries</w:t>
                  </w:r>
                </w:p>
              </w:tc>
              <w:tc>
                <w:tcPr>
                  <w:tcW w:type="dxa" w:w="5250"/>
                  <w:tcBorders>
                    <w:start w:sz="5.599999999999909" w:val="single" w:color="#CBD5E1"/>
                    <w:top w:sz="6.399999999999636" w:val="single" w:color="#CBD5E1"/>
                    <w:end w:sz="6.399999999999636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30 unit usaha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16812"/>
        </w:trPr>
        <w:tc>
          <w:tcPr>
            <w:tcW w:type="dxa" w:w="630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Potensi Desa Pasir Palembang 2026</w:t>
            </w:r>
          </w:p>
        </w:tc>
        <w:tc>
          <w:tcPr>
            <w:tcW w:type="dxa" w:w="389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92" w:after="4"/>
        <w:ind w:left="852" w:right="0" w:firstLine="0"/>
        <w:jc w:val="left"/>
      </w:pPr>
      <w:r>
        <w:rPr>
          <w:shd w:val="clear" w:color="auto" w:fill="000000"/>
          <w:rFonts w:ascii="Noto Sans Black" w:hAnsi="Noto Sans Black" w:eastAsia="Noto Sans Black"/>
          <w:b w:val="0"/>
          <w:i w:val="0"/>
          <w:color w:val="EB8A3C"/>
          <w:sz w:val="18"/>
        </w:rPr>
        <w:t>BAB V / CHAPTER 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9019"/>
      </w:tblGrid>
      <w:tr>
        <w:trPr>
          <w:trHeight w:hRule="exact" w:val="792"/>
        </w:trPr>
        <w:tc>
          <w:tcPr>
            <w:tcW w:type="dxa" w:w="10200"/>
            <w:tcBorders>
              <w:bottom w:sz="18.399999999999977" w:val="single" w:color="#0A3C5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2592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8"/>
              </w:rPr>
              <w:t xml:space="preserve">PEMERINTAHAN, KELEMBAGAAN &amp; INFORMASI DESA </w:t>
            </w:r>
            <w:r>
              <w:rPr>
                <w:rFonts w:ascii="Noto Sans" w:hAnsi="Noto Sans" w:eastAsia="Noto Sans"/>
                <w:b/>
                <w:i/>
                <w:color w:val="64748B"/>
                <w:sz w:val="20"/>
              </w:rPr>
              <w:t>GOVERNMENT, INSTITUTIONS &amp; VILLAGE INFORMATION</w:t>
            </w:r>
          </w:p>
        </w:tc>
      </w:tr>
    </w:tbl>
    <w:p>
      <w:pPr>
        <w:autoSpaceDN w:val="0"/>
        <w:autoSpaceDE w:val="0"/>
        <w:widowControl/>
        <w:spacing w:line="6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102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6.0" w:type="dxa"/>
      </w:tblPr>
      <w:tblGrid>
        <w:gridCol w:w="9019"/>
      </w:tblGrid>
      <w:tr>
        <w:trPr>
          <w:trHeight w:hRule="exact" w:val="300"/>
        </w:trPr>
        <w:tc>
          <w:tcPr>
            <w:tcW w:type="dxa" w:w="10170"/>
            <w:tcBorders>
              <w:start w:sz="24.0" w:val="single" w:color="#EB8A3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6" w:right="0" w:firstLine="0"/>
              <w:jc w:val="left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2"/>
              </w:rPr>
              <w:t>5.1 APARATUR DESA, BPD/LMK &amp; SISTEM INFORMASI DESA</w:t>
            </w:r>
          </w:p>
        </w:tc>
      </w:tr>
      <w:tr>
        <w:trPr>
          <w:trHeight w:hRule="exact" w:val="4168"/>
        </w:trPr>
        <w:tc>
          <w:tcPr>
            <w:tcW w:type="dxa" w:w="10170"/>
            <w:tcBorders>
              <w:bottom w:sz="12.0" w:val="single" w:color="#0A3C5C"/>
            </w:tcBorders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3.999999999999915" w:type="dxa"/>
            </w:tblPr>
            <w:tblGrid>
              <w:gridCol w:w="5085"/>
              <w:gridCol w:w="5085"/>
            </w:tblGrid>
            <w:tr>
              <w:trPr>
                <w:trHeight w:hRule="exact" w:val="448"/>
              </w:trPr>
              <w:tc>
                <w:tcPr>
                  <w:tcW w:type="dxa" w:w="7126"/>
                  <w:tcBorders>
                    <w:start w:sz="5.600000000000023" w:val="single" w:color="#072941"/>
                    <w:top w:sz="5.599999999999909" w:val="single" w:color="#072941"/>
                    <w:end w:sz="6.400000000000091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 xml:space="preserve">Indikator Pemerintahan &amp; Kelembagaan / </w:t>
                  </w:r>
                  <w:r>
                    <w:rPr>
                      <w:w w:val="102.46875286102295"/>
                      <w:rFonts w:ascii="Noto Sans" w:hAnsi="Noto Sans" w:eastAsia="Noto Sans"/>
                      <w:b/>
                      <w:i/>
                      <w:color w:val="FFFFFF"/>
                      <w:sz w:val="16"/>
                    </w:rPr>
                    <w:t>Govt Indicator</w:t>
                  </w:r>
                </w:p>
              </w:tc>
              <w:tc>
                <w:tcPr>
                  <w:tcW w:type="dxa" w:w="3060"/>
                  <w:tcBorders>
                    <w:start w:sz="6.400000000000091" w:val="single" w:color="#072941"/>
                    <w:top w:sz="5.599999999999909" w:val="single" w:color="#072941"/>
                    <w:end w:sz="6.399999999999636" w:val="single" w:color="#072941"/>
                    <w:bottom w:sz="6.400000000000091" w:val="single" w:color="#072941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0" w:after="0"/>
                    <w:ind w:left="0" w:right="0" w:firstLine="0"/>
                    <w:jc w:val="center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FFFFFF"/>
                      <w:sz w:val="16"/>
                    </w:rPr>
                    <w:t>Isian Data PODES 2025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7126"/>
                  <w:tcBorders>
                    <w:start w:sz="5.600000000000023" w:val="single" w:color="#072941"/>
                    <w:top w:sz="6.400000000000091" w:val="single" w:color="#072941"/>
                    <w:end w:sz="6.400000000000091" w:val="single" w:color="#072941"/>
                    <w:bottom w:sz="6.400000000000091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(1)</w:t>
                  </w:r>
                </w:p>
              </w:tc>
              <w:tc>
                <w:tcPr>
                  <w:tcW w:type="dxa" w:w="3060"/>
                  <w:tcBorders>
                    <w:start w:sz="6.400000000000091" w:val="single" w:color="#072941"/>
                    <w:top w:sz="6.400000000000091" w:val="single" w:color="#072941"/>
                    <w:end w:sz="6.399999999999636" w:val="single" w:color="#072941"/>
                    <w:bottom w:sz="6.400000000000091" w:val="single" w:color="#072941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Noto Sans" w:hAnsi="Noto Sans" w:eastAsia="Noto Sans"/>
                      <w:b w:val="0"/>
                      <w:i w:val="0"/>
                      <w:color w:val="FFFFFF"/>
                      <w:sz w:val="14"/>
                    </w:rPr>
                    <w:t>(2)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7126"/>
                  <w:tcBorders>
                    <w:start w:sz="5.600000000000023" w:val="single" w:color="#CBD5E1"/>
                    <w:top w:sz="6.400000000000091" w:val="single" w:color="#07294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Aparatur Pemerintah Desa/Kelurahan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Village Apparatus</w:t>
                  </w:r>
                </w:p>
              </w:tc>
              <w:tc>
                <w:tcPr>
                  <w:tcW w:type="dxa" w:w="3060"/>
                  <w:tcBorders>
                    <w:start w:sz="6.400000000000091" w:val="single" w:color="#CBD5E1"/>
                    <w:top w:sz="6.400000000000091" w:val="single" w:color="#072941"/>
                    <w:end w:sz="6.399999999999636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11 orang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7126"/>
                  <w:tcBorders>
                    <w:start w:sz="5.600000000000023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Keberadaan BPD / LMK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Village Representative Council</w:t>
                  </w:r>
                </w:p>
              </w:tc>
              <w:tc>
                <w:tcPr>
                  <w:tcW w:type="dxa" w:w="3060"/>
                  <w:tcBorders>
                    <w:start w:sz="6.400000000000091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6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Ada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7126"/>
                  <w:tcBorders>
                    <w:start w:sz="5.600000000000023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Kegiatan Musyawarah Desa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Village Deliberation Meetings</w:t>
                  </w:r>
                </w:p>
              </w:tc>
              <w:tc>
                <w:tcPr>
                  <w:tcW w:type="dxa" w:w="3060"/>
                  <w:tcBorders>
                    <w:start w:sz="6.400000000000091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118" w:firstLine="0"/>
                    <w:jc w:val="right"/>
                  </w:pPr>
                  <w:r>
                    <w:rPr>
                      <w:w w:val="102.46875286102295"/>
                      <w:rFonts w:ascii="Noto Sans" w:hAnsi="Noto Sans" w:eastAsia="Noto Sans"/>
                      <w:b/>
                      <w:i w:val="0"/>
                      <w:color w:val="1E293B"/>
                      <w:sz w:val="16"/>
                    </w:rPr>
                    <w:t>12 kali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7126"/>
                  <w:tcBorders>
                    <w:start w:sz="5.600000000000023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Sistem Informasi Desa (SID)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Village Info System</w:t>
                  </w:r>
                </w:p>
              </w:tc>
              <w:tc>
                <w:tcPr>
                  <w:tcW w:type="dxa" w:w="3060"/>
                  <w:tcBorders>
                    <w:start w:sz="6.400000000000091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shd w:fill="f7fa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6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Tidak ada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126"/>
                  <w:tcBorders>
                    <w:start w:sz="5.600000000000023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8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 xml:space="preserve">Ketersediaan SPPG / </w:t>
                  </w:r>
                  <w:r>
                    <w:rPr>
                      <w:w w:val="102.46875286102295"/>
                      <w:rFonts w:ascii="Noto Sans" w:hAnsi="Noto Sans" w:eastAsia="Noto Sans"/>
                      <w:b w:val="0"/>
                      <w:i/>
                      <w:color w:val="1E293B"/>
                      <w:sz w:val="16"/>
                    </w:rPr>
                    <w:t>SPPG Status</w:t>
                  </w:r>
                </w:p>
              </w:tc>
              <w:tc>
                <w:tcPr>
                  <w:tcW w:type="dxa" w:w="3060"/>
                  <w:tcBorders>
                    <w:start w:sz="6.400000000000091" w:val="single" w:color="#CBD5E1"/>
                    <w:top w:sz="6.400000000000091" w:val="single" w:color="#CBD5E1"/>
                    <w:end w:sz="6.399999999999636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116" w:right="0" w:firstLine="0"/>
                    <w:jc w:val="left"/>
                  </w:pPr>
                  <w:r>
                    <w:rPr>
                      <w:w w:val="102.46875286102295"/>
                      <w:rFonts w:ascii="Noto Sans" w:hAnsi="Noto Sans" w:eastAsia="Noto Sans"/>
                      <w:b w:val="0"/>
                      <w:i w:val="0"/>
                      <w:color w:val="1E293B"/>
                      <w:sz w:val="16"/>
                    </w:rPr>
                    <w:t>Tidak ada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5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502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Noto Sans Black" w:hAnsi="Noto Sans Black" w:eastAsia="Noto Sans Black"/>
                <w:b w:val="0"/>
                <w:i w:val="0"/>
                <w:color w:val="0B3C5D"/>
                <w:sz w:val="28"/>
              </w:rPr>
              <w:t>MENCERDASKAN BANGSA DENGAN DATA STATISTIK DESA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8566"/>
        </w:trPr>
        <w:tc>
          <w:tcPr>
            <w:tcW w:type="dxa" w:w="11900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/>
                <w:color w:val="64748B"/>
                <w:sz w:val="18"/>
              </w:rPr>
              <w:t>Enlightening the Nation with Village Statistical Data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4509"/>
        <w:gridCol w:w="4509"/>
      </w:tblGrid>
      <w:tr>
        <w:trPr>
          <w:trHeight w:hRule="exact" w:val="16812"/>
        </w:trPr>
        <w:tc>
          <w:tcPr>
            <w:tcW w:type="dxa" w:w="6264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lef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Potensi Desa Pasir Palembang 2026</w:t>
            </w:r>
          </w:p>
        </w:tc>
        <w:tc>
          <w:tcPr>
            <w:tcW w:type="dxa" w:w="3936"/>
            <w:tcBorders/>
            <w:shd w:fill="e2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right"/>
            </w:pPr>
            <w:r>
              <w:rPr>
                <w:rFonts w:ascii="Noto Sans" w:hAnsi="Noto Sans" w:eastAsia="Noto Sans"/>
                <w:b w:val="0"/>
                <w:i w:val="0"/>
                <w:color w:val="64748B"/>
                <w:sz w:val="15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