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53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64" w:after="0"/>
              <w:ind w:left="1136" w:right="792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F8FAFC"/>
                <w:sz w:val="22"/>
              </w:rPr>
              <w:t xml:space="preserve">BADAN PUSAT STATISTIK </w:t>
            </w:r>
            <w:r>
              <w:br/>
            </w:r>
            <w:r>
              <w:rPr>
                <w:rFonts w:ascii="Noto Sans Black" w:hAnsi="Noto Sans Black" w:eastAsia="Noto Sans Black"/>
                <w:b w:val="0"/>
                <w:i w:val="0"/>
                <w:color w:val="F8FAFC"/>
                <w:sz w:val="22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74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</w:pPr>
            <w:r>
              <w:rPr>
                <w:rFonts w:ascii="Noto Sans Black" w:hAnsi="Noto Sans Black" w:eastAsia="Noto Sans Black"/>
                <w:b w:val="0"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8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36" w:right="4464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FFFFFF"/>
                <w:sz w:val="52"/>
              </w:rPr>
              <w:t xml:space="preserve">POTENSI KELURAHAN </w:t>
            </w:r>
            <w:r>
              <w:rPr>
                <w:rFonts w:ascii="Noto Sans Black" w:hAnsi="Noto Sans Black" w:eastAsia="Noto Sans Black"/>
                <w:b w:val="0"/>
                <w:i w:val="0"/>
                <w:color w:val="FFFFFF"/>
                <w:sz w:val="52"/>
              </w:rPr>
              <w:t>PASIR WAN SALIM 2026</w:t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50"/>
        </w:trPr>
        <w:tc>
          <w:tcPr>
            <w:tcW w:type="dxa" w:w="9630"/>
            <w:tcBorders>
              <w:bottom w:sz="11.199999999999818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/>
                <w:color w:val="CBD5E1"/>
                <w:sz w:val="28"/>
              </w:rPr>
              <w:t>Potentials of Pasir Wan Salim Urban Village 2026</w:t>
            </w:r>
          </w:p>
        </w:tc>
      </w:tr>
    </w:tbl>
    <w:p>
      <w:pPr>
        <w:autoSpaceDN w:val="0"/>
        <w:autoSpaceDE w:val="0"/>
        <w:widowControl/>
        <w:spacing w:line="1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540"/>
        </w:trPr>
        <w:tc>
          <w:tcPr>
            <w:tcW w:type="dxa" w:w="11900"/>
            <w:tcBorders>
              <w:bottom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36" w:right="5184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E2E8F0"/>
                <w:sz w:val="20"/>
              </w:rPr>
              <w:t xml:space="preserve">Kecamatan Mempawah Hilir — Kabupaten Mempawah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E2E8F0"/>
                <w:sz w:val="20"/>
              </w:rPr>
              <w:t>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2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900"/>
            </w:tblGrid>
            <w:tr>
              <w:trPr>
                <w:trHeight w:hRule="exact" w:val="2822"/>
              </w:trPr>
              <w:tc>
                <w:tcPr>
                  <w:tcW w:type="dxa" w:w="11900"/>
                  <w:tcBorders/>
                  <w:shd w:fill="07294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98" w:after="0"/>
                    <w:ind w:left="1136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FFFFFF"/>
                      <w:sz w:val="24"/>
                    </w:rPr>
                    <w:t>BADAN PUSAT STATISTIK KABUPATEN MEMPAWAH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900"/>
            </w:tblGrid>
            <w:tr>
              <w:trPr>
                <w:trHeight w:hRule="exact" w:val="1564"/>
              </w:trPr>
              <w:tc>
                <w:tcPr>
                  <w:tcW w:type="dxa" w:w="11900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0.0" w:type="dxa"/>
                  </w:tblPr>
                  <w:tblGrid>
                    <w:gridCol w:w="11900"/>
                  </w:tblGrid>
                  <w:tr>
                    <w:trPr>
                      <w:trHeight w:hRule="exact" w:val="1390"/>
                    </w:trPr>
                    <w:tc>
                      <w:tcPr>
                        <w:tcW w:type="dxa" w:w="11900"/>
                        <w:tcBorders/>
                        <w:shd w:fill="072941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6" w:after="0"/>
                          <w:ind w:left="1136" w:right="0" w:firstLine="0"/>
                          <w:jc w:val="left"/>
                        </w:pPr>
                        <w:r>
                          <w:rPr>
                            <w:rFonts w:ascii="Noto Sans" w:hAnsi="Noto Sans" w:eastAsia="Noto Sans"/>
                            <w:b w:val="0"/>
                            <w:i w:val="0"/>
                            <w:color w:val="94A3B8"/>
                            <w:sz w:val="19"/>
                          </w:rPr>
                          <w:t>BPS-Statistics Mempawah Regency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904"/>
        </w:trPr>
        <w:tc>
          <w:tcPr>
            <w:tcW w:type="dxa" w:w="10200"/>
            <w:gridSpan w:val="2"/>
            <w:tcBorders>
              <w:bottom w:sz="12.0" w:val="single" w:color="#0A3C5C"/>
            </w:tcBorders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1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21"/>
              </w:rPr>
              <w:t>KATALOG PUBLIKASI BPS</w:t>
            </w:r>
          </w:p>
        </w:tc>
      </w:tr>
      <w:tr>
        <w:trPr>
          <w:trHeight w:hRule="exact" w:val="576"/>
        </w:trPr>
        <w:tc>
          <w:tcPr>
            <w:tcW w:type="dxa" w:w="1764"/>
            <w:tcBorders>
              <w:top w:sz="12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Judul Publikasi</w:t>
            </w:r>
          </w:p>
        </w:tc>
        <w:tc>
          <w:tcPr>
            <w:tcW w:type="dxa" w:w="8436"/>
            <w:tcBorders>
              <w:top w:sz="12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Potensi Kelurahan Pasir Wan Salim 2026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Publication Title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: </w:t>
            </w:r>
            <w:r>
              <w:rPr>
                <w:w w:val="97.74999618530273"/>
                <w:rFonts w:ascii="Noto Sans" w:hAnsi="Noto Sans" w:eastAsia="Noto Sans"/>
                <w:b w:val="0"/>
                <w:i/>
                <w:color w:val="1E293B"/>
                <w:sz w:val="18"/>
              </w:rPr>
              <w:t>Potentials of Pasir Wan Salim Urban Village 2026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Nomor Publikasi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61040.2026.103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Ukuran Buku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21 cm x 29,7 cm (A4)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Jumlah Halaman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iv + 16 halaman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Naskah / Text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BPS Kabupaten Mempawah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Penyunting / Editor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BPS Kabupaten Mempawah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Penerbit / Publisher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© BPS Kabupaten Mempawah</w:t>
            </w:r>
          </w:p>
        </w:tc>
      </w:tr>
      <w:tr>
        <w:trPr>
          <w:trHeight w:hRule="exact" w:val="982"/>
        </w:trPr>
        <w:tc>
          <w:tcPr>
            <w:tcW w:type="dxa" w:w="1764"/>
            <w:tcBorders>
              <w:bottom w:sz="6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Sumber Data</w:t>
            </w:r>
          </w:p>
        </w:tc>
        <w:tc>
          <w:tcPr>
            <w:tcW w:type="dxa" w:w="8436"/>
            <w:tcBorders>
              <w:bottom w:sz="6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2.0" w:type="dxa"/>
      </w:tblPr>
      <w:tblGrid>
        <w:gridCol w:w="9019"/>
      </w:tblGrid>
      <w:tr>
        <w:trPr>
          <w:trHeight w:hRule="exact" w:val="510"/>
        </w:trPr>
        <w:tc>
          <w:tcPr>
            <w:tcW w:type="dxa" w:w="1018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6" w:after="0"/>
              <w:ind w:left="186" w:right="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306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w w:val="102.46875286102295"/>
                <w:rFonts w:ascii="Noto Sans" w:hAnsi="Noto Sans" w:eastAsia="Noto Sans"/>
                <w:b w:val="0"/>
                <w:i w:val="0"/>
                <w:color w:val="334155"/>
                <w:sz w:val="16"/>
              </w:rPr>
              <w:t>Dilarang mengumumkan, mendistribusikan, mengomunikasikan, dan/atau menggandakan sebagian atau seluruh isi buku ini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264"/>
        </w:trPr>
        <w:tc>
          <w:tcPr>
            <w:tcW w:type="dxa" w:w="9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528" w:right="0" w:firstLine="0"/>
              <w:jc w:val="left"/>
            </w:pPr>
            <w:r>
              <w:rPr>
                <w:w w:val="102.46875286102295"/>
                <w:rFonts w:ascii="Noto Sans" w:hAnsi="Noto Sans" w:eastAsia="Noto Sans"/>
                <w:b w:val="0"/>
                <w:i w:val="0"/>
                <w:color w:val="334155"/>
                <w:sz w:val="16"/>
              </w:rPr>
              <w:t>untuk tujuan komersial tanpa izin tertulis dari Badan Pusat Statistik Kabupaten Mempawah.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264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2.46875286102295"/>
                <w:rFonts w:ascii="Noto Sans" w:hAnsi="Noto Sans" w:eastAsia="Noto Sans"/>
                <w:b w:val="0"/>
                <w:i/>
                <w:color w:val="334155"/>
                <w:sz w:val="16"/>
              </w:rPr>
              <w:t>It is strictly forbidden to publish, distribute, communicate, and/or copy part or all of the contents of this book for commercial purposes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38.0" w:type="dxa"/>
      </w:tblPr>
      <w:tblGrid>
        <w:gridCol w:w="9019"/>
      </w:tblGrid>
      <w:tr>
        <w:trPr>
          <w:trHeight w:hRule="exact" w:val="590"/>
        </w:trPr>
        <w:tc>
          <w:tcPr>
            <w:tcW w:type="dxa" w:w="10034"/>
            <w:tcBorders>
              <w:bottom w:sz="6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10" w:right="0" w:firstLine="0"/>
              <w:jc w:val="left"/>
            </w:pPr>
            <w:r>
              <w:rPr>
                <w:w w:val="102.46875286102295"/>
                <w:rFonts w:ascii="Noto Sans" w:hAnsi="Noto Sans" w:eastAsia="Noto Sans"/>
                <w:b w:val="0"/>
                <w:i/>
                <w:color w:val="334155"/>
                <w:sz w:val="16"/>
              </w:rPr>
              <w:t>without written permission from BPS-Statistics Mempawah Regency.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2176"/>
        </w:trPr>
        <w:tc>
          <w:tcPr>
            <w:tcW w:type="dxa" w:w="10200"/>
            <w:tcBorders>
              <w:bottom w:sz="12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80" w:after="0"/>
              <w:ind w:left="0" w:right="0" w:firstLine="0"/>
              <w:jc w:val="center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36"/>
              </w:rPr>
              <w:t xml:space="preserve">KATA PENGANTAR / </w:t>
            </w:r>
            <w:r>
              <w:rPr>
                <w:rFonts w:ascii="Noto Sans" w:hAnsi="Noto Sans" w:eastAsia="Noto Sans"/>
                <w:b/>
                <w:i/>
                <w:color w:val="0B3C5D"/>
                <w:sz w:val="36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6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9019"/>
      </w:tblGrid>
      <w:tr>
        <w:trPr>
          <w:trHeight w:hRule="exact" w:val="330"/>
        </w:trPr>
        <w:tc>
          <w:tcPr>
            <w:tcW w:type="dxa" w:w="10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3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Puji dan syukur kita panjatkan ke hadirat Tuhan Yang Maha Esa atas rahmat dan karunia-Nya, publikasi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"Potensi</w:t>
            </w:r>
          </w:p>
        </w:tc>
      </w:tr>
    </w:tbl>
    <w:p>
      <w:pPr>
        <w:autoSpaceDN w:val="0"/>
        <w:autoSpaceDE w:val="0"/>
        <w:widowControl/>
        <w:spacing w:line="286" w:lineRule="auto" w:before="30" w:after="0"/>
        <w:ind w:left="852" w:right="864" w:firstLine="0"/>
        <w:jc w:val="left"/>
      </w:pPr>
      <w:r>
        <w:rPr>
          <w:shd w:val="clear" w:color="auto" w:fill="000000"/>
          <w:w w:val="97.74999618530273"/>
          <w:rFonts w:ascii="Noto Sans" w:hAnsi="Noto Sans" w:eastAsia="Noto Sans"/>
          <w:b/>
          <w:i w:val="0"/>
          <w:color w:val="1E293B"/>
          <w:sz w:val="18"/>
        </w:rPr>
        <w:t>Kelurahan Pasir Wan Salim 2026"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 ini dapat diselesaikan dengan baik. Publikasi ini menyajikan gambaran komprehensif 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mengenai potensi kewilayahan, kependudukan, perumahan, energi, fasilitas sosial, prasarana komunikasi, hingga 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kelembagaan dan ekonomi masyarakat di Kelurahan Pasir Wan Salim berdasarkan Pendataan Potensi Desa (PODES) Tahun 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>2025.</w:t>
      </w:r>
    </w:p>
    <w:p>
      <w:pPr>
        <w:autoSpaceDN w:val="0"/>
        <w:autoSpaceDE w:val="0"/>
        <w:widowControl/>
        <w:spacing w:line="264" w:lineRule="auto" w:before="240" w:after="0"/>
        <w:ind w:left="852" w:right="864" w:firstLine="0"/>
        <w:jc w:val="left"/>
      </w:pP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Data yang disajikan diharapkan dapat menjadi rujukan baku bagi Pemerintah Kelurahan dan para pemangku kepentingan </w:t>
      </w: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>dalam perencanaan pembangunan kewilayahan (</w:t>
      </w:r>
      <w:r>
        <w:rPr>
          <w:w w:val="97.74999618530273"/>
          <w:rFonts w:ascii="Noto Sans" w:hAnsi="Noto Sans" w:eastAsia="Noto Sans"/>
          <w:b w:val="0"/>
          <w:i/>
          <w:color w:val="1E293B"/>
          <w:sz w:val="18"/>
        </w:rPr>
        <w:t>evidence-based policy</w:t>
      </w: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>) demi meningkatkan kesejahteraan masyarakat.</w:t>
      </w:r>
    </w:p>
    <w:p>
      <w:pPr>
        <w:autoSpaceDN w:val="0"/>
        <w:autoSpaceDE w:val="0"/>
        <w:widowControl/>
        <w:spacing w:line="271" w:lineRule="auto" w:before="240" w:after="0"/>
        <w:ind w:left="852" w:right="1728" w:firstLine="0"/>
        <w:jc w:val="left"/>
      </w:pP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Kami menyampaikan ucapan terima kasih dan penghargaan setinggi-tingginya kepada seluruh pihak yang telah </w:t>
      </w: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>membantu terwujudnya publikasi ini.</w:t>
      </w:r>
    </w:p>
    <w:p>
      <w:pPr>
        <w:autoSpaceDN w:val="0"/>
        <w:autoSpaceDE w:val="0"/>
        <w:widowControl/>
        <w:spacing w:line="271" w:lineRule="auto" w:before="990" w:after="884"/>
        <w:ind w:left="7776" w:right="1440" w:firstLine="0"/>
        <w:jc w:val="center"/>
      </w:pP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Pasir Wan Salim, Agustus 2026 </w:t>
      </w:r>
      <w:r>
        <w:br/>
      </w:r>
      <w:r>
        <w:rPr>
          <w:w w:val="97.74999618530273"/>
          <w:rFonts w:ascii="Noto Sans" w:hAnsi="Noto Sans" w:eastAsia="Noto Sans"/>
          <w:b/>
          <w:i w:val="0"/>
          <w:color w:val="1E293B"/>
          <w:sz w:val="18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5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842" w:firstLine="0"/>
              <w:jc w:val="right"/>
            </w:pPr>
            <w:r>
              <w:rPr>
                <w:u w:val="single" w:color="1d293b"/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4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5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2010"/>
        </w:trPr>
        <w:tc>
          <w:tcPr>
            <w:tcW w:type="dxa" w:w="7704"/>
            <w:tcBorders>
              <w:bottom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0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28"/>
              </w:rPr>
              <w:t xml:space="preserve">DAFTAR ISI / </w:t>
            </w:r>
            <w:r>
              <w:rPr>
                <w:rFonts w:ascii="Noto Sans" w:hAnsi="Noto Sans" w:eastAsia="Noto Sans"/>
                <w:b/>
                <w:i/>
                <w:color w:val="0B3C5D"/>
                <w:sz w:val="28"/>
              </w:rPr>
              <w:t>TABLE OF CONTENTS</w:t>
            </w:r>
          </w:p>
        </w:tc>
        <w:tc>
          <w:tcPr>
            <w:tcW w:type="dxa" w:w="2496"/>
            <w:tcBorders>
              <w:bottom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808"/>
        </w:trPr>
        <w:tc>
          <w:tcPr>
            <w:tcW w:type="dxa" w:w="7704"/>
            <w:tcBorders>
              <w:top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0" w:val="left"/>
              </w:tabs>
              <w:autoSpaceDE w:val="0"/>
              <w:widowControl/>
              <w:spacing w:line="334" w:lineRule="auto" w:before="184" w:after="0"/>
              <w:ind w:left="0" w:right="216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KATA PENGANTAR / </w:t>
            </w:r>
            <w:r>
              <w:rPr>
                <w:rFonts w:ascii="Noto Sans" w:hAnsi="Noto Sans" w:eastAsia="Noto Sans"/>
                <w:b/>
                <w:i/>
                <w:color w:val="0B3C5D"/>
                <w:sz w:val="18"/>
              </w:rPr>
              <w:t xml:space="preserve">PREFACE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DAFTAR ISI / </w:t>
            </w:r>
            <w:r>
              <w:rPr>
                <w:rFonts w:ascii="Noto Sans" w:hAnsi="Noto Sans" w:eastAsia="Noto Sans"/>
                <w:b/>
                <w:i/>
                <w:color w:val="0B3C5D"/>
                <w:sz w:val="18"/>
              </w:rPr>
              <w:t xml:space="preserve">TABLE OF CONTENTS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PENJELASAN TEKNIS &amp; KONSEP DEFINISI PODES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RINGKASAN STATISTIK KUNCI PODES 2025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I: WILAYAH ADMINISTRASI, DEMOGRAFI &amp; KAWASAN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1.1 Status Wilayah, Kawasan Hutan &amp; Administrasi RT/RW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1.2 Kependudukan, Sex Ratio &amp; Keluarga Pertanian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II: ENERGI, UTILITAS PERUMAHAN &amp; MITIGASI BENCANA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2.1 Penggunaan Listrik, Penerangan Jalan &amp; Bahan Bakar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2.2 Air Minum &amp; Potensi/Mitigasi Bencana Alam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III: FASILITAS SOSIAL (PENDIDIKAN &amp; KESEHATAN)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3.1 Sarana Pendidikan Formal &amp; Keagamaan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3.2 Sarana Kesehatan, Posyandu &amp; Posbindu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IV: TRANSPORTASI, KOMUNIKASI, EKONOMI &amp; INDUSTRI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4.1 Prasarana Transportasi, Akses Jalan &amp; Angkutan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4.2 Menara BTS, Layanan Seluler &amp; Internet 4G/5G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4.3 Fasilitas Ekonomi, Mata Pencaharian &amp; IMK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V: PEMERINTAHAN, KELEMBAGAAN &amp; INFORMASI DESA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>5.1 Aparatur Desa, BPD/LMK &amp; Sistem Informasi Desa</w:t>
            </w:r>
          </w:p>
        </w:tc>
        <w:tc>
          <w:tcPr>
            <w:tcW w:type="dxa" w:w="2496"/>
            <w:tcBorders>
              <w:top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4" w:after="0"/>
              <w:ind w:left="216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iii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iv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2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3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3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4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5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5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6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7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7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8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9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9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10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11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12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4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5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2078"/>
        </w:trPr>
        <w:tc>
          <w:tcPr>
            <w:tcW w:type="dxa" w:w="6980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90" w:after="0"/>
              <w:ind w:left="852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>RINGKASAN STATISTIK KUNCI PODES 2025</w:t>
            </w:r>
          </w:p>
        </w:tc>
        <w:tc>
          <w:tcPr>
            <w:tcW w:type="dxa" w:w="4920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92" w:after="0"/>
              <w:ind w:left="186" w:right="0" w:firstLine="0"/>
              <w:jc w:val="left"/>
            </w:pP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KEY STATISTICS SUMMARY OF PODES 2025</w:t>
            </w:r>
          </w:p>
        </w:tc>
      </w:tr>
      <w:tr>
        <w:trPr>
          <w:trHeight w:hRule="exact" w:val="422"/>
        </w:trPr>
        <w:tc>
          <w:tcPr>
            <w:tcW w:type="dxa" w:w="5858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84.0" w:type="dxa"/>
            </w:tblPr>
            <w:tblGrid>
              <w:gridCol w:w="5858"/>
            </w:tblGrid>
            <w:tr>
              <w:trPr>
                <w:trHeight w:hRule="exact" w:val="390"/>
              </w:trPr>
              <w:tc>
                <w:tcPr>
                  <w:tcW w:type="dxa" w:w="4974"/>
                  <w:tcBorders/>
                  <w:shd w:fill="f0fd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82" w:after="0"/>
                    <w:ind w:left="208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66534"/>
                      <w:sz w:val="16"/>
                    </w:rPr>
                    <w:t>TOTAL PENDUDUK / POPULATION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18.00000000000068" w:type="dxa"/>
            </w:tblPr>
            <w:tblGrid>
              <w:gridCol w:w="6042"/>
            </w:tblGrid>
            <w:tr>
              <w:trPr>
                <w:trHeight w:hRule="exact" w:val="390"/>
              </w:trPr>
              <w:tc>
                <w:tcPr>
                  <w:tcW w:type="dxa" w:w="4972"/>
                  <w:tcBorders/>
                  <w:shd w:fill="ef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82" w:after="0"/>
                    <w:ind w:left="208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E40AF"/>
                      <w:sz w:val="16"/>
                    </w:rPr>
                    <w:t>TOTAL KELUARGA / HOUSEHOLDS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560"/>
        </w:trPr>
        <w:tc>
          <w:tcPr>
            <w:tcW w:type="dxa" w:w="5858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56.0" w:type="dxa"/>
            </w:tblPr>
            <w:tblGrid>
              <w:gridCol w:w="5858"/>
            </w:tblGrid>
            <w:tr>
              <w:trPr>
                <w:trHeight w:hRule="exact" w:val="504"/>
              </w:trPr>
              <w:tc>
                <w:tcPr>
                  <w:tcW w:type="dxa" w:w="5008"/>
                  <w:tcBorders/>
                  <w:shd w:fill="86efa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236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5803D"/>
                      <w:sz w:val="36"/>
                    </w:rPr>
                    <w:t>3.807 Jiwa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6.00000000000023" w:type="dxa"/>
            </w:tblPr>
            <w:tblGrid>
              <w:gridCol w:w="6042"/>
            </w:tblGrid>
            <w:tr>
              <w:trPr>
                <w:trHeight w:hRule="exact" w:val="504"/>
              </w:trPr>
              <w:tc>
                <w:tcPr>
                  <w:tcW w:type="dxa" w:w="5012"/>
                  <w:tcBorders/>
                  <w:shd w:fill="93c4f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240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D4ED8"/>
                      <w:sz w:val="36"/>
                    </w:rPr>
                    <w:t>1.239 KK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8"/>
        </w:trPr>
        <w:tc>
          <w:tcPr>
            <w:tcW w:type="dxa" w:w="5858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56.0" w:type="dxa"/>
            </w:tblPr>
            <w:tblGrid>
              <w:gridCol w:w="5858"/>
            </w:tblGrid>
            <w:tr>
              <w:trPr>
                <w:trHeight w:hRule="exact" w:val="400"/>
              </w:trPr>
              <w:tc>
                <w:tcPr>
                  <w:tcW w:type="dxa" w:w="5008"/>
                  <w:tcBorders/>
                  <w:shd w:fill="86efa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236" w:right="0" w:firstLine="0"/>
                    <w:jc w:val="left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166534"/>
                      <w:sz w:val="15"/>
                    </w:rPr>
                    <w:t>1.966 Laki-laki | 1.841 Perempuan (Sex Ratio: 106,79)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6.00000000000023" w:type="dxa"/>
            </w:tblPr>
            <w:tblGrid>
              <w:gridCol w:w="6042"/>
            </w:tblGrid>
            <w:tr>
              <w:trPr>
                <w:trHeight w:hRule="exact" w:val="400"/>
              </w:trPr>
              <w:tc>
                <w:tcPr>
                  <w:tcW w:type="dxa" w:w="5012"/>
                  <w:tcBorders/>
                  <w:shd w:fill="93c4f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240" w:right="0" w:firstLine="0"/>
                    <w:jc w:val="left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1E40AF"/>
                      <w:sz w:val="15"/>
                    </w:rPr>
                    <w:t>Keluarga Pertanian: 49 KK (4.0%)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12"/>
        </w:trPr>
        <w:tc>
          <w:tcPr>
            <w:tcW w:type="dxa" w:w="4148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78.0" w:type="dxa"/>
            </w:tblPr>
            <w:tblGrid>
              <w:gridCol w:w="4148"/>
            </w:tblGrid>
            <w:tr>
              <w:trPr>
                <w:trHeight w:hRule="exact" w:val="356"/>
              </w:trPr>
              <w:tc>
                <w:tcPr>
                  <w:tcW w:type="dxa" w:w="3270"/>
                  <w:tcBorders/>
                  <w:shd w:fill="fffa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170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92400E"/>
                      <w:sz w:val="15"/>
                    </w:rPr>
                    <w:t>LISTRIK PLN / ELECTRICITY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450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450"/>
            </w:tblGrid>
            <w:tr>
              <w:trPr>
                <w:trHeight w:hRule="exact" w:val="356"/>
              </w:trPr>
              <w:tc>
                <w:tcPr>
                  <w:tcW w:type="dxa" w:w="327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172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02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4302"/>
            </w:tblGrid>
            <w:tr>
              <w:trPr>
                <w:trHeight w:hRule="exact" w:val="356"/>
              </w:trPr>
              <w:tc>
                <w:tcPr>
                  <w:tcW w:type="dxa" w:w="3270"/>
                  <w:tcBorders/>
                  <w:shd w:fill="f0fd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172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15E59"/>
                      <w:sz w:val="15"/>
                    </w:rPr>
                    <w:t>INDUSTRI MIKRO (IMK)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86"/>
        </w:trPr>
        <w:tc>
          <w:tcPr>
            <w:tcW w:type="dxa" w:w="4148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1992" w:firstLine="0"/>
              <w:jc w:val="right"/>
            </w:pPr>
            <w:r>
              <w:rPr>
                <w:rFonts w:ascii="Noto Sans Black" w:hAnsi="Noto Sans Black" w:eastAsia="Noto Sans Black"/>
                <w:b w:val="0"/>
                <w:i w:val="0"/>
                <w:color w:val="B45309"/>
                <w:sz w:val="26"/>
              </w:rPr>
              <w:t>1.239 KK</w:t>
            </w:r>
          </w:p>
        </w:tc>
        <w:tc>
          <w:tcPr>
            <w:tcW w:type="dxa" w:w="171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52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7E22CE"/>
                <w:sz w:val="26"/>
              </w:rPr>
              <w:t>2 Menara</w:t>
            </w: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596" w:firstLine="0"/>
              <w:jc w:val="right"/>
            </w:pPr>
            <w:r>
              <w:rPr>
                <w:rFonts w:ascii="Noto Sans Black" w:hAnsi="Noto Sans Black" w:eastAsia="Noto Sans Black"/>
                <w:b w:val="0"/>
                <w:i w:val="0"/>
                <w:color w:val="0F766E"/>
                <w:sz w:val="26"/>
              </w:rPr>
              <w:t>125 Usaha</w:t>
            </w:r>
          </w:p>
        </w:tc>
      </w:tr>
      <w:tr>
        <w:trPr>
          <w:trHeight w:hRule="exact" w:val="352"/>
        </w:trPr>
        <w:tc>
          <w:tcPr>
            <w:tcW w:type="dxa" w:w="4148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171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171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52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581C87"/>
                <w:sz w:val="14"/>
              </w:rPr>
              <w:t>Sinyal: Sinyal kuat</w:t>
            </w: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230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78.0" w:type="dxa"/>
      </w:tblPr>
      <w:tblGrid>
        <w:gridCol w:w="9019"/>
      </w:tblGrid>
      <w:tr>
        <w:trPr>
          <w:trHeight w:hRule="exact" w:val="698"/>
        </w:trPr>
        <w:tc>
          <w:tcPr>
            <w:tcW w:type="dxa" w:w="3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2" w:after="0"/>
              <w:ind w:left="200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16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2.0" w:type="dxa"/>
      </w:tblPr>
      <w:tblGrid>
        <w:gridCol w:w="9019"/>
      </w:tblGrid>
      <w:tr>
        <w:trPr>
          <w:trHeight w:hRule="exact" w:val="322"/>
        </w:trPr>
        <w:tc>
          <w:tcPr>
            <w:tcW w:type="dxa" w:w="1018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216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Kelurahan Pasir Wan Salim berstatus wilayah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Perkotaan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dengan lokasi kantor di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JALAN BERINGIN NO. 2, RT 05/RW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286"/>
        </w:trPr>
        <w:tc>
          <w:tcPr>
            <w:tcW w:type="dxa" w:w="10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55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03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. Jumlah wilayah terbagi atas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8 RW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dan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17 RT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 Mata pencaharian utama sebagian besar masyarakat adalah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057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7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Pertanian (Perikanan)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 / CHAPTER 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288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WILAYAH ADMINISTRASI, DEMOGRAFI &amp; KAWASAN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4509"/>
        <w:gridCol w:w="4509"/>
      </w:tblGrid>
      <w:tr>
        <w:trPr>
          <w:trHeight w:hRule="exact" w:val="426"/>
        </w:trPr>
        <w:tc>
          <w:tcPr>
            <w:tcW w:type="dxa" w:w="11014"/>
            <w:gridSpan w:val="2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1.1 STATUS WILAYAH, KAWASAN HUTAN &amp; ADMINISTRASI RT/RW</w:t>
            </w:r>
          </w:p>
        </w:tc>
      </w:tr>
      <w:tr>
        <w:trPr>
          <w:trHeight w:hRule="exact" w:val="458"/>
        </w:trPr>
        <w:tc>
          <w:tcPr>
            <w:tcW w:type="dxa" w:w="5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0" w:after="0"/>
              <w:ind w:left="16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Kelurahan Pasir Wan Salim berstatus sebagai wilayah</w:t>
            </w:r>
          </w:p>
        </w:tc>
        <w:tc>
          <w:tcPr>
            <w:tcW w:type="dxa" w:w="60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0" w:after="0"/>
              <w:ind w:left="16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Pasir Wan Salim Urban Village is classified as a Perkotaan</w:t>
            </w:r>
          </w:p>
        </w:tc>
      </w:tr>
      <w:tr>
        <w:trPr>
          <w:trHeight w:hRule="exact" w:val="280"/>
        </w:trPr>
        <w:tc>
          <w:tcPr>
            <w:tcW w:type="dxa" w:w="5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6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Perkotaan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dengan alamat kantor di JALAN BERINGIN</w:t>
            </w:r>
          </w:p>
        </w:tc>
        <w:tc>
          <w:tcPr>
            <w:tcW w:type="dxa" w:w="60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6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area with office located at JALAN BERINGIN NO. 2, RT 05/RW</w:t>
            </w:r>
          </w:p>
        </w:tc>
      </w:tr>
      <w:tr>
        <w:trPr>
          <w:trHeight w:hRule="exact" w:val="280"/>
        </w:trPr>
        <w:tc>
          <w:tcPr>
            <w:tcW w:type="dxa" w:w="5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16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NO. 2, RT 05/RW 03. Keberadaan wilayah terhadap</w:t>
            </w:r>
          </w:p>
        </w:tc>
        <w:tc>
          <w:tcPr>
            <w:tcW w:type="dxa" w:w="60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16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03. The regional location relative to forest areas is Di luar</w:t>
            </w:r>
          </w:p>
        </w:tc>
      </w:tr>
      <w:tr>
        <w:trPr>
          <w:trHeight w:hRule="exact" w:val="294"/>
        </w:trPr>
        <w:tc>
          <w:tcPr>
            <w:tcW w:type="dxa" w:w="5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kawasan hutan tercatat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Di luar kawasan hutan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 Wilayah</w:t>
            </w:r>
          </w:p>
        </w:tc>
        <w:tc>
          <w:tcPr>
            <w:tcW w:type="dxa" w:w="60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6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kawasan hutan. The area consists of 8 RWs and 17 RTs.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54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7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terbagi menjadi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8 RW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dan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17 RT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104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50"/>
              </w:trPr>
              <w:tc>
                <w:tcPr>
                  <w:tcW w:type="dxa" w:w="5970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Kewilayahan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Isian Data PODES 2025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970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970"/>
                  <w:tcBorders>
                    <w:start w:sz="5.600000000000023" w:val="single" w:color="#CBD5E1"/>
                    <w:top w:sz="5.599999999999909" w:val="single" w:color="#07294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Status Klasifikasi Wilayah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Regional Status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CBD5E1"/>
                    <w:top w:sz="5.599999999999909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Perkotaan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970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Alamat Lengkap Kantor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Office Address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JALAN BERINGIN NO. 2, RT 05/RW 03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970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Lokasi Terhadap Kawasan Hutan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Forest Area Relation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Di luar kawasan hutan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970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Jumlah Rukun Warga (RW)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Number of RWs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970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Jumlah Rukun Tetangga (RT)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Number of RTs</w:t>
                  </w:r>
                </w:p>
              </w:tc>
              <w:tc>
                <w:tcPr>
                  <w:tcW w:type="dxa" w:w="4216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11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1.2 KEPENDUDUKAN &amp; KELUARGA PERTANIAN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92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50"/>
              </w:trPr>
              <w:tc>
                <w:tcPr>
                  <w:tcW w:type="dxa" w:w="736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Kependudukan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Demographic Indicator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Nilai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Penduduk Laki-laki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Male Population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1.966 jiwa (51.6%)</w:t>
                  </w:r>
                </w:p>
              </w:tc>
            </w:tr>
            <w:tr>
              <w:trPr>
                <w:trHeight w:hRule="exact" w:val="428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12.799999999999272" w:val="single" w:color="#0A3C5C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Penduduk Perempuan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Female Population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12.799999999999272" w:val="single" w:color="#0A3C5C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1.841 jiwa (48.4%)</w:t>
                  </w:r>
                </w:p>
              </w:tc>
            </w:tr>
            <w:tr>
              <w:trPr>
                <w:trHeight w:hRule="exact" w:val="428"/>
              </w:trPr>
              <w:tc>
                <w:tcPr>
                  <w:tcW w:type="dxa" w:w="7366"/>
                  <w:tcBorders>
                    <w:start w:sz="5.600000000000023" w:val="single" w:color="#CBD5E1"/>
                    <w:top w:sz="12.799999999999272" w:val="single" w:color="#0A3C5C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 Black" w:hAnsi="Noto Sans Black" w:eastAsia="Noto Sans Black"/>
                      <w:b w:val="0"/>
                      <w:i w:val="0"/>
                      <w:color w:val="1E293B"/>
                      <w:sz w:val="16"/>
                    </w:rPr>
                    <w:t xml:space="preserve">Total Penduduk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12.799999999999272" w:val="single" w:color="#0A3C5C"/>
                    <w:end w:sz="6.399999999999636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 Black" w:hAnsi="Noto Sans Black" w:eastAsia="Noto Sans Black"/>
                      <w:b w:val="0"/>
                      <w:i w:val="0"/>
                      <w:color w:val="1E293B"/>
                      <w:sz w:val="16"/>
                    </w:rPr>
                    <w:t>3.807 jiwa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Rasio Jenis Kelamin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Sex Ratio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106,79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Total Keluarga (KK)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Total Households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1.239 KK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Keluarga Pertanian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Agricultural Households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49 KK (4.0%)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II / CHAPTER II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2448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ENERGI, UTILITAS PERUMAHAN &amp; MITIGASI BENCANA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1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2.1 PENGGUNAAN LISTRIK &amp; BAHAN BAKAR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1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48"/>
              </w:trPr>
              <w:tc>
                <w:tcPr>
                  <w:tcW w:type="dxa" w:w="6976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Energi &amp; Utilitas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072941"/>
                    <w:top w:sz="6.400000000000091" w:val="single" w:color="#072941"/>
                    <w:end w:sz="5.599999999999909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07294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Pengguna Listrik PLN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PLN Electricity Users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1.239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Pengguna Listrik Non-PLN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Non-PLN Users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0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Bukan Pengguna Listrik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Non-Electricity Users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0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Penerangan Jalan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Road Lighting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0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Bahan Bakar Memasak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Cooking Fuel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0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43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2.2 AIR MINUM &amp; KESIAPSIAGAAN BENCANA ALAM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000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900"/>
              </w:trPr>
              <w:tc>
                <w:tcPr>
                  <w:tcW w:type="dxa" w:w="2774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10" w:after="0"/>
                    <w:ind w:left="288" w:right="288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Lingkungan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Bencana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Environment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Disaster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3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2774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2774"/>
                  <w:tcBorders>
                    <w:start w:sz="5.600000000000023" w:val="single" w:color="#CBD5E1"/>
                    <w:top w:sz="5.599999999999909" w:val="single" w:color="#07294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0" w:right="432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Sumber Air Minum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Drinking Water Source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CBD5E1"/>
                    <w:top w:sz="5.599999999999909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Air hujan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2774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Kejadian Bencana Alam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Natural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Disaster Incident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50"/>
              </w:trPr>
              <w:tc>
                <w:tcPr>
                  <w:tcW w:type="dxa" w:w="2774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98" w:after="0"/>
                    <w:ind w:left="0" w:right="432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Upaya &amp; Mitigasi Bencana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Disaster Mitigation Facilities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6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Memiliki perlengkapan keselamatan (perahu karet, tenda, masker, dll.), dan pembuatan,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perawatan, atau normalisasi: sungai, kanal, tanggul, parit, drainase, waduk, pantai, dll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III / CHAPTER III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3456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FASILITAS SOSIAL (PENDIDIKAN &amp; KESEHATAN)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0162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3.1 SARANA PENDIDIKAN FORMAL &amp; KEAGAMAAN</w:t>
            </w:r>
          </w:p>
        </w:tc>
      </w:tr>
      <w:tr>
        <w:trPr>
          <w:trHeight w:hRule="exact" w:val="126"/>
        </w:trPr>
        <w:tc>
          <w:tcPr>
            <w:tcW w:type="dxa" w:w="10162"/>
            <w:tcBorders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00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11900"/>
            </w:tblGrid>
            <w:tr>
              <w:trPr>
                <w:trHeight w:hRule="exact" w:val="986"/>
              </w:trPr>
              <w:tc>
                <w:tcPr>
                  <w:tcW w:type="dxa" w:w="10186"/>
                  <w:tcBorders/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74" w:after="0"/>
                    <w:ind w:left="216" w:right="0" w:firstLine="0"/>
                    <w:jc w:val="left"/>
                  </w:pPr>
                  <w:r>
                    <w:rPr>
                      <w:w w:val="97.74999618530273"/>
                      <w:rFonts w:ascii="Noto Sans" w:hAnsi="Noto Sans" w:eastAsia="Noto Sans"/>
                      <w:b/>
                      <w:i w:val="0"/>
                      <w:color w:val="1E293B"/>
                      <w:sz w:val="18"/>
                    </w:rPr>
                    <w:t>Sarana Pendidikan Terdaftar:</w:t>
                  </w:r>
                  <w:r>
                    <w:rPr>
                      <w:w w:val="97.74999618530273"/>
                      <w:rFonts w:ascii="Noto Sans" w:hAnsi="Noto Sans" w:eastAsia="Noto Sans"/>
                      <w:b w:val="0"/>
                      <w:i w:val="0"/>
                      <w:color w:val="1E293B"/>
                      <w:sz w:val="18"/>
                    </w:rPr>
                    <w:t xml:space="preserve"> TK Swasta (1), SD Negeri (3)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488"/>
        </w:trPr>
        <w:tc>
          <w:tcPr>
            <w:tcW w:type="dxa" w:w="10162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0162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3.2 SARANA KESEHATAN, POSYANDU &amp; POSBINDU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1940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674"/>
              </w:trPr>
              <w:tc>
                <w:tcPr>
                  <w:tcW w:type="dxa" w:w="436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10" w:after="0"/>
                    <w:ind w:left="144" w:right="144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Pelayanan Kesehatan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Health Service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582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14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Jumlah / Keterangan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436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582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4366"/>
                  <w:tcBorders>
                    <w:start w:sz="5.600000000000023" w:val="single" w:color="#CBD5E1"/>
                    <w:top w:sz="5.599999999999909" w:val="single" w:color="#07294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Fasilitas Kesehatan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Health Facilities</w:t>
                  </w:r>
                </w:p>
              </w:tc>
              <w:tc>
                <w:tcPr>
                  <w:tcW w:type="dxa" w:w="5820"/>
                  <w:tcBorders>
                    <w:start w:sz="6.400000000000091" w:val="single" w:color="#CBD5E1"/>
                    <w:top w:sz="5.599999999999909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114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Pustu Parit Kedaung (1), Praktik Mandiri Dokter (4), Poskesdes Pasir Wan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Salim (1)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4366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Posyandu Aktif (Pelayanan Rutin Bulanan)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Active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Posyandu</w:t>
                  </w:r>
                </w:p>
              </w:tc>
              <w:tc>
                <w:tcPr>
                  <w:tcW w:type="dxa" w:w="5820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3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36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Posbindu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Posbindu Units</w:t>
                  </w:r>
                </w:p>
              </w:tc>
              <w:tc>
                <w:tcPr>
                  <w:tcW w:type="dxa" w:w="582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IV / CHAPTER IV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4032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TRANSPORTASI, KOMUNIKASI &amp; EKONOMI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1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4.1 TRANSPORTASI &amp; PRASARANA JALAN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80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672"/>
              </w:trPr>
              <w:tc>
                <w:tcPr>
                  <w:tcW w:type="dxa" w:w="3722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10" w:after="0"/>
                    <w:ind w:left="432" w:right="432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Transportasi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Transport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6464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14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722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6464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8"/>
              </w:trPr>
              <w:tc>
                <w:tcPr>
                  <w:tcW w:type="dxa" w:w="3722"/>
                  <w:tcBorders>
                    <w:start w:sz="5.600000000000023" w:val="single" w:color="#CBD5E1"/>
                    <w:top w:sz="5.599999999999909" w:val="single" w:color="#07294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118" w:right="72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Prasarana Transportasi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Main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Transport Infrastructure</w:t>
                  </w:r>
                </w:p>
              </w:tc>
              <w:tc>
                <w:tcPr>
                  <w:tcW w:type="dxa" w:w="6464"/>
                  <w:tcBorders>
                    <w:start w:sz="5.599999999999909" w:val="single" w:color="#CBD5E1"/>
                    <w:top w:sz="5.599999999999909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Darat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22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Jenis Permukaan Jalan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Road Surface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Type</w:t>
                  </w:r>
                </w:p>
              </w:tc>
              <w:tc>
                <w:tcPr>
                  <w:tcW w:type="dxa" w:w="6464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Aspal/Beton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22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Aksesibilitas Roda 4 atau Lebih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4-Wheel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Vehicle Access</w:t>
                  </w:r>
                </w:p>
              </w:tc>
              <w:tc>
                <w:tcPr>
                  <w:tcW w:type="dxa" w:w="6464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98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Sepanjang tahun</w:t>
                  </w:r>
                </w:p>
              </w:tc>
            </w:tr>
            <w:tr>
              <w:trPr>
                <w:trHeight w:hRule="exact" w:val="626"/>
              </w:trPr>
              <w:tc>
                <w:tcPr>
                  <w:tcW w:type="dxa" w:w="3722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Operasional Angkutan Umum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Public Transit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Service</w:t>
                  </w:r>
                </w:p>
              </w:tc>
              <w:tc>
                <w:tcPr>
                  <w:tcW w:type="dxa" w:w="6464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26" w:right="288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Ada dengan trayek tetap dan tanpa trayek tetap, operasional setiap hari, dan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beroperasi hanya siang/malam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1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4.2 TELEKOMUNIKASI, BTS &amp; SINYAL INTERNET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8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50"/>
              </w:trPr>
              <w:tc>
                <w:tcPr>
                  <w:tcW w:type="dxa" w:w="538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Telekomunikasi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Jumlah Menara BTS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BTS Towers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2 unit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Operator Telekomunikasi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Mobile Operators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Kekuatan Sinyal Telepon Seluler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Cellular Signal Strength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Sinyal kuat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Jaringan Internet Seluler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Mobile Internet Network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71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4.3 FASILITAS EKONOMI &amp; INDUSTRI MIKRO KECIL (IMK)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586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900"/>
              </w:trPr>
              <w:tc>
                <w:tcPr>
                  <w:tcW w:type="dxa" w:w="2642"/>
                  <w:tcBorders>
                    <w:start w:sz="5.600000000000023" w:val="single" w:color="#072941"/>
                    <w:top w:sz="5.600000000000364" w:val="single" w:color="#072941"/>
                    <w:end w:sz="5.599999999999909" w:val="single" w:color="#072941"/>
                    <w:bottom w:sz="5.600000000000364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10" w:after="0"/>
                    <w:ind w:left="432" w:right="432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Ekonomi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Industri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Economic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Industry Indicator</w:t>
                  </w:r>
                </w:p>
              </w:tc>
              <w:tc>
                <w:tcPr>
                  <w:tcW w:type="dxa" w:w="7544"/>
                  <w:tcBorders>
                    <w:start w:sz="5.599999999999909" w:val="single" w:color="#072941"/>
                    <w:top w:sz="5.600000000000364" w:val="single" w:color="#072941"/>
                    <w:end w:sz="6.399999999999636" w:val="single" w:color="#072941"/>
                    <w:bottom w:sz="5.600000000000364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3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2642"/>
                  <w:tcBorders>
                    <w:start w:sz="5.600000000000023" w:val="single" w:color="#072941"/>
                    <w:top w:sz="5.600000000000364" w:val="single" w:color="#072941"/>
                    <w:end w:sz="5.599999999999909" w:val="single" w:color="#072941"/>
                    <w:bottom w:sz="5.600000000000364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7544"/>
                  <w:tcBorders>
                    <w:start w:sz="5.599999999999909" w:val="single" w:color="#072941"/>
                    <w:top w:sz="5.600000000000364" w:val="single" w:color="#072941"/>
                    <w:end w:sz="6.399999999999636" w:val="single" w:color="#072941"/>
                    <w:bottom w:sz="5.600000000000364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2642"/>
                  <w:tcBorders>
                    <w:start w:sz="5.600000000000023" w:val="single" w:color="#CBD5E1"/>
                    <w:top w:sz="5.600000000000364" w:val="single" w:color="#07294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Mata Pencaharian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Livelihood</w:t>
                  </w:r>
                </w:p>
              </w:tc>
              <w:tc>
                <w:tcPr>
                  <w:tcW w:type="dxa" w:w="7544"/>
                  <w:tcBorders>
                    <w:start w:sz="5.599999999999909" w:val="single" w:color="#CBD5E1"/>
                    <w:top w:sz="5.600000000000364" w:val="single" w:color="#072941"/>
                    <w:end w:sz="6.399999999999636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20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Pertanian (Perikanan)</w:t>
                  </w:r>
                </w:p>
              </w:tc>
            </w:tr>
            <w:tr>
              <w:trPr>
                <w:trHeight w:hRule="exact" w:val="870"/>
              </w:trPr>
              <w:tc>
                <w:tcPr>
                  <w:tcW w:type="dxa" w:w="2642"/>
                  <w:tcBorders>
                    <w:start w:sz="5.600000000000023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0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Fasilitas Ekonomi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Economic Facilities</w:t>
                  </w:r>
                </w:p>
              </w:tc>
              <w:tc>
                <w:tcPr>
                  <w:tcW w:type="dxa" w:w="7544"/>
                  <w:tcBorders>
                    <w:start w:sz="5.599999999999909" w:val="single" w:color="#CBD5E1"/>
                    <w:top w:sz="5.600000000000364" w:val="single" w:color="#CBD5E1"/>
                    <w:end w:sz="6.399999999999636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20" w:right="288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Kelompok pertokoan (1), Pasar dengan bangunan permanen (1), </w:t>
                  </w:r>
                  <w:r>
                    <w:br/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Minimarket/swalayan/supermarket (4), Restoran/rumah makan (2), Warung/kedai makanan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minuman (3), Toko/Warung kelontong (30)</w:t>
                  </w:r>
                </w:p>
              </w:tc>
            </w:tr>
            <w:tr>
              <w:trPr>
                <w:trHeight w:hRule="exact" w:val="626"/>
              </w:trPr>
              <w:tc>
                <w:tcPr>
                  <w:tcW w:type="dxa" w:w="2642"/>
                  <w:tcBorders>
                    <w:start w:sz="5.600000000000023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288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Industri Mikro &amp; Kecil (IMK)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Micro &amp; Small Industries</w:t>
                  </w:r>
                </w:p>
              </w:tc>
              <w:tc>
                <w:tcPr>
                  <w:tcW w:type="dxa" w:w="7544"/>
                  <w:tcBorders>
                    <w:start w:sz="5.599999999999909" w:val="single" w:color="#CBD5E1"/>
                    <w:top w:sz="6.399999999999636" w:val="single" w:color="#CBD5E1"/>
                    <w:end w:sz="6.399999999999636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125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V / CHAPTER V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2592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PEMERINTAHAN, KELEMBAGAAN &amp; INFORMASI DESA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6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1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0170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5.1 APARATUR DESA, BPD/LMK &amp; SISTEM INFORMASI DESA</w:t>
            </w:r>
          </w:p>
        </w:tc>
      </w:tr>
      <w:tr>
        <w:trPr>
          <w:trHeight w:hRule="exact" w:val="4168"/>
        </w:trPr>
        <w:tc>
          <w:tcPr>
            <w:tcW w:type="dxa" w:w="10170"/>
            <w:tcBorders>
              <w:bottom w:sz="12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23.999999999999915" w:type="dxa"/>
            </w:tblPr>
            <w:tblGrid>
              <w:gridCol w:w="5085"/>
              <w:gridCol w:w="5085"/>
            </w:tblGrid>
            <w:tr>
              <w:trPr>
                <w:trHeight w:hRule="exact" w:val="448"/>
              </w:trPr>
              <w:tc>
                <w:tcPr>
                  <w:tcW w:type="dxa" w:w="712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Pemerintahan &amp; Kelembagaan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Govt Indicator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Aparatur Pemerintah Desa/Kelurahan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Apparatus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5 orang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Keberadaan BPD / LMK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Representative Council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Kegiatan Musyawarah Desa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Deliberation Meetings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 kali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Sistem Informasi Desa (SID)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Info System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Ketersediaan SPPG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SPPG Status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5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5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56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Noto Sans" w:hAnsi="Noto Sans" w:eastAsia="Noto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42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Kelurahan Pasir Wan Salim 2026</w:t>
            </w:r>
          </w:p>
        </w:tc>
        <w:tc>
          <w:tcPr>
            <w:tcW w:type="dxa" w:w="377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