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1397159646"/>
      </w:sdtPr>
      <w:sdtEndPr>
        <w:rPr>
          <w:rFonts w:ascii="Cambria" w:eastAsiaTheme="minorHAnsi" w:hAnsi="Cambria" w:cstheme="minorBidi"/>
          <w:caps w:val="0"/>
        </w:rPr>
      </w:sdtEndPr>
      <w:sdtContent>
        <w:tbl>
          <w:tblPr>
            <w:tblW w:w="9242" w:type="dxa"/>
            <w:jc w:val="center"/>
            <w:tblLayout w:type="fixed"/>
            <w:tblLook w:val="04A0" w:firstRow="1" w:lastRow="0" w:firstColumn="1" w:lastColumn="0" w:noHBand="0" w:noVBand="1"/>
          </w:tblPr>
          <w:tblGrid>
            <w:gridCol w:w="9242"/>
          </w:tblGrid>
          <w:tr w:rsidR="00105948" w14:paraId="7C9867C2" w14:textId="77777777">
            <w:trPr>
              <w:trHeight w:val="2880"/>
              <w:jc w:val="center"/>
            </w:trPr>
            <w:sdt>
              <w:sdtPr>
                <w:rPr>
                  <w:rFonts w:asciiTheme="majorHAnsi" w:eastAsiaTheme="majorEastAsia" w:hAnsiTheme="majorHAnsi" w:cstheme="majorBidi"/>
                  <w:caps/>
                </w:rPr>
                <w:id w:val="15524243"/>
                <w:text/>
              </w:sdtPr>
              <w:sdtEndPr>
                <w:rPr>
                  <w:sz w:val="22"/>
                </w:rPr>
              </w:sdtEndPr>
              <w:sdtContent>
                <w:tc>
                  <w:tcPr>
                    <w:tcW w:w="9242" w:type="dxa"/>
                  </w:tcPr>
                  <w:p w14:paraId="7C9867C1" w14:textId="2D7ACAF3" w:rsidR="00105948" w:rsidRDefault="00431114">
                    <w:pPr>
                      <w:tabs>
                        <w:tab w:val="left" w:pos="7035"/>
                      </w:tabs>
                    </w:pPr>
                    <w:r>
                      <w:rPr>
                        <w:rFonts w:asciiTheme="majorHAnsi" w:eastAsiaTheme="majorEastAsia" w:hAnsiTheme="majorHAnsi" w:cstheme="majorBidi"/>
                        <w:caps/>
                      </w:rPr>
                      <w:t>Instituto de Pensiones del estado de veracruz</w:t>
                    </w:r>
                  </w:p>
                </w:tc>
              </w:sdtContent>
            </w:sdt>
          </w:tr>
          <w:tr w:rsidR="00105948" w14:paraId="7C9867C4" w14:textId="77777777">
            <w:trPr>
              <w:trHeight w:val="1440"/>
              <w:jc w:val="center"/>
            </w:trPr>
            <w:sdt>
              <w:sdtPr>
                <w:rPr>
                  <w:rFonts w:asciiTheme="majorHAnsi" w:eastAsiaTheme="majorEastAsia" w:hAnsiTheme="majorHAnsi" w:cstheme="majorBidi"/>
                  <w:sz w:val="80"/>
                  <w:szCs w:val="80"/>
                </w:rPr>
                <w:id w:val="15524250"/>
                <w:text/>
              </w:sdtPr>
              <w:sdtEndPr/>
              <w:sdtContent>
                <w:tc>
                  <w:tcPr>
                    <w:tcW w:w="9242" w:type="dxa"/>
                    <w:tcBorders>
                      <w:bottom w:val="single" w:sz="4" w:space="0" w:color="4472C4" w:themeColor="accent1"/>
                    </w:tcBorders>
                    <w:vAlign w:val="center"/>
                  </w:tcPr>
                  <w:p w14:paraId="7C9867C3" w14:textId="05A2E0AB" w:rsidR="00105948" w:rsidRDefault="00431114">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Especificación de Requerimientos de Software</w:t>
                    </w:r>
                  </w:p>
                </w:tc>
              </w:sdtContent>
            </w:sdt>
          </w:tr>
          <w:tr w:rsidR="00105948" w14:paraId="7C9867C6" w14:textId="77777777">
            <w:trPr>
              <w:trHeight w:val="720"/>
              <w:jc w:val="center"/>
            </w:trPr>
            <w:sdt>
              <w:sdtPr>
                <w:rPr>
                  <w:rFonts w:asciiTheme="majorHAnsi" w:eastAsiaTheme="majorEastAsia" w:hAnsiTheme="majorHAnsi" w:cstheme="majorBidi"/>
                  <w:sz w:val="44"/>
                  <w:szCs w:val="44"/>
                </w:rPr>
                <w:id w:val="15524255"/>
                <w:text/>
              </w:sdtPr>
              <w:sdtEndPr/>
              <w:sdtContent>
                <w:tc>
                  <w:tcPr>
                    <w:tcW w:w="9242" w:type="dxa"/>
                    <w:tcBorders>
                      <w:top w:val="single" w:sz="4" w:space="0" w:color="4472C4" w:themeColor="accent1"/>
                    </w:tcBorders>
                    <w:vAlign w:val="center"/>
                  </w:tcPr>
                  <w:p w14:paraId="7C9867C5" w14:textId="219C55F4" w:rsidR="00105948" w:rsidRDefault="00431114">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Para módulos de almacén y compras</w:t>
                    </w:r>
                  </w:p>
                </w:tc>
              </w:sdtContent>
            </w:sdt>
          </w:tr>
          <w:tr w:rsidR="00105948" w14:paraId="7C9867CB" w14:textId="77777777">
            <w:trPr>
              <w:trHeight w:val="360"/>
              <w:jc w:val="center"/>
            </w:trPr>
            <w:tc>
              <w:tcPr>
                <w:tcW w:w="9242" w:type="dxa"/>
                <w:vAlign w:val="center"/>
              </w:tcPr>
              <w:p w14:paraId="7C9867C7" w14:textId="77777777" w:rsidR="00105948" w:rsidRDefault="00105948">
                <w:pPr>
                  <w:pStyle w:val="Sinespaciado"/>
                  <w:jc w:val="center"/>
                </w:pPr>
              </w:p>
              <w:p w14:paraId="7C9867C8" w14:textId="77777777" w:rsidR="00105948" w:rsidRDefault="00105948">
                <w:pPr>
                  <w:pStyle w:val="Sinespaciado"/>
                  <w:jc w:val="center"/>
                </w:pPr>
              </w:p>
              <w:p w14:paraId="7C9867C9" w14:textId="77777777" w:rsidR="00105948" w:rsidRDefault="00105948">
                <w:pPr>
                  <w:pStyle w:val="Sinespaciado"/>
                  <w:jc w:val="center"/>
                </w:pPr>
              </w:p>
              <w:p w14:paraId="7C9867CA" w14:textId="77777777" w:rsidR="00105948" w:rsidRDefault="00431114">
                <w:pPr>
                  <w:pStyle w:val="Sinespaciado"/>
                  <w:jc w:val="center"/>
                </w:pPr>
                <w:r>
                  <w:rPr>
                    <w:b/>
                    <w:bCs/>
                  </w:rPr>
                  <w:t>Murillo Hernández Josafat</w:t>
                </w:r>
              </w:p>
            </w:tc>
          </w:tr>
          <w:tr w:rsidR="00105948" w14:paraId="7C9867CD" w14:textId="77777777">
            <w:trPr>
              <w:trHeight w:val="360"/>
              <w:jc w:val="center"/>
            </w:trPr>
            <w:sdt>
              <w:sdtPr>
                <w:rPr>
                  <w:b/>
                  <w:bCs/>
                </w:rPr>
                <w:id w:val="15524260"/>
                <w:text/>
              </w:sdtPr>
              <w:sdtEndPr/>
              <w:sdtContent>
                <w:tc>
                  <w:tcPr>
                    <w:tcW w:w="9242" w:type="dxa"/>
                    <w:vAlign w:val="center"/>
                  </w:tcPr>
                  <w:p w14:paraId="7C9867CC" w14:textId="1EB912CE" w:rsidR="00105948" w:rsidRDefault="00431114">
                    <w:pPr>
                      <w:pStyle w:val="Sinespaciado"/>
                      <w:jc w:val="center"/>
                      <w:rPr>
                        <w:b/>
                        <w:bCs/>
                      </w:rPr>
                    </w:pPr>
                    <w:r>
                      <w:rPr>
                        <w:b/>
                        <w:bCs/>
                      </w:rPr>
                      <w:t>Somohano Murrieta Juan Carlos Benjamín</w:t>
                    </w:r>
                  </w:p>
                </w:tc>
              </w:sdtContent>
            </w:sdt>
          </w:tr>
          <w:tr w:rsidR="00105948" w14:paraId="7C9867CF" w14:textId="77777777">
            <w:trPr>
              <w:trHeight w:val="360"/>
              <w:jc w:val="center"/>
            </w:trPr>
            <w:sdt>
              <w:sdtPr>
                <w:rPr>
                  <w:b/>
                  <w:bCs/>
                </w:rPr>
                <w:id w:val="516659546"/>
                <w:date w:fullDate="2019-09-05T00:00:00Z">
                  <w:dateFormat w:val="dd/MM/yyyy"/>
                  <w:lid w:val="es-ES"/>
                  <w:storeMappedDataAs w:val="dateTime"/>
                  <w:calendar w:val="gregorian"/>
                </w:date>
              </w:sdtPr>
              <w:sdtEndPr/>
              <w:sdtContent>
                <w:tc>
                  <w:tcPr>
                    <w:tcW w:w="9242" w:type="dxa"/>
                    <w:vAlign w:val="center"/>
                  </w:tcPr>
                  <w:p w14:paraId="7C9867CE" w14:textId="3F35E1B2" w:rsidR="00105948" w:rsidRDefault="00431114">
                    <w:pPr>
                      <w:pStyle w:val="Sinespaciado"/>
                      <w:jc w:val="center"/>
                      <w:rPr>
                        <w:b/>
                        <w:bCs/>
                      </w:rPr>
                    </w:pPr>
                    <w:r>
                      <w:rPr>
                        <w:b/>
                        <w:bCs/>
                      </w:rPr>
                      <w:t>05/09/2019</w:t>
                    </w:r>
                  </w:p>
                </w:tc>
              </w:sdtContent>
            </w:sdt>
          </w:tr>
        </w:tbl>
        <w:p w14:paraId="7C9867D0" w14:textId="77777777" w:rsidR="00105948" w:rsidRDefault="00105948"/>
        <w:p w14:paraId="7C9867D1" w14:textId="77777777" w:rsidR="00105948" w:rsidRDefault="00105948"/>
        <w:tbl>
          <w:tblPr>
            <w:tblpPr w:leftFromText="187" w:rightFromText="187" w:horzAnchor="margin" w:tblpXSpec="center" w:tblpYSpec="bottom"/>
            <w:tblW w:w="9242" w:type="dxa"/>
            <w:tblLayout w:type="fixed"/>
            <w:tblLook w:val="04A0" w:firstRow="1" w:lastRow="0" w:firstColumn="1" w:lastColumn="0" w:noHBand="0" w:noVBand="1"/>
          </w:tblPr>
          <w:tblGrid>
            <w:gridCol w:w="9242"/>
          </w:tblGrid>
          <w:tr w:rsidR="00105948" w14:paraId="7C9867D3" w14:textId="77777777">
            <w:tc>
              <w:tcPr>
                <w:tcW w:w="9242" w:type="dxa"/>
              </w:tcPr>
              <w:p w14:paraId="7C9867D2" w14:textId="77777777" w:rsidR="00105948" w:rsidRDefault="00105948">
                <w:pPr>
                  <w:pStyle w:val="Sinespaciado"/>
                </w:pPr>
              </w:p>
            </w:tc>
          </w:tr>
        </w:tbl>
        <w:p w14:paraId="7C9867D4" w14:textId="77777777" w:rsidR="00105948" w:rsidRDefault="00105948"/>
        <w:p w14:paraId="7C9867D5" w14:textId="77777777" w:rsidR="00105948" w:rsidRDefault="00431114">
          <w:r>
            <w:rPr>
              <w:noProof/>
              <w:lang w:val="es-MX" w:eastAsia="es-MX"/>
            </w:rPr>
            <mc:AlternateContent>
              <mc:Choice Requires="wps">
                <w:drawing>
                  <wp:anchor distT="0" distB="0" distL="114300" distR="114300" simplePos="0" relativeHeight="251658240" behindDoc="0" locked="0" layoutInCell="1" allowOverlap="1" wp14:anchorId="7C9868F5" wp14:editId="7C9868F6">
                    <wp:simplePos x="0" y="0"/>
                    <wp:positionH relativeFrom="column">
                      <wp:posOffset>5392420</wp:posOffset>
                    </wp:positionH>
                    <wp:positionV relativeFrom="paragraph">
                      <wp:posOffset>3225165</wp:posOffset>
                    </wp:positionV>
                    <wp:extent cx="514350" cy="369570"/>
                    <wp:effectExtent l="0" t="0" r="3810" b="3810"/>
                    <wp:wrapNone/>
                    <wp:docPr id="3" name="Rectangle 3"/>
                    <wp:cNvGraphicFramePr/>
                    <a:graphic xmlns:a="http://schemas.openxmlformats.org/drawingml/2006/main">
                      <a:graphicData uri="http://schemas.microsoft.com/office/word/2010/wordprocessingShape">
                        <wps:wsp>
                          <wps:cNvSpPr/>
                          <wps:spPr>
                            <a:xfrm>
                              <a:off x="6306820" y="10063480"/>
                              <a:ext cx="514350" cy="3695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40694E" id="Rectangle 3" o:spid="_x0000_s1026" style="position:absolute;margin-left:424.6pt;margin-top:253.95pt;width:40.5pt;height:29.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" fillcolor="white [3212]" stroked="f" strokeweight="1pt"/>
                </w:pict>
              </mc:Fallback>
            </mc:AlternateContent>
          </w:r>
          <w:r>
            <w:br w:type="page"/>
          </w:r>
        </w:p>
        <w:p w14:paraId="7C9867D6" w14:textId="77777777" w:rsidR="00105948" w:rsidRDefault="00105948"/>
        <w:p w14:paraId="7C9867D7" w14:textId="77777777" w:rsidR="00105948" w:rsidRDefault="00105948"/>
        <w:p w14:paraId="7C9867D8" w14:textId="77777777" w:rsidR="00105948" w:rsidRDefault="00105948"/>
        <w:p w14:paraId="7C9867D9" w14:textId="77777777" w:rsidR="00105948" w:rsidRDefault="00105948"/>
        <w:p w14:paraId="7C9867DA" w14:textId="77777777" w:rsidR="00105948" w:rsidRDefault="00105948"/>
        <w:p w14:paraId="7C9867DB" w14:textId="77777777" w:rsidR="00105948" w:rsidRDefault="00105948"/>
        <w:p w14:paraId="7C9867DC" w14:textId="77777777" w:rsidR="00105948" w:rsidRDefault="00105948"/>
        <w:sdt>
          <w:sdtPr>
            <w:rPr>
              <w:rFonts w:ascii="Cambria" w:eastAsiaTheme="minorHAnsi" w:hAnsi="Cambria" w:cstheme="minorBidi"/>
              <w:b w:val="0"/>
              <w:bCs w:val="0"/>
              <w:color w:val="auto"/>
              <w:sz w:val="24"/>
              <w:szCs w:val="22"/>
              <w:lang w:val="es-ES" w:eastAsia="en-US"/>
            </w:rPr>
            <w:id w:val="2084336817"/>
            <w:docPartObj>
              <w:docPartGallery w:val="Table of Contents"/>
              <w:docPartUnique/>
            </w:docPartObj>
          </w:sdtPr>
          <w:sdtEndPr/>
          <w:sdtContent>
            <w:p w14:paraId="7C9867DD" w14:textId="77777777" w:rsidR="00105948" w:rsidRDefault="00431114">
              <w:pPr>
                <w:pStyle w:val="TtulodeTDC1"/>
                <w:rPr>
                  <w:rFonts w:ascii="Cambria" w:hAnsi="Cambria"/>
                  <w:sz w:val="36"/>
                  <w:szCs w:val="36"/>
                </w:rPr>
              </w:pPr>
              <w:r>
                <w:rPr>
                  <w:rFonts w:ascii="Cambria" w:hAnsi="Cambria"/>
                  <w:sz w:val="36"/>
                  <w:szCs w:val="36"/>
                  <w:lang w:val="es-ES"/>
                </w:rPr>
                <w:t>Contenido</w:t>
              </w:r>
            </w:p>
            <w:p w14:paraId="7C9867DE" w14:textId="15125A15" w:rsidR="00105948" w:rsidRDefault="00431114">
              <w:pPr>
                <w:pStyle w:val="TDC1"/>
                <w:tabs>
                  <w:tab w:val="right" w:leader="dot" w:pos="9026"/>
                </w:tabs>
              </w:pPr>
              <w:r>
                <w:rPr>
                  <w:sz w:val="32"/>
                  <w:szCs w:val="32"/>
                </w:rPr>
                <w:fldChar w:fldCharType="begin"/>
              </w:r>
              <w:r>
                <w:rPr>
                  <w:sz w:val="32"/>
                  <w:szCs w:val="32"/>
                </w:rPr>
                <w:instrText xml:space="preserve"> TOC \o "1-3" \h \z \u </w:instrText>
              </w:r>
              <w:r>
                <w:rPr>
                  <w:sz w:val="32"/>
                  <w:szCs w:val="32"/>
                </w:rPr>
                <w:fldChar w:fldCharType="separate"/>
              </w:r>
              <w:hyperlink w:anchor="_Toc1749898314" w:history="1">
                <w:r>
                  <w:t>1 Introducción</w:t>
                </w:r>
                <w:r>
                  <w:tab/>
                </w:r>
                <w:r>
                  <w:fldChar w:fldCharType="begin"/>
                </w:r>
                <w:r>
                  <w:instrText xml:space="preserve"> PAGEREF _Toc1749898314 </w:instrText>
                </w:r>
                <w:r>
                  <w:fldChar w:fldCharType="separate"/>
                </w:r>
                <w:r w:rsidR="00D71068">
                  <w:rPr>
                    <w:noProof/>
                  </w:rPr>
                  <w:t>2</w:t>
                </w:r>
                <w:r>
                  <w:fldChar w:fldCharType="end"/>
                </w:r>
              </w:hyperlink>
            </w:p>
            <w:p w14:paraId="7C9867DF" w14:textId="510DBB7A" w:rsidR="00105948" w:rsidRDefault="00B37296">
              <w:pPr>
                <w:pStyle w:val="TDC2"/>
                <w:tabs>
                  <w:tab w:val="right" w:leader="dot" w:pos="9026"/>
                </w:tabs>
              </w:pPr>
              <w:hyperlink w:anchor="_Toc456648415" w:history="1">
                <w:r w:rsidR="00431114">
                  <w:t>Propósito</w:t>
                </w:r>
                <w:r w:rsidR="00431114">
                  <w:tab/>
                </w:r>
                <w:r w:rsidR="00431114">
                  <w:fldChar w:fldCharType="begin"/>
                </w:r>
                <w:r w:rsidR="00431114">
                  <w:instrText xml:space="preserve"> PAGEREF _Toc456648415 </w:instrText>
                </w:r>
                <w:r w:rsidR="00431114">
                  <w:fldChar w:fldCharType="separate"/>
                </w:r>
                <w:r w:rsidR="00D71068">
                  <w:rPr>
                    <w:noProof/>
                  </w:rPr>
                  <w:t>2</w:t>
                </w:r>
                <w:r w:rsidR="00431114">
                  <w:fldChar w:fldCharType="end"/>
                </w:r>
              </w:hyperlink>
            </w:p>
            <w:p w14:paraId="7C9867E0" w14:textId="62788A37" w:rsidR="00105948" w:rsidRDefault="00B37296">
              <w:pPr>
                <w:pStyle w:val="TDC2"/>
                <w:tabs>
                  <w:tab w:val="right" w:leader="dot" w:pos="9026"/>
                </w:tabs>
              </w:pPr>
              <w:hyperlink w:anchor="_Toc1925873805" w:history="1">
                <w:r w:rsidR="00431114">
                  <w:t>Ámbito del sistema</w:t>
                </w:r>
                <w:r w:rsidR="00431114">
                  <w:tab/>
                </w:r>
                <w:r w:rsidR="00431114">
                  <w:fldChar w:fldCharType="begin"/>
                </w:r>
                <w:r w:rsidR="00431114">
                  <w:instrText xml:space="preserve"> PAGEREF _Toc1925873805 </w:instrText>
                </w:r>
                <w:r w:rsidR="00431114">
                  <w:fldChar w:fldCharType="separate"/>
                </w:r>
                <w:r w:rsidR="00D71068">
                  <w:rPr>
                    <w:noProof/>
                  </w:rPr>
                  <w:t>2</w:t>
                </w:r>
                <w:r w:rsidR="00431114">
                  <w:fldChar w:fldCharType="end"/>
                </w:r>
              </w:hyperlink>
            </w:p>
            <w:p w14:paraId="7C9867E1" w14:textId="5D240124" w:rsidR="00105948" w:rsidRDefault="00B37296">
              <w:pPr>
                <w:pStyle w:val="TDC2"/>
                <w:tabs>
                  <w:tab w:val="right" w:leader="dot" w:pos="9026"/>
                </w:tabs>
              </w:pPr>
              <w:hyperlink w:anchor="_Toc1038088880" w:history="1">
                <w:r w:rsidR="00431114">
                  <w:t>Definiciones</w:t>
                </w:r>
                <w:r w:rsidR="00431114">
                  <w:tab/>
                </w:r>
                <w:r w:rsidR="00431114">
                  <w:fldChar w:fldCharType="begin"/>
                </w:r>
                <w:r w:rsidR="00431114">
                  <w:instrText xml:space="preserve"> PAGEREF _Toc1038088880 </w:instrText>
                </w:r>
                <w:r w:rsidR="00431114">
                  <w:fldChar w:fldCharType="separate"/>
                </w:r>
                <w:r w:rsidR="00D71068">
                  <w:rPr>
                    <w:noProof/>
                  </w:rPr>
                  <w:t>2</w:t>
                </w:r>
                <w:r w:rsidR="00431114">
                  <w:fldChar w:fldCharType="end"/>
                </w:r>
              </w:hyperlink>
            </w:p>
            <w:p w14:paraId="7C9867E2" w14:textId="1EB52DA0" w:rsidR="00105948" w:rsidRDefault="00B37296">
              <w:pPr>
                <w:pStyle w:val="TDC2"/>
                <w:tabs>
                  <w:tab w:val="right" w:leader="dot" w:pos="9026"/>
                </w:tabs>
              </w:pPr>
              <w:hyperlink w:anchor="_Toc837011072" w:history="1">
                <w:r w:rsidR="00431114">
                  <w:t>Referencias</w:t>
                </w:r>
                <w:r w:rsidR="00431114">
                  <w:tab/>
                </w:r>
                <w:r w:rsidR="00431114">
                  <w:fldChar w:fldCharType="begin"/>
                </w:r>
                <w:r w:rsidR="00431114">
                  <w:instrText xml:space="preserve"> PAGEREF _Toc837011072 </w:instrText>
                </w:r>
                <w:r w:rsidR="00431114">
                  <w:fldChar w:fldCharType="separate"/>
                </w:r>
                <w:r w:rsidR="00D71068">
                  <w:rPr>
                    <w:noProof/>
                  </w:rPr>
                  <w:t>3</w:t>
                </w:r>
                <w:r w:rsidR="00431114">
                  <w:fldChar w:fldCharType="end"/>
                </w:r>
              </w:hyperlink>
            </w:p>
            <w:p w14:paraId="7C9867E3" w14:textId="5EF3A1B2" w:rsidR="00105948" w:rsidRDefault="00B37296">
              <w:pPr>
                <w:pStyle w:val="TDC2"/>
                <w:tabs>
                  <w:tab w:val="right" w:leader="dot" w:pos="9026"/>
                </w:tabs>
              </w:pPr>
              <w:hyperlink w:anchor="_Toc621611370" w:history="1">
                <w:r w:rsidR="00431114">
                  <w:t>Visión general del documento</w:t>
                </w:r>
                <w:r w:rsidR="00431114">
                  <w:tab/>
                </w:r>
                <w:r w:rsidR="00431114">
                  <w:fldChar w:fldCharType="begin"/>
                </w:r>
                <w:r w:rsidR="00431114">
                  <w:instrText xml:space="preserve"> PAGEREF _Toc621611370 </w:instrText>
                </w:r>
                <w:r w:rsidR="00431114">
                  <w:fldChar w:fldCharType="separate"/>
                </w:r>
                <w:r w:rsidR="00D71068">
                  <w:rPr>
                    <w:noProof/>
                  </w:rPr>
                  <w:t>3</w:t>
                </w:r>
                <w:r w:rsidR="00431114">
                  <w:fldChar w:fldCharType="end"/>
                </w:r>
              </w:hyperlink>
            </w:p>
            <w:p w14:paraId="7C9867E4" w14:textId="63889AE0" w:rsidR="00105948" w:rsidRDefault="00B37296">
              <w:pPr>
                <w:pStyle w:val="TDC1"/>
                <w:tabs>
                  <w:tab w:val="right" w:leader="dot" w:pos="9026"/>
                </w:tabs>
              </w:pPr>
              <w:hyperlink w:anchor="_Toc1996976352" w:history="1">
                <w:r w:rsidR="00431114">
                  <w:t>2 Descripción general</w:t>
                </w:r>
                <w:r w:rsidR="00431114">
                  <w:tab/>
                </w:r>
                <w:r w:rsidR="00431114">
                  <w:fldChar w:fldCharType="begin"/>
                </w:r>
                <w:r w:rsidR="00431114">
                  <w:instrText xml:space="preserve"> PAGEREF _Toc1996976352 </w:instrText>
                </w:r>
                <w:r w:rsidR="00431114">
                  <w:fldChar w:fldCharType="separate"/>
                </w:r>
                <w:r w:rsidR="00D71068">
                  <w:rPr>
                    <w:noProof/>
                  </w:rPr>
                  <w:t>4</w:t>
                </w:r>
                <w:r w:rsidR="00431114">
                  <w:fldChar w:fldCharType="end"/>
                </w:r>
              </w:hyperlink>
            </w:p>
            <w:p w14:paraId="7C9867E5" w14:textId="45EC0B76" w:rsidR="00105948" w:rsidRDefault="00B37296">
              <w:pPr>
                <w:pStyle w:val="TDC2"/>
                <w:tabs>
                  <w:tab w:val="right" w:leader="dot" w:pos="9026"/>
                </w:tabs>
              </w:pPr>
              <w:hyperlink w:anchor="_Toc1349251801" w:history="1">
                <w:r w:rsidR="00431114">
                  <w:t>Perspectiva del producto</w:t>
                </w:r>
                <w:r w:rsidR="00431114">
                  <w:tab/>
                </w:r>
                <w:r w:rsidR="00431114">
                  <w:fldChar w:fldCharType="begin"/>
                </w:r>
                <w:r w:rsidR="00431114">
                  <w:instrText xml:space="preserve"> PAGEREF _Toc1349251801 </w:instrText>
                </w:r>
                <w:r w:rsidR="00431114">
                  <w:fldChar w:fldCharType="separate"/>
                </w:r>
                <w:r w:rsidR="00D71068">
                  <w:rPr>
                    <w:noProof/>
                  </w:rPr>
                  <w:t>4</w:t>
                </w:r>
                <w:r w:rsidR="00431114">
                  <w:fldChar w:fldCharType="end"/>
                </w:r>
              </w:hyperlink>
            </w:p>
            <w:p w14:paraId="7C9867E6" w14:textId="5D10FA5B" w:rsidR="00105948" w:rsidRDefault="00B37296">
              <w:pPr>
                <w:pStyle w:val="TDC2"/>
                <w:tabs>
                  <w:tab w:val="right" w:leader="dot" w:pos="9026"/>
                </w:tabs>
              </w:pPr>
              <w:hyperlink w:anchor="_Toc1705369531" w:history="1">
                <w:r w:rsidR="00431114">
                  <w:t>Funciones</w:t>
                </w:r>
                <w:r w:rsidR="00431114">
                  <w:tab/>
                </w:r>
                <w:r w:rsidR="00431114">
                  <w:fldChar w:fldCharType="begin"/>
                </w:r>
                <w:r w:rsidR="00431114">
                  <w:instrText xml:space="preserve"> PAGEREF _Toc1705369531 </w:instrText>
                </w:r>
                <w:r w:rsidR="00431114">
                  <w:fldChar w:fldCharType="separate"/>
                </w:r>
                <w:r w:rsidR="00D71068">
                  <w:rPr>
                    <w:noProof/>
                  </w:rPr>
                  <w:t>4</w:t>
                </w:r>
                <w:r w:rsidR="00431114">
                  <w:fldChar w:fldCharType="end"/>
                </w:r>
              </w:hyperlink>
            </w:p>
            <w:p w14:paraId="7C9867E7" w14:textId="04A94D62" w:rsidR="00105948" w:rsidRDefault="00B37296">
              <w:pPr>
                <w:pStyle w:val="TDC2"/>
                <w:tabs>
                  <w:tab w:val="right" w:leader="dot" w:pos="9026"/>
                </w:tabs>
              </w:pPr>
              <w:hyperlink w:anchor="_Toc809602034" w:history="1">
                <w:r w:rsidR="00431114">
                  <w:t>Características y perfil de usuarios</w:t>
                </w:r>
                <w:r w:rsidR="00431114">
                  <w:tab/>
                </w:r>
                <w:r w:rsidR="00431114">
                  <w:fldChar w:fldCharType="begin"/>
                </w:r>
                <w:r w:rsidR="00431114">
                  <w:instrText xml:space="preserve"> PAGEREF _Toc809602034 </w:instrText>
                </w:r>
                <w:r w:rsidR="00431114">
                  <w:fldChar w:fldCharType="separate"/>
                </w:r>
                <w:r w:rsidR="00D71068">
                  <w:rPr>
                    <w:noProof/>
                  </w:rPr>
                  <w:t>4</w:t>
                </w:r>
                <w:r w:rsidR="00431114">
                  <w:fldChar w:fldCharType="end"/>
                </w:r>
              </w:hyperlink>
            </w:p>
            <w:p w14:paraId="7C9867E8" w14:textId="1F6CB214" w:rsidR="00105948" w:rsidRDefault="00B37296">
              <w:pPr>
                <w:pStyle w:val="TDC2"/>
                <w:tabs>
                  <w:tab w:val="right" w:leader="dot" w:pos="9026"/>
                </w:tabs>
              </w:pPr>
              <w:hyperlink w:anchor="_Toc441775402" w:history="1">
                <w:r w:rsidR="00431114">
                  <w:t>Restricciones</w:t>
                </w:r>
                <w:r w:rsidR="00431114">
                  <w:tab/>
                </w:r>
                <w:r w:rsidR="00431114">
                  <w:fldChar w:fldCharType="begin"/>
                </w:r>
                <w:r w:rsidR="00431114">
                  <w:instrText xml:space="preserve"> PAGEREF _Toc441775402 </w:instrText>
                </w:r>
                <w:r w:rsidR="00431114">
                  <w:fldChar w:fldCharType="separate"/>
                </w:r>
                <w:r w:rsidR="00D71068">
                  <w:rPr>
                    <w:noProof/>
                  </w:rPr>
                  <w:t>5</w:t>
                </w:r>
                <w:r w:rsidR="00431114">
                  <w:fldChar w:fldCharType="end"/>
                </w:r>
              </w:hyperlink>
            </w:p>
            <w:p w14:paraId="7C9867E9" w14:textId="7DDCB8C3" w:rsidR="00105948" w:rsidRDefault="00B37296">
              <w:pPr>
                <w:pStyle w:val="TDC1"/>
                <w:tabs>
                  <w:tab w:val="right" w:leader="dot" w:pos="9026"/>
                </w:tabs>
              </w:pPr>
              <w:hyperlink w:anchor="_Toc1920510369" w:history="1">
                <w:r w:rsidR="00431114">
                  <w:t>3 Requerimientos específicos</w:t>
                </w:r>
                <w:r w:rsidR="00431114">
                  <w:tab/>
                </w:r>
                <w:r w:rsidR="00431114">
                  <w:fldChar w:fldCharType="begin"/>
                </w:r>
                <w:r w:rsidR="00431114">
                  <w:instrText xml:space="preserve"> PAGEREF _Toc1920510369 </w:instrText>
                </w:r>
                <w:r w:rsidR="00431114">
                  <w:fldChar w:fldCharType="separate"/>
                </w:r>
                <w:r w:rsidR="00D71068">
                  <w:rPr>
                    <w:noProof/>
                  </w:rPr>
                  <w:t>5</w:t>
                </w:r>
                <w:r w:rsidR="00431114">
                  <w:fldChar w:fldCharType="end"/>
                </w:r>
              </w:hyperlink>
            </w:p>
            <w:p w14:paraId="7C9867EA" w14:textId="4A507824" w:rsidR="00105948" w:rsidRDefault="00B37296">
              <w:pPr>
                <w:pStyle w:val="TDC2"/>
                <w:tabs>
                  <w:tab w:val="right" w:leader="dot" w:pos="9026"/>
                </w:tabs>
              </w:pPr>
              <w:hyperlink w:anchor="_Toc437951223" w:history="1">
                <w:r w:rsidR="00431114">
                  <w:t>Requerimientos funcionales</w:t>
                </w:r>
                <w:r w:rsidR="00431114">
                  <w:tab/>
                </w:r>
                <w:r w:rsidR="00431114">
                  <w:fldChar w:fldCharType="begin"/>
                </w:r>
                <w:r w:rsidR="00431114">
                  <w:instrText xml:space="preserve"> PAGEREF _Toc437951223 </w:instrText>
                </w:r>
                <w:r w:rsidR="00431114">
                  <w:fldChar w:fldCharType="separate"/>
                </w:r>
                <w:r w:rsidR="00D71068">
                  <w:rPr>
                    <w:noProof/>
                  </w:rPr>
                  <w:t>5</w:t>
                </w:r>
                <w:r w:rsidR="00431114">
                  <w:fldChar w:fldCharType="end"/>
                </w:r>
              </w:hyperlink>
            </w:p>
            <w:p w14:paraId="7C9867EB" w14:textId="716B944A" w:rsidR="00105948" w:rsidRDefault="00B37296">
              <w:pPr>
                <w:pStyle w:val="TDC2"/>
                <w:tabs>
                  <w:tab w:val="right" w:leader="dot" w:pos="9026"/>
                </w:tabs>
              </w:pPr>
              <w:hyperlink w:anchor="_Toc485034704" w:history="1">
                <w:r w:rsidR="00431114">
                  <w:t>Requerimientos no funcionales</w:t>
                </w:r>
                <w:r w:rsidR="00431114">
                  <w:tab/>
                </w:r>
                <w:r w:rsidR="00431114">
                  <w:fldChar w:fldCharType="begin"/>
                </w:r>
                <w:r w:rsidR="00431114">
                  <w:instrText xml:space="preserve"> PAGEREF _Toc485034704 </w:instrText>
                </w:r>
                <w:r w:rsidR="00431114">
                  <w:fldChar w:fldCharType="separate"/>
                </w:r>
                <w:r w:rsidR="00D71068">
                  <w:rPr>
                    <w:noProof/>
                  </w:rPr>
                  <w:t>6</w:t>
                </w:r>
                <w:r w:rsidR="00431114">
                  <w:fldChar w:fldCharType="end"/>
                </w:r>
              </w:hyperlink>
            </w:p>
            <w:p w14:paraId="7C9867EC" w14:textId="689473BD" w:rsidR="00105948" w:rsidRDefault="00B37296">
              <w:pPr>
                <w:pStyle w:val="TDC2"/>
                <w:tabs>
                  <w:tab w:val="right" w:leader="dot" w:pos="9026"/>
                </w:tabs>
              </w:pPr>
              <w:hyperlink w:anchor="_Toc382237884" w:history="1">
                <w:r w:rsidR="00431114">
                  <w:t>Requerimientos particulares</w:t>
                </w:r>
                <w:r w:rsidR="00431114">
                  <w:tab/>
                </w:r>
                <w:r w:rsidR="00431114">
                  <w:fldChar w:fldCharType="begin"/>
                </w:r>
                <w:r w:rsidR="00431114">
                  <w:instrText xml:space="preserve"> PAGEREF _Toc382237884 </w:instrText>
                </w:r>
                <w:r w:rsidR="00431114">
                  <w:fldChar w:fldCharType="separate"/>
                </w:r>
                <w:r w:rsidR="00D71068">
                  <w:rPr>
                    <w:noProof/>
                  </w:rPr>
                  <w:t>8</w:t>
                </w:r>
                <w:r w:rsidR="00431114">
                  <w:fldChar w:fldCharType="end"/>
                </w:r>
              </w:hyperlink>
            </w:p>
            <w:p w14:paraId="7C9867ED" w14:textId="1C0339C8" w:rsidR="00105948" w:rsidRDefault="00B37296">
              <w:pPr>
                <w:pStyle w:val="TDC1"/>
                <w:tabs>
                  <w:tab w:val="right" w:leader="dot" w:pos="9026"/>
                </w:tabs>
              </w:pPr>
              <w:hyperlink w:anchor="_Toc1949277365" w:history="1">
                <w:r w:rsidR="00431114">
                  <w:t>4 Apéndices</w:t>
                </w:r>
                <w:r w:rsidR="00431114">
                  <w:tab/>
                </w:r>
                <w:r w:rsidR="00431114">
                  <w:fldChar w:fldCharType="begin"/>
                </w:r>
                <w:r w:rsidR="00431114">
                  <w:instrText xml:space="preserve"> PAGEREF _Toc1949277365 </w:instrText>
                </w:r>
                <w:r w:rsidR="00431114">
                  <w:fldChar w:fldCharType="separate"/>
                </w:r>
                <w:r w:rsidR="00D71068">
                  <w:rPr>
                    <w:noProof/>
                  </w:rPr>
                  <w:t>9</w:t>
                </w:r>
                <w:r w:rsidR="00431114">
                  <w:fldChar w:fldCharType="end"/>
                </w:r>
              </w:hyperlink>
            </w:p>
            <w:p w14:paraId="7C9867EE" w14:textId="3757F446" w:rsidR="00105948" w:rsidRDefault="00B37296">
              <w:pPr>
                <w:pStyle w:val="TDC2"/>
                <w:tabs>
                  <w:tab w:val="right" w:leader="dot" w:pos="9026"/>
                </w:tabs>
              </w:pPr>
              <w:hyperlink w:anchor="_Toc549095351" w:history="1">
                <w:r w:rsidR="00431114">
                  <w:t>Apéndice A: Entrevista</w:t>
                </w:r>
                <w:r w:rsidR="00431114">
                  <w:tab/>
                </w:r>
                <w:r w:rsidR="00431114">
                  <w:fldChar w:fldCharType="begin"/>
                </w:r>
                <w:r w:rsidR="00431114">
                  <w:instrText xml:space="preserve"> PAGEREF _Toc549095351 </w:instrText>
                </w:r>
                <w:r w:rsidR="00431114">
                  <w:fldChar w:fldCharType="separate"/>
                </w:r>
                <w:r w:rsidR="00D71068">
                  <w:rPr>
                    <w:noProof/>
                  </w:rPr>
                  <w:t>9</w:t>
                </w:r>
                <w:r w:rsidR="00431114">
                  <w:fldChar w:fldCharType="end"/>
                </w:r>
              </w:hyperlink>
            </w:p>
            <w:p w14:paraId="7C9867EF" w14:textId="554D1EAA" w:rsidR="00105948" w:rsidRDefault="00B37296">
              <w:pPr>
                <w:pStyle w:val="TDC2"/>
                <w:tabs>
                  <w:tab w:val="right" w:leader="dot" w:pos="9026"/>
                </w:tabs>
              </w:pPr>
              <w:hyperlink w:anchor="_Toc1065635875" w:history="1">
                <w:r w:rsidR="00431114">
                  <w:t>Apéndice B: Respuestas de la entrevista</w:t>
                </w:r>
                <w:r w:rsidR="00431114">
                  <w:tab/>
                </w:r>
                <w:r w:rsidR="00431114">
                  <w:fldChar w:fldCharType="begin"/>
                </w:r>
                <w:r w:rsidR="00431114">
                  <w:instrText xml:space="preserve"> PAGEREF _Toc1065635875 </w:instrText>
                </w:r>
                <w:r w:rsidR="00431114">
                  <w:fldChar w:fldCharType="separate"/>
                </w:r>
                <w:r w:rsidR="00D71068">
                  <w:rPr>
                    <w:noProof/>
                  </w:rPr>
                  <w:t>10</w:t>
                </w:r>
                <w:r w:rsidR="00431114">
                  <w:fldChar w:fldCharType="end"/>
                </w:r>
              </w:hyperlink>
            </w:p>
            <w:p w14:paraId="7C9867F0" w14:textId="77777777" w:rsidR="00105948" w:rsidRDefault="00431114">
              <w:r>
                <w:rPr>
                  <w:bCs/>
                  <w:szCs w:val="32"/>
                </w:rPr>
                <w:fldChar w:fldCharType="end"/>
              </w:r>
            </w:p>
          </w:sdtContent>
        </w:sdt>
        <w:p w14:paraId="7C9867F1" w14:textId="77777777" w:rsidR="00105948" w:rsidRDefault="00105948"/>
        <w:p w14:paraId="7C9867F2" w14:textId="77777777" w:rsidR="00105948" w:rsidRDefault="00105948"/>
        <w:p w14:paraId="7C9867F3" w14:textId="77777777" w:rsidR="00105948" w:rsidRDefault="00105948"/>
        <w:p w14:paraId="7C9867F4" w14:textId="77777777" w:rsidR="00105948" w:rsidRDefault="00105948"/>
        <w:p w14:paraId="7C9867F5" w14:textId="77777777" w:rsidR="00105948" w:rsidRDefault="00105948"/>
        <w:p w14:paraId="7C9867F6" w14:textId="77777777" w:rsidR="00105948" w:rsidRDefault="00105948"/>
        <w:p w14:paraId="7C9867F7" w14:textId="77777777" w:rsidR="00105948" w:rsidRDefault="00105948"/>
        <w:p w14:paraId="7C9867F8" w14:textId="77777777" w:rsidR="00105948" w:rsidRDefault="00105948"/>
        <w:p w14:paraId="7C9867F9" w14:textId="77777777" w:rsidR="00105948" w:rsidRDefault="00431114">
          <w:r>
            <w:rPr>
              <w:noProof/>
              <w:lang w:val="es-MX" w:eastAsia="es-MX"/>
            </w:rPr>
            <mc:AlternateContent>
              <mc:Choice Requires="wps">
                <w:drawing>
                  <wp:anchor distT="0" distB="0" distL="114300" distR="114300" simplePos="0" relativeHeight="251659264" behindDoc="0" locked="0" layoutInCell="1" allowOverlap="1" wp14:anchorId="7C9868F7" wp14:editId="7C9868F8">
                    <wp:simplePos x="0" y="0"/>
                    <wp:positionH relativeFrom="column">
                      <wp:posOffset>5392420</wp:posOffset>
                    </wp:positionH>
                    <wp:positionV relativeFrom="paragraph">
                      <wp:posOffset>1318895</wp:posOffset>
                    </wp:positionV>
                    <wp:extent cx="514350" cy="369570"/>
                    <wp:effectExtent l="0" t="0" r="3810" b="3810"/>
                    <wp:wrapNone/>
                    <wp:docPr id="4" name="Rectangle 4"/>
                    <wp:cNvGraphicFramePr/>
                    <a:graphic xmlns:a="http://schemas.openxmlformats.org/drawingml/2006/main">
                      <a:graphicData uri="http://schemas.microsoft.com/office/word/2010/wordprocessingShape">
                        <wps:wsp>
                          <wps:cNvSpPr/>
                          <wps:spPr>
                            <a:xfrm>
                              <a:off x="0" y="0"/>
                              <a:ext cx="514350" cy="3695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103D42" id="Rectangle 4" o:spid="_x0000_s1026" style="position:absolute;margin-left:424.6pt;margin-top:103.85pt;width:40.5pt;height:2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" fillcolor="white [3212]" stroked="f" strokeweight="1pt"/>
                </w:pict>
              </mc:Fallback>
            </mc:AlternateContent>
          </w:r>
        </w:p>
      </w:sdtContent>
    </w:sdt>
    <w:p w14:paraId="7C9867FA" w14:textId="77777777" w:rsidR="00105948" w:rsidRDefault="00431114">
      <w:pPr>
        <w:pStyle w:val="Ttulo1"/>
      </w:pPr>
      <w:bookmarkStart w:id="1" w:name="_Toc1749898314"/>
      <w:r>
        <w:lastRenderedPageBreak/>
        <w:t>Introducción</w:t>
      </w:r>
      <w:bookmarkEnd w:id="1"/>
    </w:p>
    <w:p w14:paraId="7C9867FB" w14:textId="77777777" w:rsidR="00105948" w:rsidRDefault="00431114">
      <w:pPr>
        <w:pStyle w:val="Ttulo2"/>
      </w:pPr>
      <w:bookmarkStart w:id="2" w:name="_Toc456648415"/>
      <w:r>
        <w:t>Propósito</w:t>
      </w:r>
      <w:bookmarkEnd w:id="2"/>
    </w:p>
    <w:p w14:paraId="7C9867FC" w14:textId="77777777" w:rsidR="00105948" w:rsidRDefault="00431114">
      <w:pPr>
        <w:ind w:left="360"/>
      </w:pPr>
      <w:r>
        <w:t>El propósito de este documento es definir los requerimientos para el diseño e implementación de los módulos de almacén y compras del sistema SIPEVER. Además de conformar una línea base para futuros lanzamientos y mantenimiento adecuado del sistema.</w:t>
      </w:r>
    </w:p>
    <w:p w14:paraId="7C9867FD" w14:textId="77777777" w:rsidR="00105948" w:rsidRDefault="00431114">
      <w:pPr>
        <w:pStyle w:val="Ttulo2"/>
      </w:pPr>
      <w:bookmarkStart w:id="3" w:name="_Toc1925873805"/>
      <w:r>
        <w:t>Ámbito del sistema</w:t>
      </w:r>
      <w:bookmarkEnd w:id="3"/>
    </w:p>
    <w:p w14:paraId="7C9867FE" w14:textId="77777777" w:rsidR="00105948" w:rsidRDefault="00431114">
      <w:pPr>
        <w:ind w:left="360"/>
      </w:pPr>
      <w:r>
        <w:t>Los módulos de almacén y compras del sistema SIPEVER tendrán la función de dar seguimiento a las funciones que se realizan en el departamento de finanzas en las oficinas de nombre homónimo a los módulos tales como: generación de reportes, consulta de catálogos, controles mensuales, generación de pólizas, registro de vales, seguimiento de compras y presupuesto, consumos totales y mensuales.</w:t>
      </w:r>
    </w:p>
    <w:p w14:paraId="7C9867FF" w14:textId="77777777" w:rsidR="00105948" w:rsidRDefault="00431114">
      <w:pPr>
        <w:ind w:left="360"/>
      </w:pPr>
      <w:r>
        <w:t>Con la implementación de estos módulos se espera una optimización del tiempo individual y total de cada actividad, además de simplificar el proceso llevado a cabo con el sistema actual.</w:t>
      </w:r>
    </w:p>
    <w:p w14:paraId="7C986800" w14:textId="77777777" w:rsidR="00105948" w:rsidRDefault="00105948">
      <w:pPr>
        <w:ind w:left="360"/>
      </w:pPr>
    </w:p>
    <w:p w14:paraId="7C986801" w14:textId="77777777" w:rsidR="00105948" w:rsidRDefault="00431114">
      <w:pPr>
        <w:pStyle w:val="Ttulo2"/>
      </w:pPr>
      <w:bookmarkStart w:id="4" w:name="_Toc1038088880"/>
      <w:r>
        <w:t>Definiciones</w:t>
      </w:r>
      <w:bookmarkEnd w:id="4"/>
    </w:p>
    <w:tbl>
      <w:tblPr>
        <w:tblStyle w:val="Listavistosa-nfasis1"/>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3"/>
        <w:gridCol w:w="4583"/>
      </w:tblGrid>
      <w:tr w:rsidR="00105948" w14:paraId="7C986804" w14:textId="77777777" w:rsidTr="00105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Borders>
              <w:bottom w:val="nil"/>
            </w:tcBorders>
          </w:tcPr>
          <w:p w14:paraId="7C986802" w14:textId="77777777" w:rsidR="00105948" w:rsidRDefault="00431114">
            <w:pPr>
              <w:rPr>
                <w:sz w:val="22"/>
              </w:rPr>
            </w:pPr>
            <w:r>
              <w:rPr>
                <w:sz w:val="22"/>
              </w:rPr>
              <w:t>Término</w:t>
            </w:r>
          </w:p>
        </w:tc>
        <w:tc>
          <w:tcPr>
            <w:tcW w:w="4583" w:type="dxa"/>
            <w:tcBorders>
              <w:bottom w:val="nil"/>
            </w:tcBorders>
          </w:tcPr>
          <w:p w14:paraId="7C986803" w14:textId="77777777" w:rsidR="00105948" w:rsidRDefault="00431114">
            <w:pPr>
              <w:cnfStyle w:val="100000000000" w:firstRow="1" w:lastRow="0" w:firstColumn="0" w:lastColumn="0" w:oddVBand="0" w:evenVBand="0" w:oddHBand="0" w:evenHBand="0" w:firstRowFirstColumn="0" w:firstRowLastColumn="0" w:lastRowFirstColumn="0" w:lastRowLastColumn="0"/>
              <w:rPr>
                <w:sz w:val="22"/>
              </w:rPr>
            </w:pPr>
            <w:r>
              <w:rPr>
                <w:sz w:val="22"/>
              </w:rPr>
              <w:t>Definición</w:t>
            </w:r>
          </w:p>
        </w:tc>
      </w:tr>
      <w:tr w:rsidR="00105948" w14:paraId="7C986807" w14:textId="77777777" w:rsidTr="00105948">
        <w:tc>
          <w:tcPr>
            <w:cnfStyle w:val="001000000000" w:firstRow="0" w:lastRow="0" w:firstColumn="1" w:lastColumn="0" w:oddVBand="0" w:evenVBand="0" w:oddHBand="0" w:evenHBand="0" w:firstRowFirstColumn="0" w:firstRowLastColumn="0" w:lastRowFirstColumn="0" w:lastRowLastColumn="0"/>
            <w:tcW w:w="4583" w:type="dxa"/>
            <w:shd w:val="clear" w:color="auto" w:fill="D9E2F3" w:themeFill="accent1" w:themeFillTint="33"/>
          </w:tcPr>
          <w:p w14:paraId="7C986805" w14:textId="77777777" w:rsidR="00105948" w:rsidRDefault="00431114">
            <w:pPr>
              <w:rPr>
                <w:sz w:val="22"/>
              </w:rPr>
            </w:pPr>
            <w:r>
              <w:rPr>
                <w:sz w:val="22"/>
              </w:rPr>
              <w:t>Vale</w:t>
            </w:r>
          </w:p>
        </w:tc>
        <w:tc>
          <w:tcPr>
            <w:tcW w:w="4583" w:type="dxa"/>
            <w:shd w:val="clear" w:color="auto" w:fill="D9E2F3" w:themeFill="accent1" w:themeFillTint="33"/>
          </w:tcPr>
          <w:p w14:paraId="7C986806"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rPr>
            </w:pPr>
            <w:r>
              <w:rPr>
                <w:sz w:val="22"/>
              </w:rPr>
              <w:t>Documento de solicitud de materiales que cada departamento envía al almacén.</w:t>
            </w:r>
          </w:p>
        </w:tc>
      </w:tr>
      <w:tr w:rsidR="00105948" w14:paraId="7C98680A" w14:textId="77777777" w:rsidTr="00105948">
        <w:tc>
          <w:tcPr>
            <w:cnfStyle w:val="001000000000" w:firstRow="0" w:lastRow="0" w:firstColumn="1" w:lastColumn="0" w:oddVBand="0" w:evenVBand="0" w:oddHBand="0" w:evenHBand="0" w:firstRowFirstColumn="0" w:firstRowLastColumn="0" w:lastRowFirstColumn="0" w:lastRowLastColumn="0"/>
            <w:tcW w:w="4583" w:type="dxa"/>
          </w:tcPr>
          <w:p w14:paraId="7C986808" w14:textId="77777777" w:rsidR="00105948" w:rsidRDefault="00431114">
            <w:pPr>
              <w:rPr>
                <w:sz w:val="22"/>
              </w:rPr>
            </w:pPr>
            <w:r>
              <w:rPr>
                <w:sz w:val="22"/>
              </w:rPr>
              <w:t>Vale extemporáneo</w:t>
            </w:r>
          </w:p>
        </w:tc>
        <w:tc>
          <w:tcPr>
            <w:tcW w:w="4583" w:type="dxa"/>
          </w:tcPr>
          <w:p w14:paraId="7C986809"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rPr>
            </w:pPr>
            <w:r>
              <w:rPr>
                <w:sz w:val="22"/>
              </w:rPr>
              <w:t>Vale enviado después del cierre mensual.</w:t>
            </w:r>
          </w:p>
        </w:tc>
      </w:tr>
      <w:tr w:rsidR="00105948" w14:paraId="7C98680D" w14:textId="77777777" w:rsidTr="00105948">
        <w:tc>
          <w:tcPr>
            <w:cnfStyle w:val="001000000000" w:firstRow="0" w:lastRow="0" w:firstColumn="1" w:lastColumn="0" w:oddVBand="0" w:evenVBand="0" w:oddHBand="0" w:evenHBand="0" w:firstRowFirstColumn="0" w:firstRowLastColumn="0" w:lastRowFirstColumn="0" w:lastRowLastColumn="0"/>
            <w:tcW w:w="4583" w:type="dxa"/>
            <w:shd w:val="clear" w:color="auto" w:fill="D9E2F3" w:themeFill="accent1" w:themeFillTint="33"/>
          </w:tcPr>
          <w:p w14:paraId="7C98680B" w14:textId="77777777" w:rsidR="00105948" w:rsidRDefault="00431114">
            <w:pPr>
              <w:rPr>
                <w:sz w:val="22"/>
              </w:rPr>
            </w:pPr>
            <w:r>
              <w:rPr>
                <w:sz w:val="22"/>
              </w:rPr>
              <w:t>Vale común</w:t>
            </w:r>
          </w:p>
        </w:tc>
        <w:tc>
          <w:tcPr>
            <w:tcW w:w="4583" w:type="dxa"/>
            <w:shd w:val="clear" w:color="auto" w:fill="D9E2F3" w:themeFill="accent1" w:themeFillTint="33"/>
          </w:tcPr>
          <w:p w14:paraId="7C98680C"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rPr>
            </w:pPr>
            <w:r>
              <w:rPr>
                <w:sz w:val="22"/>
              </w:rPr>
              <w:t>Vale por un objeto con existencias en almacén</w:t>
            </w:r>
          </w:p>
        </w:tc>
      </w:tr>
      <w:tr w:rsidR="00105948" w14:paraId="7C986810" w14:textId="77777777" w:rsidTr="00105948">
        <w:tc>
          <w:tcPr>
            <w:cnfStyle w:val="001000000000" w:firstRow="0" w:lastRow="0" w:firstColumn="1" w:lastColumn="0" w:oddVBand="0" w:evenVBand="0" w:oddHBand="0" w:evenHBand="0" w:firstRowFirstColumn="0" w:firstRowLastColumn="0" w:lastRowFirstColumn="0" w:lastRowLastColumn="0"/>
            <w:tcW w:w="4583" w:type="dxa"/>
          </w:tcPr>
          <w:p w14:paraId="7C98680E" w14:textId="77777777" w:rsidR="00105948" w:rsidRDefault="00431114">
            <w:pPr>
              <w:rPr>
                <w:sz w:val="22"/>
              </w:rPr>
            </w:pPr>
            <w:r>
              <w:rPr>
                <w:sz w:val="22"/>
              </w:rPr>
              <w:t>Vale por compra directa</w:t>
            </w:r>
          </w:p>
        </w:tc>
        <w:tc>
          <w:tcPr>
            <w:tcW w:w="4583" w:type="dxa"/>
          </w:tcPr>
          <w:p w14:paraId="7C98680F"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rPr>
            </w:pPr>
            <w:r>
              <w:rPr>
                <w:sz w:val="22"/>
              </w:rPr>
              <w:t>Vale por un objeto que no se encuentra en almacén y se debe adquirir de manera externa</w:t>
            </w:r>
          </w:p>
        </w:tc>
      </w:tr>
      <w:tr w:rsidR="00105948" w14:paraId="7C986813" w14:textId="77777777" w:rsidTr="00105948">
        <w:tc>
          <w:tcPr>
            <w:cnfStyle w:val="001000000000" w:firstRow="0" w:lastRow="0" w:firstColumn="1" w:lastColumn="0" w:oddVBand="0" w:evenVBand="0" w:oddHBand="0" w:evenHBand="0" w:firstRowFirstColumn="0" w:firstRowLastColumn="0" w:lastRowFirstColumn="0" w:lastRowLastColumn="0"/>
            <w:tcW w:w="4583" w:type="dxa"/>
            <w:shd w:val="clear" w:color="auto" w:fill="D9E2F3" w:themeFill="accent1" w:themeFillTint="33"/>
          </w:tcPr>
          <w:p w14:paraId="7C986811" w14:textId="77777777" w:rsidR="00105948" w:rsidRDefault="00431114">
            <w:pPr>
              <w:rPr>
                <w:sz w:val="22"/>
              </w:rPr>
            </w:pPr>
            <w:r>
              <w:rPr>
                <w:sz w:val="22"/>
              </w:rPr>
              <w:t>Partida/BUPP</w:t>
            </w:r>
          </w:p>
        </w:tc>
        <w:tc>
          <w:tcPr>
            <w:tcW w:w="4583" w:type="dxa"/>
            <w:shd w:val="clear" w:color="auto" w:fill="D9E2F3" w:themeFill="accent1" w:themeFillTint="33"/>
          </w:tcPr>
          <w:p w14:paraId="7C986812"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rPr>
            </w:pPr>
            <w:r>
              <w:rPr>
                <w:sz w:val="22"/>
              </w:rPr>
              <w:t>Conjunto de artículos pertenecientes a una clasificación particular.</w:t>
            </w:r>
          </w:p>
        </w:tc>
      </w:tr>
      <w:tr w:rsidR="00105948" w14:paraId="7C986816" w14:textId="77777777" w:rsidTr="00105948">
        <w:tc>
          <w:tcPr>
            <w:cnfStyle w:val="001000000000" w:firstRow="0" w:lastRow="0" w:firstColumn="1" w:lastColumn="0" w:oddVBand="0" w:evenVBand="0" w:oddHBand="0" w:evenHBand="0" w:firstRowFirstColumn="0" w:firstRowLastColumn="0" w:lastRowFirstColumn="0" w:lastRowLastColumn="0"/>
            <w:tcW w:w="4583" w:type="dxa"/>
          </w:tcPr>
          <w:p w14:paraId="7C986814" w14:textId="77777777" w:rsidR="00105948" w:rsidRDefault="00431114">
            <w:pPr>
              <w:rPr>
                <w:sz w:val="22"/>
              </w:rPr>
            </w:pPr>
            <w:r>
              <w:rPr>
                <w:sz w:val="22"/>
              </w:rPr>
              <w:t>Póliza</w:t>
            </w:r>
          </w:p>
        </w:tc>
        <w:tc>
          <w:tcPr>
            <w:tcW w:w="4583" w:type="dxa"/>
          </w:tcPr>
          <w:p w14:paraId="7C986815"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rPr>
            </w:pPr>
            <w:r>
              <w:rPr>
                <w:sz w:val="22"/>
              </w:rPr>
              <w:t>Documento expedido con registro de los consumos realizados por partida o por producto.</w:t>
            </w:r>
          </w:p>
        </w:tc>
      </w:tr>
      <w:tr w:rsidR="00105948" w14:paraId="7C986819" w14:textId="77777777" w:rsidTr="00105948">
        <w:tc>
          <w:tcPr>
            <w:cnfStyle w:val="001000000000" w:firstRow="0" w:lastRow="0" w:firstColumn="1" w:lastColumn="0" w:oddVBand="0" w:evenVBand="0" w:oddHBand="0" w:evenHBand="0" w:firstRowFirstColumn="0" w:firstRowLastColumn="0" w:lastRowFirstColumn="0" w:lastRowLastColumn="0"/>
            <w:tcW w:w="4583" w:type="dxa"/>
            <w:shd w:val="clear" w:color="auto" w:fill="D9E2F3" w:themeFill="accent1" w:themeFillTint="33"/>
          </w:tcPr>
          <w:p w14:paraId="7C986817" w14:textId="77777777" w:rsidR="00105948" w:rsidRDefault="00431114">
            <w:pPr>
              <w:rPr>
                <w:sz w:val="22"/>
              </w:rPr>
            </w:pPr>
            <w:r>
              <w:rPr>
                <w:sz w:val="22"/>
              </w:rPr>
              <w:t>Afectación</w:t>
            </w:r>
          </w:p>
        </w:tc>
        <w:tc>
          <w:tcPr>
            <w:tcW w:w="4583" w:type="dxa"/>
            <w:shd w:val="clear" w:color="auto" w:fill="D9E2F3" w:themeFill="accent1" w:themeFillTint="33"/>
          </w:tcPr>
          <w:p w14:paraId="7C986818"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rPr>
            </w:pPr>
            <w:r>
              <w:rPr>
                <w:sz w:val="22"/>
              </w:rPr>
              <w:t>Cantidad de productos restantes al comienzo del mes, resultado de la cantidad de productos consumidos restado a la cantidad de productos iniciales del mes anterior.</w:t>
            </w:r>
          </w:p>
        </w:tc>
      </w:tr>
      <w:tr w:rsidR="00105948" w14:paraId="7C98681C" w14:textId="77777777" w:rsidTr="00105948">
        <w:tc>
          <w:tcPr>
            <w:cnfStyle w:val="001000000000" w:firstRow="0" w:lastRow="0" w:firstColumn="1" w:lastColumn="0" w:oddVBand="0" w:evenVBand="0" w:oddHBand="0" w:evenHBand="0" w:firstRowFirstColumn="0" w:firstRowLastColumn="0" w:lastRowFirstColumn="0" w:lastRowLastColumn="0"/>
            <w:tcW w:w="4583" w:type="dxa"/>
          </w:tcPr>
          <w:p w14:paraId="7C98681A" w14:textId="77777777" w:rsidR="00105948" w:rsidRDefault="00431114">
            <w:pPr>
              <w:rPr>
                <w:sz w:val="22"/>
              </w:rPr>
            </w:pPr>
            <w:r>
              <w:rPr>
                <w:sz w:val="22"/>
              </w:rPr>
              <w:t>Movimiento</w:t>
            </w:r>
          </w:p>
        </w:tc>
        <w:tc>
          <w:tcPr>
            <w:tcW w:w="4583" w:type="dxa"/>
          </w:tcPr>
          <w:p w14:paraId="7C98681B"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rPr>
            </w:pPr>
            <w:r>
              <w:rPr>
                <w:sz w:val="22"/>
              </w:rPr>
              <w:t>Acción de compra, afectación y/o traslado de artículos.</w:t>
            </w:r>
          </w:p>
        </w:tc>
      </w:tr>
      <w:tr w:rsidR="00105948" w14:paraId="7C98681F" w14:textId="77777777" w:rsidTr="00105948">
        <w:tc>
          <w:tcPr>
            <w:cnfStyle w:val="001000000000" w:firstRow="0" w:lastRow="0" w:firstColumn="1" w:lastColumn="0" w:oddVBand="0" w:evenVBand="0" w:oddHBand="0" w:evenHBand="0" w:firstRowFirstColumn="0" w:firstRowLastColumn="0" w:lastRowFirstColumn="0" w:lastRowLastColumn="0"/>
            <w:tcW w:w="4583" w:type="dxa"/>
            <w:shd w:val="clear" w:color="auto" w:fill="D9E2F3" w:themeFill="accent1" w:themeFillTint="33"/>
          </w:tcPr>
          <w:p w14:paraId="7C98681D" w14:textId="77777777" w:rsidR="00105948" w:rsidRDefault="00431114">
            <w:pPr>
              <w:rPr>
                <w:sz w:val="22"/>
              </w:rPr>
            </w:pPr>
            <w:r>
              <w:rPr>
                <w:sz w:val="22"/>
              </w:rPr>
              <w:t>Mes abierto</w:t>
            </w:r>
          </w:p>
        </w:tc>
        <w:tc>
          <w:tcPr>
            <w:tcW w:w="4583" w:type="dxa"/>
            <w:shd w:val="clear" w:color="auto" w:fill="D9E2F3" w:themeFill="accent1" w:themeFillTint="33"/>
          </w:tcPr>
          <w:p w14:paraId="7C98681E"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rPr>
            </w:pPr>
            <w:r>
              <w:rPr>
                <w:sz w:val="22"/>
              </w:rPr>
              <w:t>Periodo de tiempo correspondiente a un mes del año en donde se pueden realizar solicitudes al área de almacén.</w:t>
            </w:r>
          </w:p>
        </w:tc>
      </w:tr>
      <w:tr w:rsidR="00105948" w14:paraId="7C986822" w14:textId="77777777" w:rsidTr="00105948">
        <w:tc>
          <w:tcPr>
            <w:cnfStyle w:val="001000000000" w:firstRow="0" w:lastRow="0" w:firstColumn="1" w:lastColumn="0" w:oddVBand="0" w:evenVBand="0" w:oddHBand="0" w:evenHBand="0" w:firstRowFirstColumn="0" w:firstRowLastColumn="0" w:lastRowFirstColumn="0" w:lastRowLastColumn="0"/>
            <w:tcW w:w="4583" w:type="dxa"/>
          </w:tcPr>
          <w:p w14:paraId="7C986820" w14:textId="77777777" w:rsidR="00105948" w:rsidRDefault="00431114">
            <w:pPr>
              <w:rPr>
                <w:sz w:val="22"/>
              </w:rPr>
            </w:pPr>
            <w:r>
              <w:rPr>
                <w:sz w:val="22"/>
              </w:rPr>
              <w:t>Mes cerrado</w:t>
            </w:r>
          </w:p>
        </w:tc>
        <w:tc>
          <w:tcPr>
            <w:tcW w:w="4583" w:type="dxa"/>
          </w:tcPr>
          <w:p w14:paraId="7C986821"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Periodo de tiempo correspondiente a un mes del año en donde no se pueden realizar </w:t>
            </w:r>
            <w:r>
              <w:rPr>
                <w:sz w:val="22"/>
              </w:rPr>
              <w:lastRenderedPageBreak/>
              <w:t>solicitudes al área de almacén.</w:t>
            </w:r>
          </w:p>
        </w:tc>
      </w:tr>
      <w:tr w:rsidR="00105948" w14:paraId="7C986825" w14:textId="77777777" w:rsidTr="00105948">
        <w:tc>
          <w:tcPr>
            <w:cnfStyle w:val="001000000000" w:firstRow="0" w:lastRow="0" w:firstColumn="1" w:lastColumn="0" w:oddVBand="0" w:evenVBand="0" w:oddHBand="0" w:evenHBand="0" w:firstRowFirstColumn="0" w:firstRowLastColumn="0" w:lastRowFirstColumn="0" w:lastRowLastColumn="0"/>
            <w:tcW w:w="4583" w:type="dxa"/>
            <w:shd w:val="clear" w:color="auto" w:fill="D9E2F3" w:themeFill="accent1" w:themeFillTint="33"/>
          </w:tcPr>
          <w:p w14:paraId="7C986823" w14:textId="77777777" w:rsidR="00105948" w:rsidRDefault="00431114">
            <w:pPr>
              <w:rPr>
                <w:sz w:val="22"/>
              </w:rPr>
            </w:pPr>
            <w:r>
              <w:rPr>
                <w:sz w:val="22"/>
              </w:rPr>
              <w:lastRenderedPageBreak/>
              <w:t>Cierre mensual</w:t>
            </w:r>
          </w:p>
        </w:tc>
        <w:tc>
          <w:tcPr>
            <w:tcW w:w="4583" w:type="dxa"/>
            <w:shd w:val="clear" w:color="auto" w:fill="D9E2F3" w:themeFill="accent1" w:themeFillTint="33"/>
          </w:tcPr>
          <w:p w14:paraId="7C986824"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lang w:val="es"/>
              </w:rPr>
            </w:pPr>
            <w:r>
              <w:rPr>
                <w:sz w:val="22"/>
              </w:rPr>
              <w:t xml:space="preserve">Proceso de </w:t>
            </w:r>
            <w:r>
              <w:rPr>
                <w:sz w:val="22"/>
                <w:lang w:val="es"/>
              </w:rPr>
              <w:t>clausura de movimientos para el mes correspondiente y apertura de un nuevo mes.</w:t>
            </w:r>
          </w:p>
        </w:tc>
      </w:tr>
      <w:tr w:rsidR="00105948" w14:paraId="7C986828" w14:textId="77777777" w:rsidTr="00105948">
        <w:tc>
          <w:tcPr>
            <w:cnfStyle w:val="001000000000" w:firstRow="0" w:lastRow="0" w:firstColumn="1" w:lastColumn="0" w:oddVBand="0" w:evenVBand="0" w:oddHBand="0" w:evenHBand="0" w:firstRowFirstColumn="0" w:firstRowLastColumn="0" w:lastRowFirstColumn="0" w:lastRowLastColumn="0"/>
            <w:tcW w:w="4583" w:type="dxa"/>
          </w:tcPr>
          <w:p w14:paraId="7C986826" w14:textId="77777777" w:rsidR="00105948" w:rsidRDefault="00431114">
            <w:pPr>
              <w:rPr>
                <w:sz w:val="22"/>
              </w:rPr>
            </w:pPr>
            <w:r>
              <w:rPr>
                <w:sz w:val="22"/>
              </w:rPr>
              <w:t>Costos-Promedio</w:t>
            </w:r>
          </w:p>
        </w:tc>
        <w:tc>
          <w:tcPr>
            <w:tcW w:w="4583" w:type="dxa"/>
          </w:tcPr>
          <w:p w14:paraId="7C986827" w14:textId="77777777" w:rsidR="00105948" w:rsidRDefault="00431114">
            <w:pPr>
              <w:cnfStyle w:val="000000000000" w:firstRow="0" w:lastRow="0" w:firstColumn="0" w:lastColumn="0" w:oddVBand="0" w:evenVBand="0" w:oddHBand="0" w:evenHBand="0" w:firstRowFirstColumn="0" w:firstRowLastColumn="0" w:lastRowFirstColumn="0" w:lastRowLastColumn="0"/>
              <w:rPr>
                <w:sz w:val="22"/>
              </w:rPr>
            </w:pPr>
            <w:r>
              <w:rPr>
                <w:sz w:val="22"/>
              </w:rPr>
              <w:t>Cálculo matemático que se genera mediante el costo de los materiales comprados entre el número de unidades compradas más el número de unidades sobrantes.</w:t>
            </w:r>
          </w:p>
        </w:tc>
      </w:tr>
    </w:tbl>
    <w:p w14:paraId="7C986829" w14:textId="77777777" w:rsidR="00105948" w:rsidRDefault="00105948">
      <w:pPr>
        <w:ind w:left="576"/>
      </w:pPr>
    </w:p>
    <w:p w14:paraId="7C98682A" w14:textId="77777777" w:rsidR="00105948" w:rsidRDefault="00431114">
      <w:pPr>
        <w:ind w:left="576"/>
      </w:pPr>
      <w:r>
        <w:t>Para la identificación de los elementos analizados al construir los requerimientos se utilizará el prefijo IPEVER seguido de un guion medio, el identificador de tipo y el número consecutivo de requerimiento.</w:t>
      </w:r>
    </w:p>
    <w:p w14:paraId="7C98682B" w14:textId="77777777" w:rsidR="00105948" w:rsidRDefault="00431114">
      <w:pPr>
        <w:ind w:left="576"/>
      </w:pPr>
      <w:r>
        <w:t>Los identificadores de tipo son los siguientes:</w:t>
      </w:r>
    </w:p>
    <w:p w14:paraId="7C98682C" w14:textId="77777777" w:rsidR="00105948" w:rsidRDefault="00431114">
      <w:pPr>
        <w:pStyle w:val="Prrafodelista"/>
        <w:numPr>
          <w:ilvl w:val="0"/>
          <w:numId w:val="2"/>
        </w:numPr>
      </w:pPr>
      <w:r>
        <w:t>RF: Requerimiento Funcional</w:t>
      </w:r>
    </w:p>
    <w:p w14:paraId="7C98682D" w14:textId="77777777" w:rsidR="00105948" w:rsidRDefault="00431114">
      <w:pPr>
        <w:pStyle w:val="Prrafodelista"/>
        <w:numPr>
          <w:ilvl w:val="0"/>
          <w:numId w:val="2"/>
        </w:numPr>
      </w:pPr>
      <w:r>
        <w:t>RN: Regla de negocio</w:t>
      </w:r>
    </w:p>
    <w:p w14:paraId="7C98682E" w14:textId="77777777" w:rsidR="00105948" w:rsidRDefault="00431114">
      <w:pPr>
        <w:pStyle w:val="Prrafodelista"/>
        <w:numPr>
          <w:ilvl w:val="0"/>
          <w:numId w:val="2"/>
        </w:numPr>
      </w:pPr>
      <w:r>
        <w:t>RE: Requerimiento Específico</w:t>
      </w:r>
    </w:p>
    <w:p w14:paraId="7C98682F" w14:textId="77777777" w:rsidR="00105948" w:rsidRDefault="00431114">
      <w:pPr>
        <w:pStyle w:val="Prrafodelista"/>
        <w:numPr>
          <w:ilvl w:val="0"/>
          <w:numId w:val="2"/>
        </w:numPr>
      </w:pPr>
      <w:r>
        <w:t>AC: Atributo de calidad</w:t>
      </w:r>
    </w:p>
    <w:p w14:paraId="7C986830" w14:textId="77777777" w:rsidR="00105948" w:rsidRDefault="00431114">
      <w:pPr>
        <w:pStyle w:val="Prrafodelista"/>
        <w:numPr>
          <w:ilvl w:val="0"/>
          <w:numId w:val="2"/>
        </w:numPr>
      </w:pPr>
      <w:r>
        <w:t>AE: Atributo Especifico</w:t>
      </w:r>
    </w:p>
    <w:p w14:paraId="7C986831" w14:textId="77777777" w:rsidR="00105948" w:rsidRDefault="00431114">
      <w:pPr>
        <w:pStyle w:val="Prrafodelista"/>
        <w:numPr>
          <w:ilvl w:val="0"/>
          <w:numId w:val="2"/>
        </w:numPr>
      </w:pPr>
      <w:r>
        <w:t>RS: Restricción</w:t>
      </w:r>
    </w:p>
    <w:p w14:paraId="7C986832" w14:textId="77777777" w:rsidR="00105948" w:rsidRDefault="00431114">
      <w:pPr>
        <w:pStyle w:val="Ttulo2"/>
      </w:pPr>
      <w:bookmarkStart w:id="5" w:name="_Toc837011072"/>
      <w:r>
        <w:t>Referencias</w:t>
      </w:r>
      <w:bookmarkEnd w:id="5"/>
    </w:p>
    <w:p w14:paraId="7C986833" w14:textId="77777777" w:rsidR="00105948" w:rsidRDefault="00431114">
      <w:pPr>
        <w:pStyle w:val="Prrafodelista"/>
        <w:numPr>
          <w:ilvl w:val="0"/>
          <w:numId w:val="3"/>
        </w:numPr>
        <w:rPr>
          <w:lang w:val="en-US"/>
        </w:rPr>
      </w:pPr>
      <w:r>
        <w:rPr>
          <w:rFonts w:ascii="Times New Roman" w:eastAsia="Times New Roman" w:hAnsi="Times New Roman" w:cs="Times New Roman"/>
          <w:color w:val="000000" w:themeColor="text1"/>
          <w:lang w:val="en-US"/>
        </w:rPr>
        <w:t xml:space="preserve">IEEE Recommended Practice for Software Requirements Specifications," in </w:t>
      </w:r>
      <w:r>
        <w:rPr>
          <w:rFonts w:ascii="Times New Roman" w:eastAsia="Times New Roman" w:hAnsi="Times New Roman" w:cs="Times New Roman"/>
          <w:i/>
          <w:iCs/>
          <w:color w:val="000000" w:themeColor="text1"/>
          <w:lang w:val="en-US"/>
        </w:rPr>
        <w:t>IEEE Std 830-1998</w:t>
      </w:r>
      <w:r>
        <w:rPr>
          <w:rFonts w:ascii="Times New Roman" w:eastAsia="Times New Roman" w:hAnsi="Times New Roman" w:cs="Times New Roman"/>
          <w:color w:val="000000" w:themeColor="text1"/>
          <w:lang w:val="en-US"/>
        </w:rPr>
        <w:t xml:space="preserve"> , vol., no., pp.1-40, (1998)</w:t>
      </w:r>
      <w:r>
        <w:rPr>
          <w:lang w:val="en-US"/>
        </w:rPr>
        <w:br/>
      </w:r>
      <w:r>
        <w:rPr>
          <w:rFonts w:ascii="Times New Roman" w:eastAsia="Times New Roman" w:hAnsi="Times New Roman" w:cs="Times New Roman"/>
          <w:color w:val="000000" w:themeColor="text1"/>
          <w:lang w:val="en-US"/>
        </w:rPr>
        <w:t>doi: 10.1109/IEEESTD.1998.88286</w:t>
      </w:r>
      <w:r>
        <w:rPr>
          <w:lang w:val="en-US"/>
        </w:rPr>
        <w:t xml:space="preserve">,  </w:t>
      </w:r>
      <w:r>
        <w:rPr>
          <w:rFonts w:ascii="Times New Roman" w:eastAsia="Times New Roman" w:hAnsi="Times New Roman" w:cs="Times New Roman"/>
          <w:color w:val="000000" w:themeColor="text1"/>
          <w:lang w:val="en-US"/>
        </w:rPr>
        <w:t xml:space="preserve">URL: </w:t>
      </w:r>
      <w:hyperlink r:id="rId9" w:history="1">
        <w:r>
          <w:rPr>
            <w:rStyle w:val="Hipervnculo"/>
            <w:rFonts w:ascii="Times New Roman" w:eastAsia="Times New Roman" w:hAnsi="Times New Roman" w:cs="Times New Roman"/>
            <w:lang w:val="en-US"/>
          </w:rPr>
          <w:t>http://ieeexplore.ieee.org/stamp/stamp.jsp?tp=&amp;arnumber=720574&amp;isnumber=15571</w:t>
        </w:r>
      </w:hyperlink>
      <w:r>
        <w:rPr>
          <w:rFonts w:ascii="Times New Roman" w:eastAsia="Times New Roman" w:hAnsi="Times New Roman" w:cs="Times New Roman"/>
          <w:lang w:val="en-US"/>
        </w:rPr>
        <w:t xml:space="preserve">   </w:t>
      </w:r>
    </w:p>
    <w:p w14:paraId="7C986834" w14:textId="77777777" w:rsidR="00105948" w:rsidRDefault="00431114">
      <w:pPr>
        <w:pStyle w:val="Prrafodelista"/>
        <w:rPr>
          <w:lang w:val="en-US"/>
        </w:rPr>
      </w:pPr>
      <w:r>
        <w:rPr>
          <w:rFonts w:ascii="Times New Roman" w:eastAsia="Times New Roman" w:hAnsi="Times New Roman" w:cs="Times New Roman"/>
          <w:lang w:val="en-US"/>
        </w:rPr>
        <w:t xml:space="preserve"> </w:t>
      </w:r>
    </w:p>
    <w:p w14:paraId="7C986835" w14:textId="77777777" w:rsidR="00105948" w:rsidRDefault="00431114">
      <w:pPr>
        <w:pStyle w:val="Prrafodelista"/>
        <w:numPr>
          <w:ilvl w:val="0"/>
          <w:numId w:val="3"/>
        </w:numPr>
        <w:rPr>
          <w:color w:val="000000" w:themeColor="text1"/>
          <w:lang w:val="es-MX"/>
        </w:rPr>
      </w:pPr>
      <w:r>
        <w:rPr>
          <w:rFonts w:ascii="Times New Roman" w:eastAsia="Times New Roman" w:hAnsi="Times New Roman" w:cs="Times New Roman"/>
          <w:lang w:val="es-MX"/>
        </w:rPr>
        <w:t xml:space="preserve">Crespo, Andrea “ISO 25000: La calidad del producto de software”, artículo sobre el estándar ISO 25000 sobre la calidad del software, recuperado de  </w:t>
      </w:r>
      <w:hyperlink r:id="rId10" w:history="1">
        <w:r>
          <w:rPr>
            <w:rStyle w:val="Hipervnculo"/>
            <w:rFonts w:ascii="Times New Roman" w:eastAsia="Times New Roman" w:hAnsi="Times New Roman" w:cs="Times New Roman"/>
            <w:lang w:val="es-MX"/>
          </w:rPr>
          <w:t>https://www.excentia.es/iso-25000</w:t>
        </w:r>
      </w:hyperlink>
      <w:r>
        <w:rPr>
          <w:rFonts w:ascii="Times New Roman" w:eastAsia="Times New Roman" w:hAnsi="Times New Roman" w:cs="Times New Roman"/>
          <w:lang w:val="es-MX"/>
        </w:rPr>
        <w:t xml:space="preserve"> el día 03/agosto/2019</w:t>
      </w:r>
      <w:r>
        <w:rPr>
          <w:lang w:val="es-MX"/>
        </w:rPr>
        <w:br/>
      </w:r>
    </w:p>
    <w:p w14:paraId="7C986836" w14:textId="77777777" w:rsidR="00105948" w:rsidRDefault="00431114">
      <w:pPr>
        <w:pStyle w:val="Ttulo2"/>
      </w:pPr>
      <w:bookmarkStart w:id="6" w:name="_Toc621611370"/>
      <w:r>
        <w:t>Visión general del documento</w:t>
      </w:r>
      <w:bookmarkEnd w:id="6"/>
    </w:p>
    <w:p w14:paraId="7C986837" w14:textId="77777777" w:rsidR="00105948" w:rsidRDefault="00431114">
      <w:pPr>
        <w:ind w:left="432"/>
      </w:pPr>
      <w:r>
        <w:t>Las siguientes secciones del documento desglosan la funcionalidad de los módulos a desarrollar con diversas secciones.</w:t>
      </w:r>
    </w:p>
    <w:p w14:paraId="7C986838" w14:textId="77777777" w:rsidR="00105948" w:rsidRDefault="00431114">
      <w:pPr>
        <w:pStyle w:val="Prrafodelista"/>
        <w:numPr>
          <w:ilvl w:val="0"/>
          <w:numId w:val="4"/>
        </w:numPr>
        <w:rPr>
          <w:szCs w:val="24"/>
        </w:rPr>
      </w:pPr>
      <w:r>
        <w:t>La sección Descripción general pretende describir los factores que afectan al producto y a sus requerimientos.  Maneja subsecciones tales como:</w:t>
      </w:r>
    </w:p>
    <w:p w14:paraId="7C986839" w14:textId="77777777" w:rsidR="00105948" w:rsidRDefault="00431114">
      <w:pPr>
        <w:pStyle w:val="Prrafodelista"/>
        <w:numPr>
          <w:ilvl w:val="1"/>
          <w:numId w:val="4"/>
        </w:numPr>
        <w:rPr>
          <w:szCs w:val="24"/>
        </w:rPr>
      </w:pPr>
      <w:r>
        <w:t>Perspectiva</w:t>
      </w:r>
    </w:p>
    <w:p w14:paraId="7C98683A" w14:textId="77777777" w:rsidR="00105948" w:rsidRDefault="00431114">
      <w:pPr>
        <w:pStyle w:val="Prrafodelista"/>
        <w:numPr>
          <w:ilvl w:val="1"/>
          <w:numId w:val="4"/>
        </w:numPr>
        <w:rPr>
          <w:szCs w:val="24"/>
        </w:rPr>
      </w:pPr>
      <w:r>
        <w:t>Funciones</w:t>
      </w:r>
    </w:p>
    <w:p w14:paraId="7C98683B" w14:textId="77777777" w:rsidR="00105948" w:rsidRDefault="00431114">
      <w:pPr>
        <w:pStyle w:val="Prrafodelista"/>
        <w:numPr>
          <w:ilvl w:val="1"/>
          <w:numId w:val="4"/>
        </w:numPr>
        <w:rPr>
          <w:szCs w:val="24"/>
        </w:rPr>
      </w:pPr>
      <w:r>
        <w:t>Características</w:t>
      </w:r>
    </w:p>
    <w:p w14:paraId="7C98683C" w14:textId="77777777" w:rsidR="00105948" w:rsidRDefault="00431114">
      <w:pPr>
        <w:pStyle w:val="Prrafodelista"/>
        <w:numPr>
          <w:ilvl w:val="1"/>
          <w:numId w:val="4"/>
        </w:numPr>
        <w:rPr>
          <w:szCs w:val="24"/>
        </w:rPr>
      </w:pPr>
      <w:r>
        <w:t>Perfil de usuarios</w:t>
      </w:r>
    </w:p>
    <w:p w14:paraId="7C98683D" w14:textId="77777777" w:rsidR="00105948" w:rsidRDefault="00431114">
      <w:pPr>
        <w:pStyle w:val="Prrafodelista"/>
        <w:numPr>
          <w:ilvl w:val="1"/>
          <w:numId w:val="4"/>
        </w:numPr>
        <w:rPr>
          <w:szCs w:val="24"/>
        </w:rPr>
      </w:pPr>
      <w:r>
        <w:t xml:space="preserve">Restricciones. </w:t>
      </w:r>
    </w:p>
    <w:p w14:paraId="7C98683E" w14:textId="77777777" w:rsidR="00105948" w:rsidRDefault="00431114">
      <w:pPr>
        <w:pStyle w:val="Prrafodelista"/>
        <w:numPr>
          <w:ilvl w:val="0"/>
          <w:numId w:val="4"/>
        </w:numPr>
        <w:rPr>
          <w:szCs w:val="24"/>
        </w:rPr>
      </w:pPr>
      <w:r>
        <w:t xml:space="preserve">La sección Requerimientos específicos contiene la información suficiente sobre los requerimientos siendo lo más claro posible para que cualquiera pueda entenderlos. Esta sección posee subsecciones como: </w:t>
      </w:r>
    </w:p>
    <w:p w14:paraId="7C98683F" w14:textId="77777777" w:rsidR="00105948" w:rsidRDefault="00431114">
      <w:pPr>
        <w:pStyle w:val="Prrafodelista"/>
        <w:numPr>
          <w:ilvl w:val="1"/>
          <w:numId w:val="4"/>
        </w:numPr>
        <w:rPr>
          <w:szCs w:val="24"/>
        </w:rPr>
      </w:pPr>
      <w:r>
        <w:lastRenderedPageBreak/>
        <w:t>Requerimientos funcionales</w:t>
      </w:r>
    </w:p>
    <w:p w14:paraId="7C986840" w14:textId="77777777" w:rsidR="00105948" w:rsidRDefault="00431114">
      <w:pPr>
        <w:pStyle w:val="Prrafodelista"/>
        <w:numPr>
          <w:ilvl w:val="1"/>
          <w:numId w:val="4"/>
        </w:numPr>
        <w:rPr>
          <w:szCs w:val="24"/>
        </w:rPr>
      </w:pPr>
      <w:r>
        <w:t>Requerimientos no funcionales</w:t>
      </w:r>
    </w:p>
    <w:p w14:paraId="7C986841" w14:textId="77777777" w:rsidR="00105948" w:rsidRDefault="00431114">
      <w:pPr>
        <w:pStyle w:val="Prrafodelista"/>
        <w:numPr>
          <w:ilvl w:val="1"/>
          <w:numId w:val="4"/>
        </w:numPr>
        <w:rPr>
          <w:szCs w:val="24"/>
        </w:rPr>
      </w:pPr>
      <w:r>
        <w:t>Requerimientos particulares.</w:t>
      </w:r>
    </w:p>
    <w:p w14:paraId="7C986842" w14:textId="77777777" w:rsidR="00105948" w:rsidRDefault="00431114">
      <w:pPr>
        <w:pStyle w:val="Prrafodelista"/>
        <w:numPr>
          <w:ilvl w:val="0"/>
          <w:numId w:val="4"/>
        </w:numPr>
        <w:rPr>
          <w:szCs w:val="24"/>
        </w:rPr>
      </w:pPr>
      <w:r>
        <w:t>Finalmente, se presentan los complementos utilizados para la elaboración de este documento, como lo son los Apéndices.</w:t>
      </w:r>
    </w:p>
    <w:p w14:paraId="7C986843" w14:textId="77777777" w:rsidR="00105948" w:rsidRDefault="00105948">
      <w:pPr>
        <w:ind w:left="432"/>
      </w:pPr>
    </w:p>
    <w:p w14:paraId="7C986844" w14:textId="77777777" w:rsidR="00105948" w:rsidRDefault="00431114">
      <w:pPr>
        <w:pStyle w:val="Ttulo1"/>
      </w:pPr>
      <w:bookmarkStart w:id="7" w:name="_Toc1996976352"/>
      <w:r>
        <w:t>Descripción general</w:t>
      </w:r>
      <w:bookmarkEnd w:id="7"/>
    </w:p>
    <w:p w14:paraId="7C986845" w14:textId="77777777" w:rsidR="00105948" w:rsidRDefault="00431114">
      <w:pPr>
        <w:pStyle w:val="Ttulo2"/>
      </w:pPr>
      <w:bookmarkStart w:id="8" w:name="_Toc1349251801"/>
      <w:r>
        <w:t>Perspectiva del producto</w:t>
      </w:r>
      <w:bookmarkEnd w:id="8"/>
    </w:p>
    <w:p w14:paraId="7C986846" w14:textId="77777777" w:rsidR="00105948" w:rsidRDefault="00431114">
      <w:pPr>
        <w:ind w:left="576"/>
      </w:pPr>
      <w:r>
        <w:t>Esta especificación de requerimientos de software (SRS) es solo para los módulos de almacén y compras, los cuales pertenecen al sistema SIPEVER.</w:t>
      </w:r>
    </w:p>
    <w:p w14:paraId="7C986847" w14:textId="77777777" w:rsidR="00105948" w:rsidRDefault="00105948">
      <w:pPr>
        <w:ind w:left="576"/>
      </w:pPr>
    </w:p>
    <w:p w14:paraId="7C986848" w14:textId="77777777" w:rsidR="00105948" w:rsidRDefault="00431114">
      <w:pPr>
        <w:ind w:left="576"/>
      </w:pPr>
      <w:r>
        <w:t>Los módulos antes mencionados deberán tener relación con el módulo de contabilidad debido a que ciertos reportes deben ser enviados a dicho departamento como parte del proceso.</w:t>
      </w:r>
    </w:p>
    <w:p w14:paraId="7C986849" w14:textId="77777777" w:rsidR="00105948" w:rsidRDefault="00105948">
      <w:pPr>
        <w:ind w:left="576"/>
      </w:pPr>
    </w:p>
    <w:p w14:paraId="7C98684A" w14:textId="77777777" w:rsidR="00105948" w:rsidRDefault="00431114">
      <w:pPr>
        <w:pStyle w:val="Ttulo2"/>
      </w:pPr>
      <w:bookmarkStart w:id="9" w:name="_Toc1705369531"/>
      <w:r>
        <w:t>Funciones</w:t>
      </w:r>
      <w:bookmarkEnd w:id="9"/>
    </w:p>
    <w:p w14:paraId="7C98684B" w14:textId="77777777" w:rsidR="00105948" w:rsidRDefault="00431114">
      <w:pPr>
        <w:ind w:left="576"/>
      </w:pPr>
      <w:r>
        <w:t>El sistema permitirá llevar un control sobre los procesos que forman parte del departamento de almacén, los cuales se enlistan a continuación:</w:t>
      </w:r>
    </w:p>
    <w:p w14:paraId="7C98684C" w14:textId="77777777" w:rsidR="00105948" w:rsidRDefault="00431114">
      <w:pPr>
        <w:pStyle w:val="Prrafodelista"/>
        <w:numPr>
          <w:ilvl w:val="1"/>
          <w:numId w:val="5"/>
        </w:numPr>
        <w:rPr>
          <w:szCs w:val="24"/>
        </w:rPr>
      </w:pPr>
      <w:r>
        <w:t>Creación de vales (ver sección 1.3)</w:t>
      </w:r>
    </w:p>
    <w:p w14:paraId="7C98684D" w14:textId="77777777" w:rsidR="00105948" w:rsidRDefault="00431114">
      <w:pPr>
        <w:pStyle w:val="Prrafodelista"/>
        <w:numPr>
          <w:ilvl w:val="1"/>
          <w:numId w:val="5"/>
        </w:numPr>
        <w:rPr>
          <w:szCs w:val="24"/>
        </w:rPr>
      </w:pPr>
      <w:r>
        <w:t>Generación de reportes</w:t>
      </w:r>
    </w:p>
    <w:p w14:paraId="7C98684E" w14:textId="77777777" w:rsidR="00105948" w:rsidRDefault="00431114">
      <w:pPr>
        <w:pStyle w:val="Prrafodelista"/>
        <w:numPr>
          <w:ilvl w:val="1"/>
          <w:numId w:val="5"/>
        </w:numPr>
        <w:rPr>
          <w:szCs w:val="24"/>
        </w:rPr>
      </w:pPr>
      <w:r>
        <w:t>Creación de pólizas (ver sección 1.3)</w:t>
      </w:r>
    </w:p>
    <w:p w14:paraId="7C98684F" w14:textId="77777777" w:rsidR="00105948" w:rsidRDefault="00431114">
      <w:pPr>
        <w:pStyle w:val="Prrafodelista"/>
        <w:numPr>
          <w:ilvl w:val="1"/>
          <w:numId w:val="5"/>
        </w:numPr>
        <w:rPr>
          <w:szCs w:val="24"/>
        </w:rPr>
      </w:pPr>
      <w:r>
        <w:t>Seguimiento de artículos en almacén, ya sea por partida o individualmente, esto es creación, consulta y eliminación (ver sección 1.3)</w:t>
      </w:r>
    </w:p>
    <w:p w14:paraId="7C986850" w14:textId="77777777" w:rsidR="00105948" w:rsidRDefault="00431114">
      <w:pPr>
        <w:pStyle w:val="Prrafodelista"/>
        <w:numPr>
          <w:ilvl w:val="1"/>
          <w:numId w:val="5"/>
        </w:numPr>
        <w:rPr>
          <w:szCs w:val="24"/>
        </w:rPr>
      </w:pPr>
      <w:r>
        <w:t>Registro de compras</w:t>
      </w:r>
    </w:p>
    <w:p w14:paraId="7C986851" w14:textId="77777777" w:rsidR="00105948" w:rsidRDefault="00431114">
      <w:pPr>
        <w:pStyle w:val="Prrafodelista"/>
        <w:numPr>
          <w:ilvl w:val="1"/>
          <w:numId w:val="5"/>
        </w:numPr>
        <w:rPr>
          <w:szCs w:val="24"/>
        </w:rPr>
      </w:pPr>
      <w:r>
        <w:t>Seguimiento de vales recibidos.</w:t>
      </w:r>
    </w:p>
    <w:p w14:paraId="7C986852" w14:textId="77777777" w:rsidR="00105948" w:rsidRDefault="00431114">
      <w:pPr>
        <w:pStyle w:val="Prrafodelista"/>
        <w:numPr>
          <w:ilvl w:val="1"/>
          <w:numId w:val="5"/>
        </w:numPr>
        <w:rPr>
          <w:szCs w:val="24"/>
        </w:rPr>
      </w:pPr>
      <w:r>
        <w:t>Registro de afectaciones.</w:t>
      </w:r>
    </w:p>
    <w:p w14:paraId="7C986853" w14:textId="77777777" w:rsidR="00105948" w:rsidRDefault="00431114">
      <w:pPr>
        <w:pStyle w:val="Ttulo2"/>
      </w:pPr>
      <w:bookmarkStart w:id="10" w:name="_Toc809602034"/>
      <w:r>
        <w:t>Características y perfil de usuarios</w:t>
      </w:r>
      <w:bookmarkEnd w:id="10"/>
    </w:p>
    <w:p w14:paraId="7C986854" w14:textId="77777777" w:rsidR="00105948" w:rsidRDefault="00431114">
      <w:pPr>
        <w:ind w:left="576"/>
      </w:pPr>
      <w:r>
        <w:t>Los usuarios de este sistema deberán tener conocimiento mínimo de llenado de formularios, y del manejo interno del instituto, para lo cual deberán recibir una capacitación especial en caso de no contar con este último punto. Además, se espera que cumplan con el grado de escolaridad mínimo requerido por el instituto de pensiones.</w:t>
      </w:r>
    </w:p>
    <w:p w14:paraId="7C986855" w14:textId="77777777" w:rsidR="00105948" w:rsidRDefault="00105948">
      <w:pPr>
        <w:ind w:left="576"/>
      </w:pPr>
    </w:p>
    <w:p w14:paraId="7C986856" w14:textId="77777777" w:rsidR="00105948" w:rsidRDefault="00431114">
      <w:pPr>
        <w:ind w:left="576"/>
      </w:pPr>
      <w:r>
        <w:t>En el caso del departamento de almacén, el personal está conformado por dos personas, ambos con grado de licenciatura:</w:t>
      </w:r>
    </w:p>
    <w:p w14:paraId="7C986857" w14:textId="77777777" w:rsidR="00105948" w:rsidRDefault="00431114">
      <w:pPr>
        <w:pStyle w:val="Prrafodelista"/>
        <w:numPr>
          <w:ilvl w:val="1"/>
          <w:numId w:val="6"/>
        </w:numPr>
        <w:rPr>
          <w:szCs w:val="24"/>
        </w:rPr>
      </w:pPr>
      <w:r>
        <w:lastRenderedPageBreak/>
        <w:t>Encargado de almacén, cuyas funciones son las de recibir los artículos, registrarlos y/o darlos de alta en el sistema y realizar el cierre de mes.</w:t>
      </w:r>
    </w:p>
    <w:p w14:paraId="7C986858" w14:textId="77777777" w:rsidR="00105948" w:rsidRDefault="00431114">
      <w:pPr>
        <w:pStyle w:val="Prrafodelista"/>
        <w:numPr>
          <w:ilvl w:val="1"/>
          <w:numId w:val="6"/>
        </w:numPr>
        <w:rPr>
          <w:szCs w:val="24"/>
        </w:rPr>
      </w:pPr>
      <w:r>
        <w:t>Auxiliar de almacén, el cual tiene la función de recibir los vales y registrarlos en el sistema, registra las afectaciones y los movimientos hechos.</w:t>
      </w:r>
    </w:p>
    <w:p w14:paraId="7C986859" w14:textId="77777777" w:rsidR="00105948" w:rsidRDefault="00105948">
      <w:pPr>
        <w:ind w:left="576"/>
      </w:pPr>
    </w:p>
    <w:p w14:paraId="7C98685A" w14:textId="77777777" w:rsidR="00105948" w:rsidRDefault="00105948">
      <w:pPr>
        <w:ind w:left="576"/>
      </w:pPr>
    </w:p>
    <w:p w14:paraId="7C98685B" w14:textId="77777777" w:rsidR="00105948" w:rsidRDefault="00105948">
      <w:pPr>
        <w:ind w:left="576"/>
      </w:pPr>
    </w:p>
    <w:p w14:paraId="7C98685C" w14:textId="77777777" w:rsidR="00105948" w:rsidRDefault="00431114">
      <w:pPr>
        <w:pStyle w:val="Ttulo2"/>
      </w:pPr>
      <w:bookmarkStart w:id="11" w:name="_Toc441775402"/>
      <w:r>
        <w:t>Restricciones</w:t>
      </w:r>
      <w:bookmarkEnd w:id="11"/>
    </w:p>
    <w:p w14:paraId="7C98685D" w14:textId="77777777" w:rsidR="00105948" w:rsidRDefault="00431114">
      <w:pPr>
        <w:ind w:left="576"/>
      </w:pPr>
      <w:r>
        <w:t xml:space="preserve">Las restricciones están definidas como normas que se deben cumplir, ya sea por software que se utilizará, tecnologías necesarias, equipos de cómputo en que se utilizará el sistema, etc. </w:t>
      </w:r>
    </w:p>
    <w:p w14:paraId="7C98685E" w14:textId="77777777" w:rsidR="00105948" w:rsidRDefault="00105948">
      <w:pPr>
        <w:ind w:left="576"/>
      </w:pPr>
    </w:p>
    <w:p w14:paraId="7C98685F" w14:textId="77777777" w:rsidR="00105948" w:rsidRDefault="00431114">
      <w:pPr>
        <w:ind w:left="576"/>
        <w:rPr>
          <w:bCs/>
        </w:rPr>
      </w:pPr>
      <w:r>
        <w:rPr>
          <w:b/>
          <w:bCs/>
        </w:rPr>
        <w:t xml:space="preserve">SIPEVER-RS01: </w:t>
      </w:r>
      <w:r>
        <w:rPr>
          <w:bCs/>
        </w:rPr>
        <w:t>El sistema deberá ser desarrollado en lenguaje php utilizando el framework laravel.</w:t>
      </w:r>
    </w:p>
    <w:p w14:paraId="7C986860" w14:textId="77777777" w:rsidR="00105948" w:rsidRDefault="00105948">
      <w:pPr>
        <w:ind w:left="576"/>
      </w:pPr>
    </w:p>
    <w:p w14:paraId="7C986861" w14:textId="77777777" w:rsidR="00105948" w:rsidRDefault="00431114">
      <w:pPr>
        <w:ind w:left="576"/>
        <w:rPr>
          <w:bCs/>
        </w:rPr>
      </w:pPr>
      <w:r>
        <w:rPr>
          <w:b/>
          <w:bCs/>
        </w:rPr>
        <w:t xml:space="preserve">SIPEVER-RS02: </w:t>
      </w:r>
      <w:r>
        <w:rPr>
          <w:bCs/>
        </w:rPr>
        <w:t>El sistema deberá ser instalado en los equipos de cómputo del instituto únicamente.</w:t>
      </w:r>
    </w:p>
    <w:p w14:paraId="7C986862" w14:textId="77777777" w:rsidR="00105948" w:rsidRDefault="00105948">
      <w:pPr>
        <w:ind w:left="576"/>
      </w:pPr>
    </w:p>
    <w:p w14:paraId="7C986863" w14:textId="77777777" w:rsidR="00105948" w:rsidRDefault="00431114">
      <w:pPr>
        <w:ind w:left="576"/>
        <w:rPr>
          <w:bCs/>
        </w:rPr>
      </w:pPr>
      <w:r>
        <w:rPr>
          <w:b/>
          <w:bCs/>
        </w:rPr>
        <w:t xml:space="preserve">SIPEVER-RS03: </w:t>
      </w:r>
      <w:r>
        <w:rPr>
          <w:bCs/>
        </w:rPr>
        <w:t>El sistema deberá ser soportado por equipos que cuenten con Windows 10 o Windows 7</w:t>
      </w:r>
    </w:p>
    <w:p w14:paraId="7C986864" w14:textId="77777777" w:rsidR="00105948" w:rsidRDefault="00105948">
      <w:pPr>
        <w:ind w:left="576"/>
      </w:pPr>
    </w:p>
    <w:p w14:paraId="7C986865" w14:textId="77777777" w:rsidR="00105948" w:rsidRDefault="00431114">
      <w:pPr>
        <w:ind w:left="576"/>
        <w:rPr>
          <w:bCs/>
        </w:rPr>
      </w:pPr>
      <w:r>
        <w:rPr>
          <w:b/>
          <w:bCs/>
        </w:rPr>
        <w:t xml:space="preserve">SIPEVER-RS04: </w:t>
      </w:r>
      <w:r>
        <w:rPr>
          <w:bCs/>
        </w:rPr>
        <w:t>Después del cierre mensual (ver sección 1.3 Definiciones) el mes no puede volver a abrirse, si algún vale llega después del cierre de mes con fecha del mismo mes, deberá clasificarse como vale extemporáneo.</w:t>
      </w:r>
    </w:p>
    <w:p w14:paraId="7C986866" w14:textId="77777777" w:rsidR="00105948" w:rsidRDefault="00105948">
      <w:pPr>
        <w:ind w:left="576"/>
      </w:pPr>
    </w:p>
    <w:p w14:paraId="7C986867" w14:textId="77777777" w:rsidR="00105948" w:rsidRDefault="00431114">
      <w:pPr>
        <w:ind w:left="576"/>
      </w:pPr>
      <w:r>
        <w:rPr>
          <w:b/>
          <w:bCs/>
        </w:rPr>
        <w:t xml:space="preserve">SIPEVER-RS05: </w:t>
      </w:r>
      <w:r>
        <w:t>En caso de que ingresar datos erróneos en alguna factura, el sistema no debe permitir correcciones. Éstas se deben llevar a cabo con un proceso específico ajeno al sistema.</w:t>
      </w:r>
    </w:p>
    <w:p w14:paraId="7C986868" w14:textId="77777777" w:rsidR="00105948" w:rsidRDefault="00105948">
      <w:pPr>
        <w:ind w:left="576"/>
      </w:pPr>
    </w:p>
    <w:p w14:paraId="7C986869" w14:textId="77777777" w:rsidR="00105948" w:rsidRDefault="00431114">
      <w:pPr>
        <w:pStyle w:val="Ttulo1"/>
      </w:pPr>
      <w:bookmarkStart w:id="12" w:name="_Toc1920510369"/>
      <w:r>
        <w:t>Requerimientos específicos</w:t>
      </w:r>
      <w:bookmarkEnd w:id="12"/>
    </w:p>
    <w:p w14:paraId="7C98686A" w14:textId="77777777" w:rsidR="00105948" w:rsidRDefault="00431114">
      <w:pPr>
        <w:pStyle w:val="Ttulo2"/>
      </w:pPr>
      <w:bookmarkStart w:id="13" w:name="_Toc437951223"/>
      <w:r>
        <w:t>Requerimientos funcionales</w:t>
      </w:r>
      <w:bookmarkEnd w:id="13"/>
    </w:p>
    <w:p w14:paraId="7C98686B" w14:textId="77777777" w:rsidR="00105948" w:rsidRDefault="00431114">
      <w:pPr>
        <w:ind w:left="576"/>
      </w:pPr>
      <w:r>
        <w:t xml:space="preserve">Estos requerimientos definen las funciones que realizarán los módulos de almacén y compras: </w:t>
      </w:r>
    </w:p>
    <w:p w14:paraId="7C98686C" w14:textId="77777777" w:rsidR="00105948" w:rsidRDefault="00105948">
      <w:pPr>
        <w:ind w:left="576"/>
      </w:pPr>
    </w:p>
    <w:p w14:paraId="7C98686D" w14:textId="77777777" w:rsidR="00105948" w:rsidRDefault="00431114">
      <w:pPr>
        <w:ind w:left="576"/>
      </w:pPr>
      <w:r>
        <w:rPr>
          <w:b/>
          <w:bCs/>
        </w:rPr>
        <w:t>SIPEVER-RF01:</w:t>
      </w:r>
      <w:r>
        <w:t xml:space="preserve"> El sistema permitirá la creación de vales (ver apartado 1.3 Definiciones), expedidos por cada oficina o departamento hacia el almacén. Indicando el material y la cantidad que se solicite.</w:t>
      </w:r>
    </w:p>
    <w:p w14:paraId="7C98686E" w14:textId="77777777" w:rsidR="00105948" w:rsidRDefault="00105948">
      <w:pPr>
        <w:ind w:left="576"/>
        <w:rPr>
          <w:b/>
          <w:bCs/>
        </w:rPr>
      </w:pPr>
    </w:p>
    <w:p w14:paraId="7C98686F" w14:textId="77777777" w:rsidR="00105948" w:rsidRDefault="00431114">
      <w:pPr>
        <w:ind w:left="576"/>
      </w:pPr>
      <w:r>
        <w:rPr>
          <w:b/>
          <w:bCs/>
        </w:rPr>
        <w:lastRenderedPageBreak/>
        <w:t>SIPEVER-RF02:</w:t>
      </w:r>
      <w:r>
        <w:t xml:space="preserve"> El sistema deberá proporcionar un acceso a todos los reportes (17 reportes en total) desde una única opción. Siendo esta opción la única que permita esta tarea.</w:t>
      </w:r>
    </w:p>
    <w:p w14:paraId="7C986870" w14:textId="77777777" w:rsidR="00105948" w:rsidRDefault="00105948">
      <w:pPr>
        <w:ind w:left="576"/>
        <w:rPr>
          <w:b/>
          <w:bCs/>
        </w:rPr>
      </w:pPr>
    </w:p>
    <w:p w14:paraId="7C986871" w14:textId="77777777" w:rsidR="00105948" w:rsidRDefault="00431114">
      <w:pPr>
        <w:ind w:left="576"/>
        <w:rPr>
          <w:b/>
          <w:bCs/>
        </w:rPr>
      </w:pPr>
      <w:r>
        <w:rPr>
          <w:b/>
          <w:bCs/>
        </w:rPr>
        <w:t>SIPEVER-RF03:</w:t>
      </w:r>
      <w:r>
        <w:t xml:space="preserve"> El sistema debe</w:t>
      </w:r>
      <w:r>
        <w:rPr>
          <w:lang w:val="es"/>
        </w:rPr>
        <w:t>rá</w:t>
      </w:r>
      <w:r>
        <w:t xml:space="preserve"> permitir la creación de pólizas a fin de mes, realizando con ello un reporte de fin de mes. Abriendo un mes nuevo.</w:t>
      </w:r>
    </w:p>
    <w:p w14:paraId="7C986872" w14:textId="77777777" w:rsidR="00105948" w:rsidRDefault="00105948">
      <w:pPr>
        <w:ind w:left="576"/>
        <w:rPr>
          <w:b/>
          <w:bCs/>
        </w:rPr>
      </w:pPr>
    </w:p>
    <w:p w14:paraId="7C986873" w14:textId="77777777" w:rsidR="00105948" w:rsidRDefault="00431114">
      <w:pPr>
        <w:ind w:left="576"/>
        <w:rPr>
          <w:b/>
          <w:bCs/>
        </w:rPr>
      </w:pPr>
      <w:r>
        <w:rPr>
          <w:b/>
          <w:bCs/>
        </w:rPr>
        <w:t>SIPEVER-RF04:</w:t>
      </w:r>
      <w:r>
        <w:t xml:space="preserve"> El sistema podrá llevar un registro del consumo de cada partida (ver apartado 1.3 Definiciones), indicando un global de cada vale expedido.</w:t>
      </w:r>
    </w:p>
    <w:p w14:paraId="7C986874" w14:textId="77777777" w:rsidR="00105948" w:rsidRDefault="00105948">
      <w:pPr>
        <w:ind w:left="576"/>
        <w:rPr>
          <w:b/>
          <w:bCs/>
        </w:rPr>
      </w:pPr>
    </w:p>
    <w:p w14:paraId="7C986875" w14:textId="77777777" w:rsidR="00105948" w:rsidRDefault="00431114">
      <w:pPr>
        <w:ind w:left="576"/>
      </w:pPr>
      <w:r>
        <w:rPr>
          <w:b/>
          <w:bCs/>
        </w:rPr>
        <w:t>SIPEVER-RF05:</w:t>
      </w:r>
      <w:r>
        <w:t xml:space="preserve"> El sistema permitirá el registro de nuevos materiales adquiridos, calculando un precio por unidad comprada. Este precio por unidad sigue la lógica de Costos-Promedio (ver apartado 1.3 Definiciones).</w:t>
      </w:r>
    </w:p>
    <w:p w14:paraId="7C986876" w14:textId="77777777" w:rsidR="00105948" w:rsidRDefault="00105948">
      <w:pPr>
        <w:ind w:left="576"/>
        <w:rPr>
          <w:b/>
          <w:bCs/>
        </w:rPr>
      </w:pPr>
    </w:p>
    <w:p w14:paraId="7C986877" w14:textId="77777777" w:rsidR="00105948" w:rsidRDefault="00431114">
      <w:pPr>
        <w:ind w:left="576"/>
      </w:pPr>
      <w:r>
        <w:rPr>
          <w:b/>
          <w:bCs/>
        </w:rPr>
        <w:t>SIPEVER-RF06:</w:t>
      </w:r>
      <w:r>
        <w:t xml:space="preserve"> El sistema podrá realizar consultas sobre las existencias en el almacén, tanto por artículos como por partidas.</w:t>
      </w:r>
    </w:p>
    <w:p w14:paraId="7C986878" w14:textId="77777777" w:rsidR="00105948" w:rsidRDefault="00105948">
      <w:pPr>
        <w:ind w:left="576"/>
        <w:rPr>
          <w:b/>
          <w:bCs/>
        </w:rPr>
      </w:pPr>
    </w:p>
    <w:p w14:paraId="7C986879" w14:textId="77777777" w:rsidR="00105948" w:rsidRDefault="00431114">
      <w:pPr>
        <w:ind w:left="576"/>
      </w:pPr>
      <w:r>
        <w:rPr>
          <w:b/>
          <w:bCs/>
        </w:rPr>
        <w:t>SIPEVER-RF07:</w:t>
      </w:r>
      <w:r>
        <w:t xml:space="preserve"> El sistema debe mostrar un listado de vales expedidos, puede ser por departamento, por folio o por alfabeto.</w:t>
      </w:r>
    </w:p>
    <w:p w14:paraId="7C98687A" w14:textId="77777777" w:rsidR="00105948" w:rsidRDefault="00105948">
      <w:pPr>
        <w:ind w:left="576"/>
        <w:rPr>
          <w:b/>
          <w:bCs/>
        </w:rPr>
      </w:pPr>
    </w:p>
    <w:p w14:paraId="7C98687B" w14:textId="77777777" w:rsidR="00105948" w:rsidRDefault="00431114">
      <w:pPr>
        <w:ind w:left="576"/>
      </w:pPr>
      <w:r>
        <w:rPr>
          <w:b/>
          <w:bCs/>
        </w:rPr>
        <w:t>SIPEVER-RF08:</w:t>
      </w:r>
      <w:r>
        <w:t xml:space="preserve"> El sistema permitirá un control de los vales expedidos, ya sean vales normales o por compra directa (ver apartado 1.3 Definiciones). Visualizándolos por filtros de tiempo indicando el mes y año. También separando los vales expedidos a tiempo y los que fueron extemporáneos.</w:t>
      </w:r>
    </w:p>
    <w:p w14:paraId="7C98687C" w14:textId="77777777" w:rsidR="00105948" w:rsidRDefault="00105948">
      <w:pPr>
        <w:ind w:left="576"/>
        <w:rPr>
          <w:b/>
          <w:bCs/>
        </w:rPr>
      </w:pPr>
    </w:p>
    <w:p w14:paraId="7C98687D" w14:textId="77777777" w:rsidR="00105948" w:rsidRDefault="00431114">
      <w:pPr>
        <w:ind w:left="576"/>
      </w:pPr>
      <w:r>
        <w:rPr>
          <w:b/>
          <w:bCs/>
        </w:rPr>
        <w:t>SIPEVER-RF09:</w:t>
      </w:r>
      <w:r>
        <w:t xml:space="preserve"> El sistema permitirá registrar compras, la cual es esencial su registro para el cálculo de Costos-Promedio (ver apartado 1.3 Definiciones).</w:t>
      </w:r>
    </w:p>
    <w:p w14:paraId="7C98687E" w14:textId="77777777" w:rsidR="00105948" w:rsidRDefault="00105948">
      <w:pPr>
        <w:ind w:left="576"/>
        <w:rPr>
          <w:b/>
          <w:bCs/>
        </w:rPr>
      </w:pPr>
    </w:p>
    <w:p w14:paraId="7C98687F" w14:textId="77777777" w:rsidR="00105948" w:rsidRDefault="00431114">
      <w:pPr>
        <w:ind w:left="576"/>
      </w:pPr>
      <w:r>
        <w:rPr>
          <w:b/>
          <w:bCs/>
        </w:rPr>
        <w:t>SIPEVER-RF10:</w:t>
      </w:r>
      <w:r>
        <w:t xml:space="preserve"> El sistema permitirá llevar un control de las afectaciones del mes correspondiente (ver apartado 1.3 Definiciones).</w:t>
      </w:r>
    </w:p>
    <w:p w14:paraId="7C986880" w14:textId="77777777" w:rsidR="00105948" w:rsidRDefault="00105948">
      <w:pPr>
        <w:ind w:left="576"/>
      </w:pPr>
    </w:p>
    <w:p w14:paraId="7C986881" w14:textId="77777777" w:rsidR="00105948" w:rsidRDefault="00431114">
      <w:pPr>
        <w:ind w:left="576"/>
      </w:pPr>
      <w:r>
        <w:rPr>
          <w:b/>
        </w:rPr>
        <w:t xml:space="preserve">SIPEVER-RF11: </w:t>
      </w:r>
      <w:r>
        <w:t>El sistema deberá permitir a los usuarios ajenos al almacén solicitar los reportes correspondientes a un mes en específico del consumo de su departamento.</w:t>
      </w:r>
    </w:p>
    <w:p w14:paraId="7C986882" w14:textId="77777777" w:rsidR="00105948" w:rsidRDefault="00105948">
      <w:pPr>
        <w:ind w:left="576"/>
      </w:pPr>
    </w:p>
    <w:p w14:paraId="7C986883" w14:textId="77777777" w:rsidR="00105948" w:rsidRDefault="00431114">
      <w:pPr>
        <w:pStyle w:val="Ttulo2"/>
      </w:pPr>
      <w:bookmarkStart w:id="14" w:name="_Toc485034704"/>
      <w:r>
        <w:t>Requerimientos no funcionales</w:t>
      </w:r>
      <w:bookmarkEnd w:id="14"/>
    </w:p>
    <w:p w14:paraId="7C986884" w14:textId="77777777" w:rsidR="00105948" w:rsidRDefault="00431114">
      <w:pPr>
        <w:ind w:left="576"/>
      </w:pPr>
      <w:r>
        <w:t>Este tipo de requerimientos aseguran la calidad del sistema, y sirven como criterios para juzgar el funcionamiento del sistema. Dicho funcionamiento es especificado en los requerimientos funcionales (ver apartado 3.1 Requerimientos funcionales). Los requerimientos no funcionales están divididos por SIPEVER-AC y SIPEVER-RN (ver apartado 1.3 Definiciones):</w:t>
      </w:r>
    </w:p>
    <w:p w14:paraId="7C986885" w14:textId="77777777" w:rsidR="00105948" w:rsidRDefault="00105948">
      <w:pPr>
        <w:ind w:left="576"/>
      </w:pPr>
    </w:p>
    <w:p w14:paraId="7C986886" w14:textId="77777777" w:rsidR="00105948" w:rsidRDefault="00431114">
      <w:pPr>
        <w:ind w:left="576"/>
      </w:pPr>
      <w:r>
        <w:lastRenderedPageBreak/>
        <w:t>Los atributos de calidad serán evaluados bajo el estándar ISO 25000, cumpliendo los 6 grandes rasgos de la calidad de software que propone. Los 6 rasgos que el estándar ISO propone son: funcionalidad, fiabilidad, usabilidad, eficiencia, mantenibilidad y portabilidad.</w:t>
      </w:r>
    </w:p>
    <w:p w14:paraId="7C986887" w14:textId="77777777" w:rsidR="00105948" w:rsidRDefault="00105948">
      <w:pPr>
        <w:ind w:left="576"/>
      </w:pPr>
    </w:p>
    <w:p w14:paraId="7C986888" w14:textId="77777777" w:rsidR="00105948" w:rsidRDefault="00431114">
      <w:pPr>
        <w:ind w:left="576"/>
      </w:pPr>
      <w:r>
        <w:rPr>
          <w:b/>
          <w:bCs/>
        </w:rPr>
        <w:t>SIPEVER-AC01:</w:t>
      </w:r>
      <w:r>
        <w:t xml:space="preserve"> Se mantendrá la misma estructura de la interfaz gráfica, así se asegurará el fácil acoplamiento de los usuarios al nuevo sistema.</w:t>
      </w:r>
    </w:p>
    <w:p w14:paraId="7C986889" w14:textId="77777777" w:rsidR="00105948" w:rsidRDefault="00105948">
      <w:pPr>
        <w:ind w:left="576"/>
        <w:rPr>
          <w:b/>
          <w:bCs/>
        </w:rPr>
      </w:pPr>
    </w:p>
    <w:p w14:paraId="7C98688A" w14:textId="77777777" w:rsidR="00105948" w:rsidRDefault="00431114">
      <w:pPr>
        <w:ind w:left="576"/>
      </w:pPr>
      <w:r>
        <w:rPr>
          <w:b/>
          <w:bCs/>
        </w:rPr>
        <w:t>SIPEVER-AC02:</w:t>
      </w:r>
      <w:r>
        <w:t xml:space="preserve"> Se reducirá el tiempo que se tarda la tarea de generación de reportes al agrupar todos los reportes en un solo apartado.</w:t>
      </w:r>
    </w:p>
    <w:p w14:paraId="7C98688B" w14:textId="77777777" w:rsidR="00105948" w:rsidRDefault="00105948">
      <w:pPr>
        <w:ind w:left="576"/>
        <w:rPr>
          <w:b/>
          <w:bCs/>
        </w:rPr>
      </w:pPr>
    </w:p>
    <w:p w14:paraId="7C98688C" w14:textId="77777777" w:rsidR="00105948" w:rsidRDefault="00431114">
      <w:pPr>
        <w:ind w:left="576"/>
      </w:pPr>
      <w:r>
        <w:rPr>
          <w:b/>
          <w:bCs/>
        </w:rPr>
        <w:t>SIPEVER-AC03:</w:t>
      </w:r>
      <w:r>
        <w:t xml:space="preserve"> Se asegurará que el mantenimiento del sistema sea fácil para futuros desarrolladores mediante la aplicación de buenas prácticas.</w:t>
      </w:r>
    </w:p>
    <w:p w14:paraId="7C98688D" w14:textId="77777777" w:rsidR="00105948" w:rsidRDefault="00105948">
      <w:pPr>
        <w:ind w:left="576"/>
        <w:rPr>
          <w:b/>
          <w:bCs/>
        </w:rPr>
      </w:pPr>
    </w:p>
    <w:p w14:paraId="7C98688E" w14:textId="77777777" w:rsidR="00105948" w:rsidRDefault="00431114">
      <w:pPr>
        <w:ind w:left="576"/>
        <w:rPr>
          <w:b/>
          <w:bCs/>
        </w:rPr>
      </w:pPr>
      <w:r>
        <w:rPr>
          <w:b/>
          <w:bCs/>
        </w:rPr>
        <w:t>SIPEVER-AC04:</w:t>
      </w:r>
      <w:r>
        <w:t xml:space="preserve"> Se manejarán métodos de validación para asegurar que no se rompa ninguna regla de negocio.</w:t>
      </w:r>
    </w:p>
    <w:p w14:paraId="7C98688F" w14:textId="77777777" w:rsidR="00105948" w:rsidRDefault="00105948">
      <w:pPr>
        <w:ind w:left="576"/>
        <w:rPr>
          <w:b/>
          <w:bCs/>
        </w:rPr>
      </w:pPr>
    </w:p>
    <w:p w14:paraId="7C986890" w14:textId="77777777" w:rsidR="00105948" w:rsidRDefault="00431114">
      <w:pPr>
        <w:ind w:left="576"/>
      </w:pPr>
      <w:r>
        <w:rPr>
          <w:b/>
          <w:bCs/>
        </w:rPr>
        <w:t xml:space="preserve">SIPEVER-AC05: </w:t>
      </w:r>
      <w:r>
        <w:t>El sistema deberá soportar un tráfico de usuarios mínimo de 25 (número total de departamentos), hasta un máximo de 64 usuarios.</w:t>
      </w:r>
    </w:p>
    <w:p w14:paraId="7C986891" w14:textId="77777777" w:rsidR="00105948" w:rsidRDefault="00105948"/>
    <w:p w14:paraId="7C986892" w14:textId="77777777" w:rsidR="00105948" w:rsidRDefault="00431114">
      <w:pPr>
        <w:ind w:left="576"/>
      </w:pPr>
      <w:r>
        <w:rPr>
          <w:b/>
          <w:bCs/>
        </w:rPr>
        <w:t xml:space="preserve">SIPEVER-AC06: </w:t>
      </w:r>
      <w:r>
        <w:rPr>
          <w:bCs/>
        </w:rPr>
        <w:t>El sistema mantendrá la mayor similitud gráfica con el sistema anterior, ya que actualmente no hay molestia con la forma en la que está diseñado.</w:t>
      </w:r>
    </w:p>
    <w:p w14:paraId="7C986893" w14:textId="77777777" w:rsidR="00105948" w:rsidRDefault="00105948">
      <w:pPr>
        <w:ind w:left="576"/>
      </w:pPr>
    </w:p>
    <w:p w14:paraId="7C986894" w14:textId="77777777" w:rsidR="00105948" w:rsidRDefault="00431114">
      <w:pPr>
        <w:ind w:left="576"/>
      </w:pPr>
      <w:r>
        <w:rPr>
          <w:b/>
          <w:bCs/>
        </w:rPr>
        <w:t xml:space="preserve">SIPEVER-AC07: </w:t>
      </w:r>
      <w:r>
        <w:t>El sistema tendrá un nivel medio alto de tolerancia a fallos y manejo de excepciones.</w:t>
      </w:r>
    </w:p>
    <w:p w14:paraId="7C986895" w14:textId="77777777" w:rsidR="00105948" w:rsidRDefault="00105948">
      <w:pPr>
        <w:ind w:left="576"/>
      </w:pPr>
    </w:p>
    <w:p w14:paraId="7C986896" w14:textId="77777777" w:rsidR="00105948" w:rsidRDefault="00431114">
      <w:pPr>
        <w:ind w:left="576"/>
      </w:pPr>
      <w:r>
        <w:rPr>
          <w:b/>
          <w:bCs/>
        </w:rPr>
        <w:t>SIPEVER-RN01:</w:t>
      </w:r>
      <w:r>
        <w:t xml:space="preserve"> No debe existir un límite de creación de vales por oficina o departamento.</w:t>
      </w:r>
    </w:p>
    <w:p w14:paraId="7C986897" w14:textId="77777777" w:rsidR="00105948" w:rsidRDefault="00105948">
      <w:pPr>
        <w:ind w:left="576"/>
        <w:rPr>
          <w:b/>
          <w:bCs/>
        </w:rPr>
      </w:pPr>
    </w:p>
    <w:p w14:paraId="7C986898" w14:textId="77777777" w:rsidR="00105948" w:rsidRDefault="00431114">
      <w:pPr>
        <w:ind w:left="576"/>
      </w:pPr>
      <w:r>
        <w:rPr>
          <w:b/>
          <w:bCs/>
        </w:rPr>
        <w:t>SIPEVER-RN02:</w:t>
      </w:r>
      <w:r>
        <w:t xml:space="preserve"> No se debe permitir la edición de registros a oficinas y departamentos. A excepción de la oficina de Gobierno Electrónico y Desarrollo de Aplicaciones.</w:t>
      </w:r>
    </w:p>
    <w:p w14:paraId="7C986899" w14:textId="77777777" w:rsidR="00105948" w:rsidRDefault="00105948">
      <w:pPr>
        <w:ind w:left="576"/>
        <w:rPr>
          <w:b/>
          <w:bCs/>
        </w:rPr>
      </w:pPr>
    </w:p>
    <w:p w14:paraId="7C98689A" w14:textId="77777777" w:rsidR="00105948" w:rsidRDefault="00431114">
      <w:pPr>
        <w:ind w:left="576"/>
      </w:pPr>
      <w:r>
        <w:rPr>
          <w:b/>
          <w:bCs/>
        </w:rPr>
        <w:t>SIPEVER-RN03:</w:t>
      </w:r>
      <w:r>
        <w:t xml:space="preserve"> Sólo se permite la edición de un registro siempre que exista una petición del departamento de almacén.</w:t>
      </w:r>
    </w:p>
    <w:p w14:paraId="7C98689B" w14:textId="77777777" w:rsidR="00105948" w:rsidRDefault="00105948">
      <w:pPr>
        <w:ind w:left="576"/>
        <w:rPr>
          <w:b/>
          <w:bCs/>
        </w:rPr>
      </w:pPr>
    </w:p>
    <w:p w14:paraId="7C98689C" w14:textId="77777777" w:rsidR="00105948" w:rsidRDefault="00431114">
      <w:pPr>
        <w:ind w:left="576"/>
      </w:pPr>
      <w:r>
        <w:rPr>
          <w:b/>
          <w:bCs/>
        </w:rPr>
        <w:t>SIPEVER-RN04:</w:t>
      </w:r>
      <w:r>
        <w:t xml:space="preserve"> Para obtener una póliza es necesario crear un mes primero y seguido de eso cerrar el mes previo. Así se podrá crear la póliza del mes cerrado.</w:t>
      </w:r>
    </w:p>
    <w:p w14:paraId="7C98689D" w14:textId="77777777" w:rsidR="00105948" w:rsidRDefault="00105948">
      <w:pPr>
        <w:ind w:left="576"/>
        <w:rPr>
          <w:b/>
          <w:bCs/>
        </w:rPr>
      </w:pPr>
    </w:p>
    <w:p w14:paraId="7C98689E" w14:textId="77777777" w:rsidR="00105948" w:rsidRDefault="00431114">
      <w:pPr>
        <w:ind w:left="576"/>
      </w:pPr>
      <w:r>
        <w:rPr>
          <w:b/>
          <w:bCs/>
        </w:rPr>
        <w:t>SIPEVER-RN05:</w:t>
      </w:r>
      <w:r>
        <w:t xml:space="preserve"> Un mes cerrado ya no puede reabrirse.</w:t>
      </w:r>
    </w:p>
    <w:p w14:paraId="7C98689F" w14:textId="77777777" w:rsidR="00105948" w:rsidRDefault="00105948">
      <w:pPr>
        <w:ind w:left="576"/>
      </w:pPr>
    </w:p>
    <w:p w14:paraId="7C9868A0" w14:textId="77777777" w:rsidR="00105948" w:rsidRDefault="00431114">
      <w:pPr>
        <w:ind w:left="576"/>
      </w:pPr>
      <w:r>
        <w:rPr>
          <w:b/>
          <w:bCs/>
        </w:rPr>
        <w:t>SIPEVER-RN06</w:t>
      </w:r>
      <w:r>
        <w:t>: Solo se permite solicitar insumo mediante vales, los cuales están protegidos por una contraseña. Únicamente la secretaria de cada oficina o departamento pueden solicitar vales.</w:t>
      </w:r>
    </w:p>
    <w:p w14:paraId="7C9868A1" w14:textId="77777777" w:rsidR="00105948" w:rsidRDefault="00105948">
      <w:pPr>
        <w:ind w:left="576"/>
      </w:pPr>
    </w:p>
    <w:p w14:paraId="7C9868A2" w14:textId="77777777" w:rsidR="00105948" w:rsidRDefault="00431114">
      <w:pPr>
        <w:ind w:left="576"/>
        <w:rPr>
          <w:b/>
          <w:bCs/>
        </w:rPr>
      </w:pPr>
      <w:r>
        <w:rPr>
          <w:b/>
          <w:bCs/>
        </w:rPr>
        <w:lastRenderedPageBreak/>
        <w:t>SIPEVER-RN07</w:t>
      </w:r>
      <w:r>
        <w:t>: Se pueden dar de baja artículos, cambiando su estado a baja.</w:t>
      </w:r>
    </w:p>
    <w:p w14:paraId="7C9868A3" w14:textId="77777777" w:rsidR="00105948" w:rsidRDefault="00105948">
      <w:pPr>
        <w:ind w:left="576"/>
      </w:pPr>
    </w:p>
    <w:p w14:paraId="7C9868A4" w14:textId="77777777" w:rsidR="00105948" w:rsidRDefault="00431114">
      <w:pPr>
        <w:ind w:left="576"/>
      </w:pPr>
      <w:r>
        <w:rPr>
          <w:b/>
          <w:bCs/>
        </w:rPr>
        <w:t>SIPEVER-RN08:</w:t>
      </w:r>
      <w:r>
        <w:t xml:space="preserve"> Se pueden eliminar artículos solo cuando no queden existencias. Al eliminarlo desaparecerá su registro de la base de datos. (Debe ser cuidadoso este trámite).</w:t>
      </w:r>
    </w:p>
    <w:p w14:paraId="7C9868A5" w14:textId="77777777" w:rsidR="00105948" w:rsidRDefault="00105948">
      <w:pPr>
        <w:ind w:left="576"/>
      </w:pPr>
    </w:p>
    <w:p w14:paraId="7C9868A6" w14:textId="77777777" w:rsidR="00105948" w:rsidRDefault="00431114">
      <w:pPr>
        <w:pStyle w:val="Ttulo2"/>
      </w:pPr>
      <w:bookmarkStart w:id="15" w:name="_Toc382237884"/>
      <w:r>
        <w:t>Requerimientos particulares</w:t>
      </w:r>
      <w:bookmarkEnd w:id="15"/>
    </w:p>
    <w:p w14:paraId="7C9868A7" w14:textId="77777777" w:rsidR="00105948" w:rsidRDefault="00431114">
      <w:pPr>
        <w:ind w:left="576"/>
      </w:pPr>
      <w:r>
        <w:t>Para efectos de este proyecto, no se cuenta con requerimientos excepcionales, o alguno cuya definición sea propia del sistema a desarrollar.</w:t>
      </w:r>
    </w:p>
    <w:p w14:paraId="7C9868A8" w14:textId="77777777" w:rsidR="00105948" w:rsidRDefault="00105948">
      <w:pPr>
        <w:ind w:left="360"/>
      </w:pPr>
    </w:p>
    <w:p w14:paraId="7C9868A9" w14:textId="77777777" w:rsidR="00105948" w:rsidRDefault="00105948">
      <w:pPr>
        <w:ind w:left="360"/>
      </w:pPr>
    </w:p>
    <w:p w14:paraId="7C9868AA" w14:textId="77777777" w:rsidR="00105948" w:rsidRDefault="00105948">
      <w:pPr>
        <w:ind w:left="360"/>
      </w:pPr>
    </w:p>
    <w:p w14:paraId="7C9868AB" w14:textId="77777777" w:rsidR="00105948" w:rsidRDefault="00105948">
      <w:pPr>
        <w:ind w:left="360"/>
      </w:pPr>
    </w:p>
    <w:p w14:paraId="7C9868AC" w14:textId="77777777" w:rsidR="00105948" w:rsidRDefault="00105948">
      <w:pPr>
        <w:ind w:left="360"/>
      </w:pPr>
    </w:p>
    <w:p w14:paraId="7C9868AD" w14:textId="77777777" w:rsidR="00105948" w:rsidRDefault="00105948">
      <w:pPr>
        <w:ind w:left="360"/>
      </w:pPr>
    </w:p>
    <w:p w14:paraId="7C9868AE" w14:textId="77777777" w:rsidR="00105948" w:rsidRDefault="00105948">
      <w:pPr>
        <w:ind w:left="360"/>
      </w:pPr>
    </w:p>
    <w:p w14:paraId="7C9868AF" w14:textId="77777777" w:rsidR="00105948" w:rsidRDefault="00105948">
      <w:pPr>
        <w:ind w:left="360"/>
      </w:pPr>
    </w:p>
    <w:p w14:paraId="7C9868B0" w14:textId="77777777" w:rsidR="00105948" w:rsidRDefault="00105948">
      <w:pPr>
        <w:ind w:left="360"/>
      </w:pPr>
    </w:p>
    <w:p w14:paraId="7C9868B1" w14:textId="77777777" w:rsidR="00105948" w:rsidRDefault="00105948">
      <w:pPr>
        <w:ind w:left="360"/>
      </w:pPr>
    </w:p>
    <w:p w14:paraId="7C9868B2" w14:textId="77777777" w:rsidR="00105948" w:rsidRDefault="00105948">
      <w:pPr>
        <w:ind w:left="360"/>
      </w:pPr>
    </w:p>
    <w:p w14:paraId="7C9868B3" w14:textId="77777777" w:rsidR="00105948" w:rsidRDefault="00105948">
      <w:pPr>
        <w:ind w:left="360"/>
      </w:pPr>
    </w:p>
    <w:p w14:paraId="7C9868B4" w14:textId="77777777" w:rsidR="00105948" w:rsidRDefault="00105948">
      <w:pPr>
        <w:ind w:left="360"/>
      </w:pPr>
    </w:p>
    <w:p w14:paraId="7C9868B5" w14:textId="77777777" w:rsidR="00105948" w:rsidRDefault="00105948">
      <w:pPr>
        <w:ind w:left="360"/>
      </w:pPr>
    </w:p>
    <w:p w14:paraId="7C9868B6" w14:textId="77777777" w:rsidR="00105948" w:rsidRDefault="00105948">
      <w:pPr>
        <w:ind w:left="360"/>
      </w:pPr>
    </w:p>
    <w:p w14:paraId="7C9868B7" w14:textId="77777777" w:rsidR="00105948" w:rsidRDefault="00105948">
      <w:pPr>
        <w:ind w:left="360"/>
      </w:pPr>
    </w:p>
    <w:p w14:paraId="7C9868B8" w14:textId="77777777" w:rsidR="00105948" w:rsidRDefault="00105948">
      <w:pPr>
        <w:ind w:left="360"/>
      </w:pPr>
    </w:p>
    <w:p w14:paraId="7C9868B9" w14:textId="77777777" w:rsidR="00105948" w:rsidRDefault="00105948">
      <w:pPr>
        <w:ind w:left="360"/>
      </w:pPr>
    </w:p>
    <w:p w14:paraId="7C9868BC" w14:textId="357A1D85" w:rsidR="00105948" w:rsidRDefault="00431114" w:rsidP="00431114">
      <w:pPr>
        <w:spacing w:after="160" w:line="259" w:lineRule="auto"/>
        <w:jc w:val="left"/>
      </w:pPr>
      <w:r>
        <w:br w:type="page"/>
      </w:r>
    </w:p>
    <w:p w14:paraId="7C9868BD" w14:textId="77777777" w:rsidR="00105948" w:rsidRDefault="00431114">
      <w:pPr>
        <w:pStyle w:val="Ttulo1"/>
      </w:pPr>
      <w:bookmarkStart w:id="16" w:name="_Toc1949277365"/>
      <w:r>
        <w:lastRenderedPageBreak/>
        <w:t>Apéndices</w:t>
      </w:r>
      <w:bookmarkEnd w:id="16"/>
    </w:p>
    <w:p w14:paraId="7C9868BE" w14:textId="77777777" w:rsidR="00105948" w:rsidRDefault="00431114">
      <w:pPr>
        <w:pStyle w:val="Ttulo2"/>
      </w:pPr>
      <w:bookmarkStart w:id="17" w:name="_Toc549095351"/>
      <w:r>
        <w:t>Apéndice A: Entrevista</w:t>
      </w:r>
      <w:bookmarkEnd w:id="17"/>
    </w:p>
    <w:p w14:paraId="7C9868BF" w14:textId="77777777" w:rsidR="00105948" w:rsidRDefault="00431114">
      <w:pPr>
        <w:pStyle w:val="paragraph"/>
        <w:numPr>
          <w:ilvl w:val="0"/>
          <w:numId w:val="7"/>
        </w:numPr>
        <w:spacing w:before="0" w:beforeAutospacing="0" w:after="0" w:afterAutospacing="0"/>
        <w:ind w:left="360" w:firstLine="0"/>
        <w:textAlignment w:val="baseline"/>
        <w:rPr>
          <w:rFonts w:ascii="Cambria" w:hAnsi="Cambria"/>
          <w:szCs w:val="22"/>
        </w:rPr>
      </w:pPr>
      <w:r>
        <w:rPr>
          <w:rStyle w:val="normaltextrun"/>
          <w:rFonts w:ascii="Cambria" w:hAnsi="Cambria"/>
          <w:szCs w:val="22"/>
          <w:lang w:val="es-ES"/>
        </w:rPr>
        <w:t>¿Qué actividades se realizan en el almacén?</w:t>
      </w:r>
      <w:r>
        <w:rPr>
          <w:rStyle w:val="eop"/>
          <w:rFonts w:ascii="Cambria" w:hAnsi="Cambria"/>
          <w:szCs w:val="22"/>
        </w:rPr>
        <w:t> </w:t>
      </w:r>
    </w:p>
    <w:p w14:paraId="7C9868C0" w14:textId="77777777" w:rsidR="00105948" w:rsidRDefault="00431114">
      <w:pPr>
        <w:pStyle w:val="paragraph"/>
        <w:numPr>
          <w:ilvl w:val="0"/>
          <w:numId w:val="8"/>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¿Cuáles de esas actividades son las más importantes?</w:t>
      </w:r>
      <w:r>
        <w:rPr>
          <w:rStyle w:val="eop"/>
          <w:rFonts w:ascii="Cambria" w:hAnsi="Cambria"/>
          <w:szCs w:val="22"/>
          <w:lang w:val="es-ES"/>
        </w:rPr>
        <w:t> </w:t>
      </w:r>
    </w:p>
    <w:p w14:paraId="7C9868C1" w14:textId="77777777" w:rsidR="00105948" w:rsidRDefault="00431114">
      <w:pPr>
        <w:pStyle w:val="paragraph"/>
        <w:numPr>
          <w:ilvl w:val="0"/>
          <w:numId w:val="9"/>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¿Qué actividades realizan con mayor frecuencia?</w:t>
      </w:r>
      <w:r>
        <w:rPr>
          <w:rStyle w:val="eop"/>
          <w:rFonts w:ascii="Cambria" w:hAnsi="Cambria"/>
          <w:szCs w:val="22"/>
          <w:lang w:val="es-ES"/>
        </w:rPr>
        <w:t> </w:t>
      </w:r>
    </w:p>
    <w:p w14:paraId="7C9868C2" w14:textId="77777777" w:rsidR="00105948" w:rsidRDefault="00431114">
      <w:pPr>
        <w:pStyle w:val="paragraph"/>
        <w:numPr>
          <w:ilvl w:val="0"/>
          <w:numId w:val="10"/>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¿Qué procesos se deben seguir para realizar cada una de las actividades descritas anteriormente?</w:t>
      </w:r>
      <w:r>
        <w:rPr>
          <w:rStyle w:val="eop"/>
          <w:rFonts w:ascii="Cambria" w:hAnsi="Cambria"/>
          <w:szCs w:val="22"/>
          <w:lang w:val="es-ES"/>
        </w:rPr>
        <w:t> </w:t>
      </w:r>
    </w:p>
    <w:p w14:paraId="7C9868C3" w14:textId="77777777" w:rsidR="00105948" w:rsidRDefault="00431114">
      <w:pPr>
        <w:pStyle w:val="paragraph"/>
        <w:numPr>
          <w:ilvl w:val="0"/>
          <w:numId w:val="11"/>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¿Cuántas personas están encargadas de manejar el módulo de almacén?</w:t>
      </w:r>
      <w:r>
        <w:rPr>
          <w:rStyle w:val="eop"/>
          <w:rFonts w:ascii="Cambria" w:hAnsi="Cambria"/>
          <w:szCs w:val="22"/>
          <w:lang w:val="es-ES"/>
        </w:rPr>
        <w:t> </w:t>
      </w:r>
    </w:p>
    <w:p w14:paraId="7C9868C4" w14:textId="77777777" w:rsidR="00105948" w:rsidRDefault="00431114">
      <w:pPr>
        <w:pStyle w:val="paragraph"/>
        <w:numPr>
          <w:ilvl w:val="0"/>
          <w:numId w:val="12"/>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¿Existen roles en el almacén?</w:t>
      </w:r>
      <w:r>
        <w:rPr>
          <w:rStyle w:val="eop"/>
          <w:rFonts w:ascii="Cambria" w:hAnsi="Cambria"/>
          <w:szCs w:val="22"/>
          <w:lang w:val="es-ES"/>
        </w:rPr>
        <w:t> </w:t>
      </w:r>
    </w:p>
    <w:p w14:paraId="7C9868C5" w14:textId="77777777" w:rsidR="00105948" w:rsidRDefault="00431114">
      <w:pPr>
        <w:pStyle w:val="paragraph"/>
        <w:numPr>
          <w:ilvl w:val="0"/>
          <w:numId w:val="13"/>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¿Quién o quienes se encargan de cada actividad?</w:t>
      </w:r>
      <w:r>
        <w:rPr>
          <w:rStyle w:val="eop"/>
          <w:rFonts w:ascii="Cambria" w:hAnsi="Cambria"/>
          <w:szCs w:val="22"/>
          <w:lang w:val="es-ES"/>
        </w:rPr>
        <w:t> </w:t>
      </w:r>
    </w:p>
    <w:p w14:paraId="7C9868C6" w14:textId="77777777" w:rsidR="00105948" w:rsidRDefault="00431114">
      <w:pPr>
        <w:pStyle w:val="paragraph"/>
        <w:numPr>
          <w:ilvl w:val="0"/>
          <w:numId w:val="14"/>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¿Qué inconformidades tienen con el sistema actual? (errores, procesos tardado, etc.)</w:t>
      </w:r>
      <w:r>
        <w:rPr>
          <w:rStyle w:val="eop"/>
          <w:rFonts w:ascii="Cambria" w:hAnsi="Cambria"/>
          <w:szCs w:val="22"/>
          <w:lang w:val="es-ES"/>
        </w:rPr>
        <w:t> </w:t>
      </w:r>
    </w:p>
    <w:p w14:paraId="7C9868C7" w14:textId="77777777" w:rsidR="00105948" w:rsidRDefault="00431114">
      <w:pPr>
        <w:pStyle w:val="paragraph"/>
        <w:numPr>
          <w:ilvl w:val="0"/>
          <w:numId w:val="15"/>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¿Cómo los solucionan?</w:t>
      </w:r>
      <w:r>
        <w:rPr>
          <w:rStyle w:val="eop"/>
          <w:rFonts w:ascii="Cambria" w:hAnsi="Cambria"/>
          <w:szCs w:val="22"/>
          <w:lang w:val="es-ES"/>
        </w:rPr>
        <w:t> </w:t>
      </w:r>
    </w:p>
    <w:p w14:paraId="7C9868C8" w14:textId="77777777" w:rsidR="00105948" w:rsidRDefault="00431114">
      <w:pPr>
        <w:pStyle w:val="paragraph"/>
        <w:numPr>
          <w:ilvl w:val="0"/>
          <w:numId w:val="16"/>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¿Cuántas persona usan el sistema al día?</w:t>
      </w:r>
      <w:r>
        <w:rPr>
          <w:rStyle w:val="eop"/>
          <w:rFonts w:ascii="Cambria" w:hAnsi="Cambria"/>
          <w:szCs w:val="22"/>
          <w:lang w:val="es-ES"/>
        </w:rPr>
        <w:t> </w:t>
      </w:r>
    </w:p>
    <w:p w14:paraId="7C9868C9" w14:textId="77777777" w:rsidR="00105948" w:rsidRDefault="00431114">
      <w:pPr>
        <w:pStyle w:val="paragraph"/>
        <w:numPr>
          <w:ilvl w:val="0"/>
          <w:numId w:val="17"/>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¿Cuántas personas utilizan el sistema simultáneamente al día?</w:t>
      </w:r>
      <w:r>
        <w:rPr>
          <w:rStyle w:val="eop"/>
          <w:rFonts w:ascii="Cambria" w:hAnsi="Cambria"/>
          <w:szCs w:val="22"/>
          <w:lang w:val="es-ES"/>
        </w:rPr>
        <w:t> </w:t>
      </w:r>
    </w:p>
    <w:p w14:paraId="7C9868CA" w14:textId="77777777" w:rsidR="00105948" w:rsidRDefault="00431114">
      <w:pPr>
        <w:pStyle w:val="paragraph"/>
        <w:numPr>
          <w:ilvl w:val="0"/>
          <w:numId w:val="18"/>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¿Cuántas horas en promedio usan el sistema al día?</w:t>
      </w:r>
      <w:r>
        <w:rPr>
          <w:rStyle w:val="eop"/>
          <w:rFonts w:ascii="Cambria" w:hAnsi="Cambria"/>
          <w:szCs w:val="22"/>
          <w:lang w:val="es-ES"/>
        </w:rPr>
        <w:t> </w:t>
      </w:r>
    </w:p>
    <w:p w14:paraId="7C9868CB" w14:textId="77777777" w:rsidR="00105948" w:rsidRDefault="00431114">
      <w:pPr>
        <w:pStyle w:val="paragraph"/>
        <w:numPr>
          <w:ilvl w:val="0"/>
          <w:numId w:val="19"/>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¿Cuánto tiempo en promedio se tardan en realizar cada actividad?</w:t>
      </w:r>
      <w:r>
        <w:rPr>
          <w:rStyle w:val="eop"/>
          <w:rFonts w:ascii="Cambria" w:hAnsi="Cambria"/>
          <w:szCs w:val="22"/>
          <w:lang w:val="es-ES"/>
        </w:rPr>
        <w:t> </w:t>
      </w:r>
    </w:p>
    <w:p w14:paraId="7C9868CC" w14:textId="77777777" w:rsidR="00105948" w:rsidRDefault="00431114">
      <w:pPr>
        <w:pStyle w:val="paragraph"/>
        <w:numPr>
          <w:ilvl w:val="0"/>
          <w:numId w:val="20"/>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¿Se les complica entender el sistema actual?</w:t>
      </w:r>
      <w:r>
        <w:rPr>
          <w:rStyle w:val="eop"/>
          <w:rFonts w:ascii="Cambria" w:hAnsi="Cambria"/>
          <w:szCs w:val="22"/>
          <w:lang w:val="es-ES"/>
        </w:rPr>
        <w:t> </w:t>
      </w:r>
    </w:p>
    <w:p w14:paraId="7C9868CD" w14:textId="77777777" w:rsidR="00105948" w:rsidRDefault="00431114">
      <w:pPr>
        <w:pStyle w:val="paragraph"/>
        <w:numPr>
          <w:ilvl w:val="0"/>
          <w:numId w:val="21"/>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¿De qué forma es más frecuente que se consulten los reportes?</w:t>
      </w:r>
      <w:r>
        <w:rPr>
          <w:rStyle w:val="eop"/>
          <w:rFonts w:ascii="Cambria" w:hAnsi="Cambria"/>
          <w:szCs w:val="22"/>
          <w:lang w:val="es-ES"/>
        </w:rPr>
        <w:t> </w:t>
      </w:r>
    </w:p>
    <w:p w14:paraId="7C9868CE" w14:textId="77777777" w:rsidR="00105948" w:rsidRDefault="00431114">
      <w:pPr>
        <w:pStyle w:val="paragraph"/>
        <w:numPr>
          <w:ilvl w:val="0"/>
          <w:numId w:val="22"/>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¿Quién genera los reportes?</w:t>
      </w:r>
      <w:r>
        <w:rPr>
          <w:rStyle w:val="eop"/>
          <w:rFonts w:ascii="Cambria" w:hAnsi="Cambria"/>
          <w:szCs w:val="22"/>
          <w:lang w:val="es-ES"/>
        </w:rPr>
        <w:t> </w:t>
      </w:r>
    </w:p>
    <w:p w14:paraId="7C9868CF" w14:textId="77777777" w:rsidR="00105948" w:rsidRDefault="00431114">
      <w:pPr>
        <w:pStyle w:val="paragraph"/>
        <w:numPr>
          <w:ilvl w:val="0"/>
          <w:numId w:val="23"/>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¿Deben autorizarse los reportes? ¿Quién los autoriza?</w:t>
      </w:r>
      <w:r>
        <w:rPr>
          <w:rStyle w:val="eop"/>
          <w:rFonts w:ascii="Cambria" w:hAnsi="Cambria"/>
          <w:szCs w:val="22"/>
          <w:lang w:val="es-ES"/>
        </w:rPr>
        <w:t> </w:t>
      </w:r>
    </w:p>
    <w:p w14:paraId="7C9868D0" w14:textId="77777777" w:rsidR="00105948" w:rsidRDefault="00431114">
      <w:pPr>
        <w:pStyle w:val="paragraph"/>
        <w:numPr>
          <w:ilvl w:val="0"/>
          <w:numId w:val="24"/>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¿Quiénes tiene acceso al sistema de manera parcial y total?</w:t>
      </w:r>
      <w:r>
        <w:rPr>
          <w:rStyle w:val="eop"/>
          <w:rFonts w:ascii="Cambria" w:hAnsi="Cambria"/>
          <w:szCs w:val="22"/>
          <w:lang w:val="es-ES"/>
        </w:rPr>
        <w:t> </w:t>
      </w:r>
    </w:p>
    <w:p w14:paraId="7C9868D1" w14:textId="77777777" w:rsidR="00105948" w:rsidRDefault="00431114">
      <w:pPr>
        <w:pStyle w:val="paragraph"/>
        <w:numPr>
          <w:ilvl w:val="0"/>
          <w:numId w:val="25"/>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En caso de equivocarse en algún registro, ¿qué tan fácil es corregirlo?</w:t>
      </w:r>
      <w:r>
        <w:rPr>
          <w:rStyle w:val="eop"/>
          <w:rFonts w:ascii="Cambria" w:hAnsi="Cambria"/>
          <w:szCs w:val="22"/>
          <w:lang w:val="es-ES"/>
        </w:rPr>
        <w:t> </w:t>
      </w:r>
    </w:p>
    <w:p w14:paraId="7C9868D2" w14:textId="77777777" w:rsidR="00105948" w:rsidRDefault="00431114">
      <w:pPr>
        <w:pStyle w:val="paragraph"/>
        <w:numPr>
          <w:ilvl w:val="0"/>
          <w:numId w:val="26"/>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¿Qué procesos siguen las pólizas?</w:t>
      </w:r>
      <w:r>
        <w:rPr>
          <w:rStyle w:val="eop"/>
          <w:rFonts w:ascii="Cambria" w:hAnsi="Cambria"/>
          <w:szCs w:val="22"/>
          <w:lang w:val="es-ES"/>
        </w:rPr>
        <w:t> </w:t>
      </w:r>
    </w:p>
    <w:p w14:paraId="7C9868D3" w14:textId="77777777" w:rsidR="00105948" w:rsidRDefault="00431114">
      <w:pPr>
        <w:pStyle w:val="paragraph"/>
        <w:numPr>
          <w:ilvl w:val="0"/>
          <w:numId w:val="27"/>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¿De qué se componen las pólizas?</w:t>
      </w:r>
      <w:r>
        <w:rPr>
          <w:rStyle w:val="eop"/>
          <w:rFonts w:ascii="Cambria" w:hAnsi="Cambria"/>
          <w:szCs w:val="22"/>
          <w:lang w:val="es-ES"/>
        </w:rPr>
        <w:t> </w:t>
      </w:r>
    </w:p>
    <w:p w14:paraId="7C9868D4" w14:textId="77777777" w:rsidR="00105948" w:rsidRDefault="00431114">
      <w:pPr>
        <w:pStyle w:val="paragraph"/>
        <w:numPr>
          <w:ilvl w:val="0"/>
          <w:numId w:val="28"/>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¿En que se utilizan las partidas?</w:t>
      </w:r>
      <w:r>
        <w:rPr>
          <w:rStyle w:val="eop"/>
          <w:rFonts w:ascii="Cambria" w:hAnsi="Cambria"/>
          <w:szCs w:val="22"/>
          <w:lang w:val="es-ES"/>
        </w:rPr>
        <w:t> </w:t>
      </w:r>
    </w:p>
    <w:p w14:paraId="7C9868D5" w14:textId="77777777" w:rsidR="00105948" w:rsidRDefault="00431114">
      <w:pPr>
        <w:pStyle w:val="paragraph"/>
        <w:numPr>
          <w:ilvl w:val="0"/>
          <w:numId w:val="29"/>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¿Qué conocimientos se deben tener para utilizar el sistema?</w:t>
      </w:r>
      <w:r>
        <w:rPr>
          <w:rStyle w:val="eop"/>
          <w:rFonts w:ascii="Cambria" w:hAnsi="Cambria"/>
          <w:szCs w:val="22"/>
          <w:lang w:val="es-ES"/>
        </w:rPr>
        <w:t> </w:t>
      </w:r>
    </w:p>
    <w:p w14:paraId="7C9868D6" w14:textId="77777777" w:rsidR="00105948" w:rsidRDefault="00431114">
      <w:pPr>
        <w:pStyle w:val="paragraph"/>
        <w:numPr>
          <w:ilvl w:val="0"/>
          <w:numId w:val="30"/>
        </w:numPr>
        <w:spacing w:before="0" w:beforeAutospacing="0" w:after="0" w:afterAutospacing="0"/>
        <w:ind w:left="360" w:firstLine="0"/>
        <w:textAlignment w:val="baseline"/>
        <w:rPr>
          <w:rFonts w:ascii="Cambria" w:hAnsi="Cambria"/>
          <w:szCs w:val="22"/>
          <w:lang w:val="es-ES"/>
        </w:rPr>
      </w:pPr>
      <w:r>
        <w:rPr>
          <w:rStyle w:val="normaltextrun"/>
          <w:rFonts w:ascii="Cambria" w:hAnsi="Cambria"/>
          <w:szCs w:val="22"/>
          <w:lang w:val="es-ES"/>
        </w:rPr>
        <w:t>¿Se necesita alguna capacitación especial?</w:t>
      </w:r>
      <w:r>
        <w:rPr>
          <w:rStyle w:val="eop"/>
          <w:rFonts w:ascii="Cambria" w:hAnsi="Cambria"/>
          <w:szCs w:val="22"/>
          <w:lang w:val="es-ES"/>
        </w:rPr>
        <w:t> </w:t>
      </w:r>
    </w:p>
    <w:p w14:paraId="7C9868D7" w14:textId="77777777" w:rsidR="00105948" w:rsidRDefault="00431114">
      <w:pPr>
        <w:pStyle w:val="paragraph"/>
        <w:numPr>
          <w:ilvl w:val="0"/>
          <w:numId w:val="31"/>
        </w:numPr>
        <w:spacing w:before="0" w:beforeAutospacing="0" w:after="0" w:afterAutospacing="0"/>
        <w:ind w:left="360" w:firstLine="0"/>
        <w:textAlignment w:val="baseline"/>
        <w:rPr>
          <w:rFonts w:ascii="Cambria" w:hAnsi="Cambria"/>
          <w:lang w:val="es-ES"/>
        </w:rPr>
      </w:pPr>
      <w:r>
        <w:rPr>
          <w:rStyle w:val="normaltextrun"/>
          <w:rFonts w:ascii="Cambria" w:hAnsi="Cambria"/>
          <w:lang w:val="es-ES"/>
        </w:rPr>
        <w:t>¿Existe alguna norma o regla que se deba cumplir para poder utilizar el sistema adecuadamente?</w:t>
      </w:r>
      <w:r>
        <w:rPr>
          <w:rStyle w:val="eop"/>
          <w:rFonts w:ascii="Cambria" w:hAnsi="Cambria"/>
          <w:lang w:val="es-ES"/>
        </w:rPr>
        <w:t> </w:t>
      </w:r>
    </w:p>
    <w:p w14:paraId="7C9868D8" w14:textId="77777777" w:rsidR="00105948" w:rsidRDefault="00105948">
      <w:pPr>
        <w:pStyle w:val="paragraph"/>
        <w:spacing w:before="0" w:beforeAutospacing="0" w:after="0" w:afterAutospacing="0"/>
        <w:ind w:left="360"/>
        <w:rPr>
          <w:rStyle w:val="eop"/>
          <w:rFonts w:ascii="Cambria" w:hAnsi="Cambria"/>
          <w:lang w:val="es-ES"/>
        </w:rPr>
      </w:pPr>
    </w:p>
    <w:p w14:paraId="7C9868D9" w14:textId="77777777" w:rsidR="00105948" w:rsidRDefault="00105948">
      <w:pPr>
        <w:pStyle w:val="paragraph"/>
        <w:spacing w:before="0" w:beforeAutospacing="0" w:after="0" w:afterAutospacing="0"/>
        <w:ind w:left="360"/>
        <w:rPr>
          <w:rStyle w:val="eop"/>
          <w:rFonts w:ascii="Cambria" w:hAnsi="Cambria"/>
          <w:lang w:val="es-ES"/>
        </w:rPr>
      </w:pPr>
    </w:p>
    <w:p w14:paraId="7C9868DA" w14:textId="77777777" w:rsidR="00105948" w:rsidRDefault="00431114">
      <w:pPr>
        <w:spacing w:after="200" w:line="276" w:lineRule="auto"/>
        <w:jc w:val="left"/>
      </w:pPr>
      <w:r>
        <w:br w:type="page"/>
      </w:r>
    </w:p>
    <w:p w14:paraId="7C9868DB" w14:textId="77777777" w:rsidR="00105948" w:rsidRDefault="00431114">
      <w:pPr>
        <w:pStyle w:val="Ttulo2"/>
      </w:pPr>
      <w:bookmarkStart w:id="18" w:name="_Toc1065635875"/>
      <w:r>
        <w:lastRenderedPageBreak/>
        <w:t>Apéndice B: Respuestas de la entrevista</w:t>
      </w:r>
      <w:bookmarkEnd w:id="18"/>
    </w:p>
    <w:p w14:paraId="7C9868DC" w14:textId="3D671B3C" w:rsidR="00105948" w:rsidRDefault="00431114">
      <w:pPr>
        <w:pStyle w:val="Prrafodelista"/>
        <w:numPr>
          <w:ilvl w:val="1"/>
          <w:numId w:val="31"/>
        </w:numPr>
      </w:pPr>
      <w:r>
        <w:t>Se recibe mercancía se revisa y se le asigna un código, sí es nuevo se registra, se almacena y se notifica al sistema de la adquisición. Además, se surte los artículos a los departamentos.</w:t>
      </w:r>
    </w:p>
    <w:p w14:paraId="7C9868DD" w14:textId="77777777" w:rsidR="00105948" w:rsidRDefault="00431114">
      <w:pPr>
        <w:pStyle w:val="Prrafodelista"/>
        <w:numPr>
          <w:ilvl w:val="1"/>
          <w:numId w:val="31"/>
        </w:numPr>
      </w:pPr>
      <w:r>
        <w:t>Revisión de mercancía, validación de vales y surtido de artículos.</w:t>
      </w:r>
    </w:p>
    <w:p w14:paraId="7C9868DE" w14:textId="77777777" w:rsidR="00105948" w:rsidRDefault="00431114">
      <w:pPr>
        <w:pStyle w:val="Prrafodelista"/>
        <w:numPr>
          <w:ilvl w:val="1"/>
          <w:numId w:val="31"/>
        </w:numPr>
      </w:pPr>
      <w:r>
        <w:t>Las anteriormente mencionadas.</w:t>
      </w:r>
    </w:p>
    <w:p w14:paraId="7C9868DF" w14:textId="77777777" w:rsidR="00105948" w:rsidRDefault="00431114">
      <w:pPr>
        <w:pStyle w:val="Prrafodelista"/>
        <w:numPr>
          <w:ilvl w:val="1"/>
          <w:numId w:val="31"/>
        </w:numPr>
      </w:pPr>
      <w:r>
        <w:t>Los vales se llenan manualmente, se capturan, se imprimen las relaciones, el reporte final de existencia, consumos y concentrados.</w:t>
      </w:r>
    </w:p>
    <w:p w14:paraId="7C9868E0" w14:textId="77777777" w:rsidR="00105948" w:rsidRDefault="00431114">
      <w:pPr>
        <w:pStyle w:val="Prrafodelista"/>
        <w:numPr>
          <w:ilvl w:val="1"/>
          <w:numId w:val="31"/>
        </w:numPr>
      </w:pPr>
      <w:r>
        <w:t>2 personas</w:t>
      </w:r>
    </w:p>
    <w:p w14:paraId="7C9868E1" w14:textId="77777777" w:rsidR="00105948" w:rsidRDefault="00431114">
      <w:pPr>
        <w:pStyle w:val="Prrafodelista"/>
        <w:numPr>
          <w:ilvl w:val="1"/>
          <w:numId w:val="31"/>
        </w:numPr>
      </w:pPr>
      <w:r>
        <w:t>Encargado y asistente de almacén.</w:t>
      </w:r>
    </w:p>
    <w:p w14:paraId="7C9868E2" w14:textId="77777777" w:rsidR="00105948" w:rsidRDefault="00431114">
      <w:pPr>
        <w:pStyle w:val="Prrafodelista"/>
        <w:numPr>
          <w:ilvl w:val="1"/>
          <w:numId w:val="31"/>
        </w:numPr>
      </w:pPr>
      <w:r>
        <w:t>El encargado tiene las tareas de generar los reportes, registrar facturas y compras, llevar la contabilidad y recibir la mercancía. El asistente de almacén recibe los vales, los captura, ingresa en el sistema las afectaciones.</w:t>
      </w:r>
    </w:p>
    <w:p w14:paraId="7C9868E3" w14:textId="77777777" w:rsidR="00105948" w:rsidRDefault="00431114">
      <w:pPr>
        <w:pStyle w:val="Prrafodelista"/>
        <w:numPr>
          <w:ilvl w:val="1"/>
          <w:numId w:val="31"/>
        </w:numPr>
      </w:pPr>
      <w:r>
        <w:t>Ninguna.</w:t>
      </w:r>
    </w:p>
    <w:p w14:paraId="7C9868E4" w14:textId="77777777" w:rsidR="00105948" w:rsidRDefault="00431114">
      <w:pPr>
        <w:pStyle w:val="Prrafodelista"/>
        <w:numPr>
          <w:ilvl w:val="1"/>
          <w:numId w:val="31"/>
        </w:numPr>
      </w:pPr>
      <w:r>
        <w:t>No hay problemas, salvo la burocracia para la solicitud de modificación de registros.</w:t>
      </w:r>
    </w:p>
    <w:p w14:paraId="7C9868E5" w14:textId="77777777" w:rsidR="00105948" w:rsidRDefault="00431114">
      <w:pPr>
        <w:pStyle w:val="Prrafodelista"/>
        <w:numPr>
          <w:ilvl w:val="1"/>
          <w:numId w:val="31"/>
        </w:numPr>
      </w:pPr>
      <w:r>
        <w:t>Nosotros</w:t>
      </w:r>
    </w:p>
    <w:p w14:paraId="7C9868E6" w14:textId="77777777" w:rsidR="00105948" w:rsidRDefault="00431114">
      <w:pPr>
        <w:pStyle w:val="Prrafodelista"/>
        <w:numPr>
          <w:ilvl w:val="1"/>
          <w:numId w:val="31"/>
        </w:numPr>
      </w:pPr>
      <w:r>
        <w:t>Todos los departamentos (solamente al inicio del mes).</w:t>
      </w:r>
    </w:p>
    <w:p w14:paraId="7C9868E7" w14:textId="77777777" w:rsidR="00105948" w:rsidRDefault="00431114">
      <w:pPr>
        <w:pStyle w:val="Prrafodelista"/>
        <w:numPr>
          <w:ilvl w:val="1"/>
          <w:numId w:val="31"/>
        </w:numPr>
      </w:pPr>
      <w:r>
        <w:t>De 4 a 5 horas.</w:t>
      </w:r>
    </w:p>
    <w:p w14:paraId="7C9868E8" w14:textId="77777777" w:rsidR="00105948" w:rsidRDefault="00431114">
      <w:pPr>
        <w:pStyle w:val="Prrafodelista"/>
        <w:numPr>
          <w:ilvl w:val="1"/>
          <w:numId w:val="31"/>
        </w:numPr>
      </w:pPr>
      <w:r>
        <w:t>Facturas y compras desde 1 hora a 1 hora y media, depende del número de artículos y para los vales aproximadamente 10 minutos.</w:t>
      </w:r>
    </w:p>
    <w:p w14:paraId="7C9868E9" w14:textId="77777777" w:rsidR="00105948" w:rsidRDefault="00431114">
      <w:pPr>
        <w:pStyle w:val="Prrafodelista"/>
        <w:numPr>
          <w:ilvl w:val="1"/>
          <w:numId w:val="31"/>
        </w:numPr>
      </w:pPr>
      <w:r>
        <w:t>No hay complicaciones.</w:t>
      </w:r>
    </w:p>
    <w:p w14:paraId="7C9868EA" w14:textId="77777777" w:rsidR="00105948" w:rsidRDefault="00431114">
      <w:pPr>
        <w:pStyle w:val="Prrafodelista"/>
        <w:numPr>
          <w:ilvl w:val="1"/>
          <w:numId w:val="31"/>
        </w:numPr>
      </w:pPr>
      <w:r>
        <w:t>Reporte final de existencias.</w:t>
      </w:r>
    </w:p>
    <w:p w14:paraId="7C9868EB" w14:textId="77777777" w:rsidR="00105948" w:rsidRDefault="00431114">
      <w:pPr>
        <w:pStyle w:val="Prrafodelista"/>
        <w:numPr>
          <w:ilvl w:val="1"/>
          <w:numId w:val="31"/>
        </w:numPr>
      </w:pPr>
      <w:r>
        <w:t>El encargado del almacén.</w:t>
      </w:r>
    </w:p>
    <w:p w14:paraId="7C9868EC" w14:textId="77777777" w:rsidR="00105948" w:rsidRDefault="00431114">
      <w:pPr>
        <w:pStyle w:val="Prrafodelista"/>
        <w:numPr>
          <w:ilvl w:val="1"/>
          <w:numId w:val="31"/>
        </w:numPr>
      </w:pPr>
      <w:r>
        <w:t>No se requiere autorización superior.</w:t>
      </w:r>
    </w:p>
    <w:p w14:paraId="7C9868ED" w14:textId="77777777" w:rsidR="00105948" w:rsidRDefault="00431114">
      <w:pPr>
        <w:pStyle w:val="Prrafodelista"/>
        <w:numPr>
          <w:ilvl w:val="1"/>
          <w:numId w:val="31"/>
        </w:numPr>
      </w:pPr>
      <w:r>
        <w:t>A todos los reportes, pólizas, facturas, todos los del almacén. Los demás departamentos solo pueden generar vales.</w:t>
      </w:r>
    </w:p>
    <w:p w14:paraId="7C9868EE" w14:textId="77777777" w:rsidR="00105948" w:rsidRDefault="00431114">
      <w:pPr>
        <w:pStyle w:val="Prrafodelista"/>
        <w:numPr>
          <w:ilvl w:val="1"/>
          <w:numId w:val="31"/>
        </w:numPr>
      </w:pPr>
      <w:r>
        <w:t>Burocracia.</w:t>
      </w:r>
    </w:p>
    <w:p w14:paraId="7C9868EF" w14:textId="77777777" w:rsidR="00105948" w:rsidRDefault="00431114">
      <w:pPr>
        <w:pStyle w:val="Prrafodelista"/>
        <w:numPr>
          <w:ilvl w:val="1"/>
          <w:numId w:val="31"/>
        </w:numPr>
      </w:pPr>
      <w:r>
        <w:t>Se capturan los vales, se captura la póliza, se envía a contabilidad de manera física y digital y se envía al expediente.</w:t>
      </w:r>
    </w:p>
    <w:p w14:paraId="7C9868F0" w14:textId="2A37C902" w:rsidR="00105948" w:rsidRDefault="00431114">
      <w:pPr>
        <w:pStyle w:val="Prrafodelista"/>
        <w:numPr>
          <w:ilvl w:val="1"/>
          <w:numId w:val="31"/>
        </w:numPr>
      </w:pPr>
      <w:r>
        <w:t>Cuenta, subcuenta y sub-subcuenta, concepto, cargos, abonos y totales. Al final deben estar firmados por el encargado del almacén y el jefe del departamento de contabilidad.</w:t>
      </w:r>
    </w:p>
    <w:p w14:paraId="7C9868F1" w14:textId="77777777" w:rsidR="00105948" w:rsidRDefault="00431114">
      <w:pPr>
        <w:pStyle w:val="Prrafodelista"/>
        <w:numPr>
          <w:ilvl w:val="1"/>
          <w:numId w:val="31"/>
        </w:numPr>
      </w:pPr>
      <w:r>
        <w:t>Clasificar los artículos.</w:t>
      </w:r>
    </w:p>
    <w:p w14:paraId="7C9868F2" w14:textId="77777777" w:rsidR="00105948" w:rsidRDefault="00431114">
      <w:pPr>
        <w:pStyle w:val="Prrafodelista"/>
        <w:numPr>
          <w:ilvl w:val="1"/>
          <w:numId w:val="31"/>
        </w:numPr>
      </w:pPr>
      <w:r>
        <w:t>No mucho.</w:t>
      </w:r>
    </w:p>
    <w:p w14:paraId="7C9868F3" w14:textId="77777777" w:rsidR="00105948" w:rsidRDefault="00431114">
      <w:pPr>
        <w:pStyle w:val="Prrafodelista"/>
        <w:numPr>
          <w:ilvl w:val="1"/>
          <w:numId w:val="31"/>
        </w:numPr>
      </w:pPr>
      <w:r>
        <w:t>No, salvo una capacitación inicial.</w:t>
      </w:r>
    </w:p>
    <w:p w14:paraId="7C9868F4" w14:textId="77777777" w:rsidR="00105948" w:rsidRDefault="00431114">
      <w:pPr>
        <w:pStyle w:val="Prrafodelista"/>
        <w:numPr>
          <w:ilvl w:val="1"/>
          <w:numId w:val="31"/>
        </w:numPr>
      </w:pPr>
      <w:r>
        <w:t>No hay, pero se sigue un horario de trabajo, salvo excepciones.</w:t>
      </w:r>
    </w:p>
    <w:sectPr w:rsidR="00105948">
      <w:headerReference w:type="default" r:id="rId11"/>
      <w:footerReference w:type="default" r:id="rId12"/>
      <w:headerReference w:type="first" r:id="rId13"/>
      <w:footerReference w:type="first" r:id="rId14"/>
      <w:pgSz w:w="12191" w:h="1581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7CD27" w14:textId="77777777" w:rsidR="00FE6996" w:rsidRDefault="00FE6996">
      <w:r>
        <w:separator/>
      </w:r>
    </w:p>
  </w:endnote>
  <w:endnote w:type="continuationSeparator" w:id="0">
    <w:p w14:paraId="6E55C8D5" w14:textId="77777777" w:rsidR="00FE6996" w:rsidRDefault="00FE6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868FA" w14:textId="77777777" w:rsidR="00105948" w:rsidRDefault="00431114">
    <w:pPr>
      <w:pStyle w:val="Piedepgina"/>
    </w:pPr>
    <w:r>
      <w:rPr>
        <w:noProof/>
        <w:lang w:val="es-MX" w:eastAsia="es-MX"/>
      </w:rPr>
      <mc:AlternateContent>
        <mc:Choice Requires="wps">
          <w:drawing>
            <wp:anchor distT="0" distB="0" distL="114300" distR="114300" simplePos="0" relativeHeight="251658240" behindDoc="0" locked="0" layoutInCell="1" allowOverlap="1" wp14:anchorId="7C9868FD" wp14:editId="7C9868FE">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986902" w14:textId="77777777" w:rsidR="00105948" w:rsidRDefault="00431114">
                          <w:pPr>
                            <w:pStyle w:val="Piedepgina"/>
                            <w:rPr>
                              <w:lang w:val="es"/>
                            </w:rPr>
                          </w:pPr>
                          <w:r>
                            <w:rPr>
                              <w:lang w:val="es"/>
                            </w:rPr>
                            <w:fldChar w:fldCharType="begin"/>
                          </w:r>
                          <w:r>
                            <w:rPr>
                              <w:lang w:val="es"/>
                            </w:rPr>
                            <w:instrText xml:space="preserve"> PAGE  \* MERGEFORMAT </w:instrText>
                          </w:r>
                          <w:r>
                            <w:rPr>
                              <w:lang w:val="es"/>
                            </w:rPr>
                            <w:fldChar w:fldCharType="separate"/>
                          </w:r>
                          <w:r w:rsidR="00B37296">
                            <w:rPr>
                              <w:noProof/>
                              <w:lang w:val="es"/>
                            </w:rPr>
                            <w:t>1</w:t>
                          </w:r>
                          <w:r>
                            <w:rPr>
                              <w:lang w:val="e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14:paraId="7C986902" w14:textId="77777777" w:rsidR="00105948" w:rsidRDefault="00431114">
                    <w:pPr>
                      <w:pStyle w:val="Piedepgina"/>
                      <w:rPr>
                        <w:lang w:val="es"/>
                      </w:rPr>
                    </w:pPr>
                    <w:r>
                      <w:rPr>
                        <w:lang w:val="es"/>
                      </w:rPr>
                      <w:fldChar w:fldCharType="begin"/>
                    </w:r>
                    <w:r>
                      <w:rPr>
                        <w:lang w:val="es"/>
                      </w:rPr>
                      <w:instrText xml:space="preserve"> PAGE  \* MERGEFORMAT </w:instrText>
                    </w:r>
                    <w:r>
                      <w:rPr>
                        <w:lang w:val="es"/>
                      </w:rPr>
                      <w:fldChar w:fldCharType="separate"/>
                    </w:r>
                    <w:r w:rsidR="00B37296">
                      <w:rPr>
                        <w:noProof/>
                        <w:lang w:val="es"/>
                      </w:rPr>
                      <w:t>1</w:t>
                    </w:r>
                    <w:r>
                      <w:rPr>
                        <w:lang w:val="es"/>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868FC" w14:textId="77777777" w:rsidR="00105948" w:rsidRDefault="00431114">
    <w:pPr>
      <w:pStyle w:val="Piedepgina"/>
    </w:pPr>
    <w:r>
      <w:rPr>
        <w:noProof/>
        <w:lang w:val="es-MX" w:eastAsia="es-MX"/>
      </w:rPr>
      <mc:AlternateContent>
        <mc:Choice Requires="wps">
          <w:drawing>
            <wp:anchor distT="0" distB="0" distL="114300" distR="114300" simplePos="0" relativeHeight="251659264" behindDoc="0" locked="0" layoutInCell="1" allowOverlap="1" wp14:anchorId="7C9868FF" wp14:editId="7C986900">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986901" w14:textId="77777777" w:rsidR="00105948" w:rsidRDefault="00431114">
                          <w:pPr>
                            <w:pStyle w:val="Piedepgina"/>
                            <w:rPr>
                              <w:lang w:val="es"/>
                            </w:rPr>
                          </w:pPr>
                          <w:r>
                            <w:rPr>
                              <w:lang w:val="es"/>
                            </w:rPr>
                            <w:fldChar w:fldCharType="begin"/>
                          </w:r>
                          <w:r>
                            <w:rPr>
                              <w:lang w:val="es"/>
                            </w:rPr>
                            <w:instrText xml:space="preserve"> PAGE  \* MERGEFORMAT </w:instrText>
                          </w:r>
                          <w:r>
                            <w:rPr>
                              <w:lang w:val="es"/>
                            </w:rPr>
                            <w:fldChar w:fldCharType="separate"/>
                          </w:r>
                          <w:r>
                            <w:rPr>
                              <w:lang w:val="es"/>
                            </w:rPr>
                            <w:t>0</w:t>
                          </w:r>
                          <w:r>
                            <w:rPr>
                              <w:lang w:val="e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3XvSylQCAAAQBQAADgAAAAAAAAAAAAAAAAAuAgAAZHJzL2Uyb0RvYy54bWxQSwECLQAUAAYACAAA&#10;ACEAcarRudcAAAAFAQAADwAAAAAAAAAAAAAAAACuBAAAZHJzL2Rvd25yZXYueG1sUEsFBgAAAAAE&#10;AAQA8wAAALIFAAAAAA==&#10;" filled="f" stroked="f" strokeweight=".5pt">
              <v:textbox style="mso-fit-shape-to-text:t" inset="0,0,0,0">
                <w:txbxContent>
                  <w:p w14:paraId="7C986901" w14:textId="77777777" w:rsidR="00105948" w:rsidRDefault="00431114">
                    <w:pPr>
                      <w:pStyle w:val="Piedepgina"/>
                      <w:rPr>
                        <w:lang w:val="es"/>
                      </w:rPr>
                    </w:pPr>
                    <w:r>
                      <w:rPr>
                        <w:lang w:val="es"/>
                      </w:rPr>
                      <w:fldChar w:fldCharType="begin"/>
                    </w:r>
                    <w:r>
                      <w:rPr>
                        <w:lang w:val="es"/>
                      </w:rPr>
                      <w:instrText xml:space="preserve"> PAGE  \* MERGEFORMAT </w:instrText>
                    </w:r>
                    <w:r>
                      <w:rPr>
                        <w:lang w:val="es"/>
                      </w:rPr>
                      <w:fldChar w:fldCharType="separate"/>
                    </w:r>
                    <w:r>
                      <w:rPr>
                        <w:lang w:val="es"/>
                      </w:rPr>
                      <w:t>0</w:t>
                    </w:r>
                    <w:r>
                      <w:rPr>
                        <w:lang w:val="es"/>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E31D1" w14:textId="77777777" w:rsidR="00FE6996" w:rsidRDefault="00FE6996">
      <w:r>
        <w:separator/>
      </w:r>
    </w:p>
  </w:footnote>
  <w:footnote w:type="continuationSeparator" w:id="0">
    <w:p w14:paraId="749C5894" w14:textId="77777777" w:rsidR="00FE6996" w:rsidRDefault="00FE6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868F9" w14:textId="77777777" w:rsidR="00105948" w:rsidRDefault="0010594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868FB" w14:textId="77777777" w:rsidR="00105948" w:rsidRDefault="001059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5C2"/>
    <w:multiLevelType w:val="multilevel"/>
    <w:tmpl w:val="05E015C2"/>
    <w:lvl w:ilvl="0">
      <w:start w:val="2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A964E72"/>
    <w:multiLevelType w:val="multilevel"/>
    <w:tmpl w:val="0A964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553A7F"/>
    <w:multiLevelType w:val="multilevel"/>
    <w:tmpl w:val="10553A7F"/>
    <w:lvl w:ilvl="0">
      <w:start w:val="1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124A4677"/>
    <w:multiLevelType w:val="multilevel"/>
    <w:tmpl w:val="124A4677"/>
    <w:lvl w:ilvl="0">
      <w:start w:val="7"/>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18C20F00"/>
    <w:multiLevelType w:val="multilevel"/>
    <w:tmpl w:val="18C20F00"/>
    <w:lvl w:ilvl="0">
      <w:start w:val="25"/>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1E572145"/>
    <w:multiLevelType w:val="multilevel"/>
    <w:tmpl w:val="1E572145"/>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1F954D22"/>
    <w:multiLevelType w:val="multilevel"/>
    <w:tmpl w:val="1F954D22"/>
    <w:lvl w:ilvl="0">
      <w:start w:val="6"/>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FBC2C14"/>
    <w:multiLevelType w:val="multilevel"/>
    <w:tmpl w:val="1FBC2C14"/>
    <w:lvl w:ilvl="0">
      <w:start w:val="1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14805A9"/>
    <w:multiLevelType w:val="multilevel"/>
    <w:tmpl w:val="214805A9"/>
    <w:lvl w:ilvl="0">
      <w:start w:val="1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2A635F3A"/>
    <w:multiLevelType w:val="multilevel"/>
    <w:tmpl w:val="2A635F3A"/>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nsid w:val="2F2D0D96"/>
    <w:multiLevelType w:val="multilevel"/>
    <w:tmpl w:val="2F2D0D96"/>
    <w:lvl w:ilvl="0">
      <w:start w:val="17"/>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315C56EA"/>
    <w:multiLevelType w:val="multilevel"/>
    <w:tmpl w:val="315C56E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34A5572C"/>
    <w:multiLevelType w:val="multilevel"/>
    <w:tmpl w:val="34A5572C"/>
    <w:lvl w:ilvl="0">
      <w:start w:val="16"/>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37A2054B"/>
    <w:multiLevelType w:val="multilevel"/>
    <w:tmpl w:val="37A2054B"/>
    <w:lvl w:ilvl="0">
      <w:start w:val="8"/>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3CD90E9C"/>
    <w:multiLevelType w:val="multilevel"/>
    <w:tmpl w:val="3CD90E9C"/>
    <w:lvl w:ilvl="0">
      <w:start w:val="20"/>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3FFB40F6"/>
    <w:multiLevelType w:val="multilevel"/>
    <w:tmpl w:val="3FFB40F6"/>
    <w:lvl w:ilvl="0">
      <w:start w:val="2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47DA42A8"/>
    <w:multiLevelType w:val="multilevel"/>
    <w:tmpl w:val="47DA42A8"/>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48AD55FB"/>
    <w:multiLevelType w:val="multilevel"/>
    <w:tmpl w:val="48AD55FB"/>
    <w:lvl w:ilvl="0">
      <w:start w:val="15"/>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4D8A7754"/>
    <w:multiLevelType w:val="multilevel"/>
    <w:tmpl w:val="4D8A7754"/>
    <w:lvl w:ilvl="0">
      <w:start w:val="1"/>
      <w:numFmt w:val="bullet"/>
      <w:lvlText w:val=""/>
      <w:lvlJc w:val="left"/>
      <w:pPr>
        <w:ind w:left="1512"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9">
    <w:nsid w:val="5D765000"/>
    <w:multiLevelType w:val="multilevel"/>
    <w:tmpl w:val="5D765000"/>
    <w:lvl w:ilvl="0">
      <w:start w:val="10"/>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nsid w:val="62162C33"/>
    <w:multiLevelType w:val="multilevel"/>
    <w:tmpl w:val="62162C33"/>
    <w:lvl w:ilvl="0">
      <w:start w:val="5"/>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nsid w:val="63F200B0"/>
    <w:multiLevelType w:val="multilevel"/>
    <w:tmpl w:val="63F200B0"/>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nsid w:val="67AE3B59"/>
    <w:multiLevelType w:val="multilevel"/>
    <w:tmpl w:val="67AE3B59"/>
    <w:lvl w:ilvl="0">
      <w:start w:val="9"/>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nsid w:val="698136E8"/>
    <w:multiLevelType w:val="multilevel"/>
    <w:tmpl w:val="698136E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A6021CF"/>
    <w:multiLevelType w:val="multilevel"/>
    <w:tmpl w:val="6A6021CF"/>
    <w:lvl w:ilvl="0">
      <w:start w:val="2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nsid w:val="6BB130E4"/>
    <w:multiLevelType w:val="multilevel"/>
    <w:tmpl w:val="6BB130E4"/>
    <w:lvl w:ilvl="0">
      <w:start w:val="18"/>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nsid w:val="6EF749D4"/>
    <w:multiLevelType w:val="multilevel"/>
    <w:tmpl w:val="6EF74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13D782E"/>
    <w:multiLevelType w:val="multilevel"/>
    <w:tmpl w:val="713D782E"/>
    <w:lvl w:ilvl="0">
      <w:start w:val="2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nsid w:val="73D32A25"/>
    <w:multiLevelType w:val="multilevel"/>
    <w:tmpl w:val="73D32A25"/>
    <w:lvl w:ilvl="0">
      <w:start w:val="19"/>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nsid w:val="78F074AA"/>
    <w:multiLevelType w:val="multilevel"/>
    <w:tmpl w:val="78F074AA"/>
    <w:lvl w:ilvl="0">
      <w:start w:val="1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nsid w:val="7E9279DE"/>
    <w:multiLevelType w:val="multilevel"/>
    <w:tmpl w:val="7E9279D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8"/>
  </w:num>
  <w:num w:numId="3">
    <w:abstractNumId w:val="1"/>
  </w:num>
  <w:num w:numId="4">
    <w:abstractNumId w:val="26"/>
  </w:num>
  <w:num w:numId="5">
    <w:abstractNumId w:val="23"/>
  </w:num>
  <w:num w:numId="6">
    <w:abstractNumId w:val="30"/>
  </w:num>
  <w:num w:numId="7">
    <w:abstractNumId w:val="11"/>
  </w:num>
  <w:num w:numId="8">
    <w:abstractNumId w:val="5"/>
  </w:num>
  <w:num w:numId="9">
    <w:abstractNumId w:val="16"/>
  </w:num>
  <w:num w:numId="10">
    <w:abstractNumId w:val="21"/>
  </w:num>
  <w:num w:numId="11">
    <w:abstractNumId w:val="20"/>
  </w:num>
  <w:num w:numId="12">
    <w:abstractNumId w:val="6"/>
  </w:num>
  <w:num w:numId="13">
    <w:abstractNumId w:val="3"/>
  </w:num>
  <w:num w:numId="14">
    <w:abstractNumId w:val="13"/>
  </w:num>
  <w:num w:numId="15">
    <w:abstractNumId w:val="22"/>
  </w:num>
  <w:num w:numId="16">
    <w:abstractNumId w:val="19"/>
  </w:num>
  <w:num w:numId="17">
    <w:abstractNumId w:val="7"/>
  </w:num>
  <w:num w:numId="18">
    <w:abstractNumId w:val="29"/>
  </w:num>
  <w:num w:numId="19">
    <w:abstractNumId w:val="8"/>
  </w:num>
  <w:num w:numId="20">
    <w:abstractNumId w:val="2"/>
  </w:num>
  <w:num w:numId="21">
    <w:abstractNumId w:val="17"/>
  </w:num>
  <w:num w:numId="22">
    <w:abstractNumId w:val="12"/>
  </w:num>
  <w:num w:numId="23">
    <w:abstractNumId w:val="10"/>
  </w:num>
  <w:num w:numId="24">
    <w:abstractNumId w:val="25"/>
  </w:num>
  <w:num w:numId="25">
    <w:abstractNumId w:val="28"/>
  </w:num>
  <w:num w:numId="26">
    <w:abstractNumId w:val="14"/>
  </w:num>
  <w:num w:numId="27">
    <w:abstractNumId w:val="15"/>
  </w:num>
  <w:num w:numId="28">
    <w:abstractNumId w:val="0"/>
  </w:num>
  <w:num w:numId="29">
    <w:abstractNumId w:val="27"/>
  </w:num>
  <w:num w:numId="30">
    <w:abstractNumId w:val="2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2B1C80"/>
    <w:rsid w:val="BDF7657F"/>
    <w:rsid w:val="FDCD5DEC"/>
    <w:rsid w:val="00021A96"/>
    <w:rsid w:val="00054A71"/>
    <w:rsid w:val="00064296"/>
    <w:rsid w:val="00105948"/>
    <w:rsid w:val="001150CF"/>
    <w:rsid w:val="00115E7F"/>
    <w:rsid w:val="001775DC"/>
    <w:rsid w:val="001B3EE0"/>
    <w:rsid w:val="00215FE9"/>
    <w:rsid w:val="00255849"/>
    <w:rsid w:val="00257460"/>
    <w:rsid w:val="002D65BF"/>
    <w:rsid w:val="002D6B4E"/>
    <w:rsid w:val="00310A8E"/>
    <w:rsid w:val="00314DA8"/>
    <w:rsid w:val="00316B60"/>
    <w:rsid w:val="00355F34"/>
    <w:rsid w:val="00356E92"/>
    <w:rsid w:val="003615D9"/>
    <w:rsid w:val="00361FF9"/>
    <w:rsid w:val="00383ED1"/>
    <w:rsid w:val="00395C12"/>
    <w:rsid w:val="003F09EA"/>
    <w:rsid w:val="003F0B37"/>
    <w:rsid w:val="00425F78"/>
    <w:rsid w:val="00431114"/>
    <w:rsid w:val="00450379"/>
    <w:rsid w:val="00471AE0"/>
    <w:rsid w:val="00475836"/>
    <w:rsid w:val="00531F76"/>
    <w:rsid w:val="0055527D"/>
    <w:rsid w:val="00564C3A"/>
    <w:rsid w:val="00584DAF"/>
    <w:rsid w:val="00596D9F"/>
    <w:rsid w:val="005F40D9"/>
    <w:rsid w:val="005F5482"/>
    <w:rsid w:val="00607C9C"/>
    <w:rsid w:val="0063793F"/>
    <w:rsid w:val="0065046D"/>
    <w:rsid w:val="006E5F42"/>
    <w:rsid w:val="006F58C8"/>
    <w:rsid w:val="006F5DD2"/>
    <w:rsid w:val="0072132C"/>
    <w:rsid w:val="00736FA8"/>
    <w:rsid w:val="00742BCB"/>
    <w:rsid w:val="007557D7"/>
    <w:rsid w:val="007A1087"/>
    <w:rsid w:val="007C1A5C"/>
    <w:rsid w:val="007D4603"/>
    <w:rsid w:val="007E38D6"/>
    <w:rsid w:val="008103CD"/>
    <w:rsid w:val="00845214"/>
    <w:rsid w:val="008461A9"/>
    <w:rsid w:val="00853A25"/>
    <w:rsid w:val="008629FF"/>
    <w:rsid w:val="008C2326"/>
    <w:rsid w:val="00913B25"/>
    <w:rsid w:val="0096550D"/>
    <w:rsid w:val="009711D2"/>
    <w:rsid w:val="00981FF8"/>
    <w:rsid w:val="0098342B"/>
    <w:rsid w:val="009A7A70"/>
    <w:rsid w:val="009B40FE"/>
    <w:rsid w:val="00A10DAA"/>
    <w:rsid w:val="00A37269"/>
    <w:rsid w:val="00A86025"/>
    <w:rsid w:val="00AC7252"/>
    <w:rsid w:val="00B14270"/>
    <w:rsid w:val="00B37296"/>
    <w:rsid w:val="00B90F17"/>
    <w:rsid w:val="00BA2C33"/>
    <w:rsid w:val="00BE01ED"/>
    <w:rsid w:val="00CB1193"/>
    <w:rsid w:val="00D01A9B"/>
    <w:rsid w:val="00D402B9"/>
    <w:rsid w:val="00D46273"/>
    <w:rsid w:val="00D51A64"/>
    <w:rsid w:val="00D71068"/>
    <w:rsid w:val="00D85133"/>
    <w:rsid w:val="00DD79EA"/>
    <w:rsid w:val="00E06EFD"/>
    <w:rsid w:val="00E07783"/>
    <w:rsid w:val="00E136E5"/>
    <w:rsid w:val="00E20C79"/>
    <w:rsid w:val="00EC04BD"/>
    <w:rsid w:val="00ED74A6"/>
    <w:rsid w:val="00EE63F2"/>
    <w:rsid w:val="00F02C83"/>
    <w:rsid w:val="00F34440"/>
    <w:rsid w:val="00F5038C"/>
    <w:rsid w:val="00F56834"/>
    <w:rsid w:val="00F6575E"/>
    <w:rsid w:val="00F71A66"/>
    <w:rsid w:val="00F8472F"/>
    <w:rsid w:val="00FA78E0"/>
    <w:rsid w:val="00FC48DD"/>
    <w:rsid w:val="00FD63CC"/>
    <w:rsid w:val="00FE2E7D"/>
    <w:rsid w:val="00FE6996"/>
    <w:rsid w:val="0297626E"/>
    <w:rsid w:val="17B07C59"/>
    <w:rsid w:val="282B1C80"/>
    <w:rsid w:val="3F707F8A"/>
    <w:rsid w:val="41E7A937"/>
    <w:rsid w:val="47D733C1"/>
    <w:rsid w:val="4B61D7ED"/>
    <w:rsid w:val="51650CC4"/>
    <w:rsid w:val="5AD0EABF"/>
    <w:rsid w:val="65D2E2A3"/>
    <w:rsid w:val="76DBC54A"/>
    <w:rsid w:val="774840C7"/>
    <w:rsid w:val="7DBCCD3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98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qFormat="1"/>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qFormat="1"/>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jc w:val="both"/>
    </w:pPr>
    <w:rPr>
      <w:rFonts w:ascii="Cambria" w:hAnsi="Cambria"/>
      <w:sz w:val="24"/>
      <w:szCs w:val="22"/>
      <w:lang w:val="es-ES" w:eastAsia="en-US"/>
    </w:rPr>
  </w:style>
  <w:style w:type="paragraph" w:styleId="Ttulo1">
    <w:name w:val="heading 1"/>
    <w:basedOn w:val="Ttulo"/>
    <w:next w:val="Normal"/>
    <w:link w:val="Ttulo1Car"/>
    <w:uiPriority w:val="9"/>
    <w:qFormat/>
    <w:pPr>
      <w:keepNext/>
      <w:keepLines/>
      <w:numPr>
        <w:numId w:val="1"/>
      </w:numPr>
      <w:spacing w:before="720" w:after="240"/>
      <w:outlineLvl w:val="0"/>
    </w:pPr>
    <w:rPr>
      <w:rFonts w:ascii="Cambria" w:hAnsi="Cambria"/>
      <w:b/>
      <w:bCs/>
      <w:sz w:val="36"/>
      <w:szCs w:val="28"/>
    </w:rPr>
  </w:style>
  <w:style w:type="paragraph" w:styleId="Ttulo2">
    <w:name w:val="heading 2"/>
    <w:basedOn w:val="Subttulo"/>
    <w:next w:val="Normal"/>
    <w:link w:val="Ttulo2Car"/>
    <w:uiPriority w:val="9"/>
    <w:unhideWhenUsed/>
    <w:qFormat/>
    <w:pPr>
      <w:keepNext/>
      <w:keepLines/>
      <w:spacing w:before="240" w:after="240"/>
      <w:ind w:left="432" w:hanging="432"/>
      <w:outlineLvl w:val="1"/>
    </w:pPr>
    <w:rPr>
      <w:b/>
      <w:bCs/>
      <w:i w:val="0"/>
      <w:color w:val="000000" w:themeColor="text1"/>
      <w:sz w:val="32"/>
      <w:szCs w:val="26"/>
    </w:rPr>
  </w:style>
  <w:style w:type="paragraph" w:styleId="Ttulo3">
    <w:name w:val="heading 3"/>
    <w:basedOn w:val="Normal"/>
    <w:next w:val="Normal"/>
    <w:link w:val="Ttulo3C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1F3864" w:themeColor="accent1" w:themeShade="80"/>
    </w:rPr>
  </w:style>
  <w:style w:type="paragraph" w:styleId="Ttulo6">
    <w:name w:val="heading 6"/>
    <w:basedOn w:val="Normal"/>
    <w:next w:val="Normal"/>
    <w:link w:val="Ttulo6C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1F3864" w:themeColor="accent1" w:themeShade="80"/>
    </w:rPr>
  </w:style>
  <w:style w:type="paragraph" w:styleId="Ttulo7">
    <w:name w:val="heading 7"/>
    <w:basedOn w:val="Normal"/>
    <w:next w:val="Normal"/>
    <w:link w:val="Ttulo7C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472C4" w:themeColor="accent1"/>
      <w:spacing w:val="15"/>
      <w:szCs w:val="24"/>
    </w:rPr>
  </w:style>
  <w:style w:type="paragraph" w:styleId="Textodeglobo">
    <w:name w:val="Balloon Text"/>
    <w:basedOn w:val="Normal"/>
    <w:link w:val="TextodegloboCar"/>
    <w:uiPriority w:val="99"/>
    <w:semiHidden/>
    <w:unhideWhenUsed/>
    <w:qFormat/>
    <w:rPr>
      <w:rFonts w:ascii="Tahoma" w:hAnsi="Tahoma" w:cs="Tahoma"/>
      <w:sz w:val="16"/>
      <w:szCs w:val="16"/>
    </w:rPr>
  </w:style>
  <w:style w:type="paragraph" w:styleId="Piedepgina">
    <w:name w:val="footer"/>
    <w:basedOn w:val="Normal"/>
    <w:uiPriority w:val="99"/>
    <w:semiHidden/>
    <w:unhideWhenUsed/>
    <w:qFormat/>
    <w:pPr>
      <w:tabs>
        <w:tab w:val="center" w:pos="4153"/>
        <w:tab w:val="right" w:pos="8306"/>
      </w:tabs>
      <w:snapToGrid w:val="0"/>
      <w:jc w:val="left"/>
    </w:pPr>
    <w:rPr>
      <w:sz w:val="18"/>
      <w:szCs w:val="18"/>
    </w:rPr>
  </w:style>
  <w:style w:type="paragraph" w:styleId="Encabezado">
    <w:name w:val="header"/>
    <w:basedOn w:val="Normal"/>
    <w:uiPriority w:val="99"/>
    <w:semiHidden/>
    <w:unhideWhenUsed/>
    <w:qFormat/>
    <w:pPr>
      <w:tabs>
        <w:tab w:val="center" w:pos="4153"/>
        <w:tab w:val="right" w:pos="8306"/>
      </w:tabs>
      <w:snapToGrid w:val="0"/>
    </w:pPr>
    <w:rPr>
      <w:sz w:val="18"/>
      <w:szCs w:val="18"/>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qFormat/>
    <w:pPr>
      <w:spacing w:after="100"/>
      <w:ind w:left="240"/>
    </w:pPr>
  </w:style>
  <w:style w:type="character" w:styleId="Hipervnculovisitado">
    <w:name w:val="FollowedHyperlink"/>
    <w:basedOn w:val="Fuentedeprrafopredeter"/>
    <w:uiPriority w:val="99"/>
    <w:semiHidden/>
    <w:unhideWhenUsed/>
    <w:qFormat/>
    <w:rPr>
      <w:color w:val="954F72" w:themeColor="followedHyperlink"/>
      <w:u w:val="single"/>
    </w:rPr>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qFormat/>
    <w:pPr>
      <w:spacing w:after="0" w:line="240" w:lineRule="auto"/>
    </w:pPr>
    <w:tblPr>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Cuadrculamedia1-nfasis5">
    <w:name w:val="Medium Grid 1 Accent 5"/>
    <w:basedOn w:val="Tablanormal"/>
    <w:uiPriority w:val="67"/>
    <w:qFormat/>
    <w:pPr>
      <w:spacing w:after="0" w:line="240" w:lineRule="auto"/>
    </w:pPr>
    <w:tblPr>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stavistosa">
    <w:name w:val="Colorful List"/>
    <w:basedOn w:val="Tablanormal"/>
    <w:uiPriority w:val="72"/>
    <w:qFormat/>
    <w:pPr>
      <w:spacing w:after="0" w:line="240" w:lineRule="auto"/>
    </w:pPr>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qFormat/>
    <w:pPr>
      <w:spacing w:after="0" w:line="240" w:lineRule="auto"/>
    </w:pPr>
    <w:rPr>
      <w:color w:val="000000" w:themeColor="text1"/>
    </w:rPr>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Listavistosa-nfasis5">
    <w:name w:val="Colorful List Accent 5"/>
    <w:basedOn w:val="Tablanormal"/>
    <w:uiPriority w:val="72"/>
    <w:qFormat/>
    <w:pPr>
      <w:spacing w:after="0" w:line="240" w:lineRule="auto"/>
    </w:pPr>
    <w:rPr>
      <w:color w:val="000000" w:themeColor="text1"/>
    </w:rP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uadrculavistosa-nfasis3">
    <w:name w:val="Colorful Grid Accent 3"/>
    <w:basedOn w:val="Tablanormal"/>
    <w:uiPriority w:val="73"/>
    <w:qFormat/>
    <w:pPr>
      <w:spacing w:after="0" w:line="240" w:lineRule="auto"/>
    </w:pPr>
    <w:rPr>
      <w:color w:val="000000" w:themeColor="text1"/>
    </w:rPr>
    <w:tblPr>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5">
    <w:name w:val="Colorful Grid Accent 5"/>
    <w:basedOn w:val="Tablanormal"/>
    <w:uiPriority w:val="73"/>
    <w:qFormat/>
    <w:pPr>
      <w:spacing w:after="0" w:line="240" w:lineRule="auto"/>
    </w:pPr>
    <w:rPr>
      <w:color w:val="000000" w:themeColor="text1"/>
    </w:rPr>
    <w:tblPr>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paragraph" w:styleId="Prrafodelista">
    <w:name w:val="List Paragraph"/>
    <w:basedOn w:val="Normal"/>
    <w:uiPriority w:val="34"/>
    <w:qFormat/>
    <w:pPr>
      <w:ind w:left="720"/>
      <w:contextualSpacing/>
    </w:pPr>
  </w:style>
  <w:style w:type="paragraph" w:styleId="Sinespaciado">
    <w:name w:val="No Spacing"/>
    <w:link w:val="SinespaciadoCar"/>
    <w:uiPriority w:val="1"/>
    <w:qFormat/>
    <w:pPr>
      <w:spacing w:after="0" w:line="240" w:lineRule="auto"/>
    </w:pPr>
    <w:rPr>
      <w:sz w:val="22"/>
      <w:szCs w:val="22"/>
      <w:lang w:val="es-ES" w:eastAsia="en-US"/>
    </w:rPr>
  </w:style>
  <w:style w:type="character" w:customStyle="1" w:styleId="SinespaciadoCar">
    <w:name w:val="Sin espaciado Car"/>
    <w:basedOn w:val="Fuentedeprrafopredeter"/>
    <w:link w:val="Sinespaciado"/>
    <w:uiPriority w:val="1"/>
    <w:qFormat/>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customStyle="1" w:styleId="Ttulo1Car">
    <w:name w:val="Título 1 Car"/>
    <w:basedOn w:val="Fuentedeprrafopredeter"/>
    <w:link w:val="Ttulo1"/>
    <w:uiPriority w:val="9"/>
    <w:qFormat/>
    <w:rPr>
      <w:rFonts w:ascii="Cambria" w:eastAsiaTheme="majorEastAsia" w:hAnsi="Cambria" w:cstheme="majorBidi"/>
      <w:b/>
      <w:bCs/>
      <w:color w:val="323E4F" w:themeColor="text2" w:themeShade="BF"/>
      <w:spacing w:val="5"/>
      <w:kern w:val="28"/>
      <w:sz w:val="36"/>
      <w:szCs w:val="28"/>
    </w:rPr>
  </w:style>
  <w:style w:type="character" w:customStyle="1" w:styleId="Ttulo2Car">
    <w:name w:val="Título 2 Car"/>
    <w:basedOn w:val="Fuentedeprrafopredeter"/>
    <w:link w:val="Ttulo2"/>
    <w:uiPriority w:val="9"/>
    <w:qFormat/>
    <w:rPr>
      <w:rFonts w:asciiTheme="majorHAnsi" w:eastAsiaTheme="majorEastAsia" w:hAnsiTheme="majorHAnsi" w:cstheme="majorBidi"/>
      <w:b/>
      <w:bCs/>
      <w:iCs/>
      <w:color w:val="000000" w:themeColor="text1"/>
      <w:spacing w:val="15"/>
      <w:sz w:val="32"/>
      <w:szCs w:val="26"/>
      <w:lang w:val="es-ES" w:eastAsia="en-US"/>
    </w:rPr>
  </w:style>
  <w:style w:type="character" w:customStyle="1" w:styleId="TtuloCar">
    <w:name w:val="Título Car"/>
    <w:basedOn w:val="Fuentedeprrafopredeter"/>
    <w:link w:val="Ttulo"/>
    <w:uiPriority w:val="10"/>
    <w:qFormat/>
    <w:rPr>
      <w:rFonts w:asciiTheme="majorHAnsi" w:eastAsiaTheme="majorEastAsia" w:hAnsiTheme="majorHAnsi" w:cstheme="majorBidi"/>
      <w:color w:val="323E4F" w:themeColor="text2" w:themeShade="BF"/>
      <w:spacing w:val="5"/>
      <w:kern w:val="28"/>
      <w:sz w:val="52"/>
      <w:szCs w:val="52"/>
    </w:rPr>
  </w:style>
  <w:style w:type="character" w:customStyle="1" w:styleId="Ttulo3Car">
    <w:name w:val="Título 3 Car"/>
    <w:basedOn w:val="Fuentedeprrafopredeter"/>
    <w:link w:val="Ttulo3"/>
    <w:uiPriority w:val="9"/>
    <w:semiHidden/>
    <w:qFormat/>
    <w:rPr>
      <w:rFonts w:asciiTheme="majorHAnsi" w:eastAsiaTheme="majorEastAsia" w:hAnsiTheme="majorHAnsi" w:cstheme="majorBidi"/>
      <w:b/>
      <w:bCs/>
      <w:color w:val="4472C4" w:themeColor="accent1"/>
    </w:rPr>
  </w:style>
  <w:style w:type="character" w:customStyle="1" w:styleId="SubttuloCar">
    <w:name w:val="Subtítulo Car"/>
    <w:basedOn w:val="Fuentedeprrafopredeter"/>
    <w:link w:val="Subttulo"/>
    <w:uiPriority w:val="11"/>
    <w:qFormat/>
    <w:rPr>
      <w:rFonts w:asciiTheme="majorHAnsi" w:eastAsiaTheme="majorEastAsia" w:hAnsiTheme="majorHAnsi" w:cstheme="majorBidi"/>
      <w:i/>
      <w:iCs/>
      <w:color w:val="4472C4" w:themeColor="accent1"/>
      <w:spacing w:val="15"/>
      <w:sz w:val="24"/>
      <w:szCs w:val="24"/>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color w:val="1F3864" w:themeColor="accent1" w:themeShade="80"/>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i/>
      <w:iCs/>
      <w:color w:val="1F3864" w:themeColor="accent1" w:themeShade="80"/>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paragraph" w:customStyle="1" w:styleId="paragraph">
    <w:name w:val="paragraph"/>
    <w:basedOn w:val="Normal"/>
    <w:qFormat/>
    <w:pPr>
      <w:spacing w:before="100" w:beforeAutospacing="1" w:after="100" w:afterAutospacing="1"/>
      <w:jc w:val="left"/>
    </w:pPr>
    <w:rPr>
      <w:rFonts w:ascii="Times New Roman" w:eastAsia="Times New Roman" w:hAnsi="Times New Roman" w:cs="Times New Roman"/>
      <w:szCs w:val="24"/>
      <w:lang w:val="es-MX" w:eastAsia="es-MX"/>
    </w:rPr>
  </w:style>
  <w:style w:type="character" w:customStyle="1" w:styleId="normaltextrun">
    <w:name w:val="normaltextrun"/>
    <w:basedOn w:val="Fuentedeprrafopredeter"/>
    <w:qFormat/>
  </w:style>
  <w:style w:type="character" w:customStyle="1" w:styleId="eop">
    <w:name w:val="eop"/>
    <w:basedOn w:val="Fuentedeprrafopredeter"/>
    <w:qFormat/>
  </w:style>
  <w:style w:type="paragraph" w:customStyle="1" w:styleId="TtulodeTDC1">
    <w:name w:val="Título de TDC1"/>
    <w:basedOn w:val="Ttulo1"/>
    <w:next w:val="Normal"/>
    <w:uiPriority w:val="39"/>
    <w:semiHidden/>
    <w:unhideWhenUsed/>
    <w:qFormat/>
    <w:pPr>
      <w:numPr>
        <w:numId w:val="0"/>
      </w:numPr>
      <w:pBdr>
        <w:bottom w:val="none" w:sz="0" w:space="0" w:color="auto"/>
      </w:pBdr>
      <w:spacing w:before="480" w:after="0" w:line="276" w:lineRule="auto"/>
      <w:contextualSpacing w:val="0"/>
      <w:jc w:val="left"/>
      <w:outlineLvl w:val="9"/>
    </w:pPr>
    <w:rPr>
      <w:rFonts w:asciiTheme="majorHAnsi" w:hAnsiTheme="majorHAnsi"/>
      <w:color w:val="2F5496" w:themeColor="accent1" w:themeShade="BF"/>
      <w:spacing w:val="0"/>
      <w:kern w:val="0"/>
      <w:sz w:val="28"/>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qFormat="1"/>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qFormat="1"/>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jc w:val="both"/>
    </w:pPr>
    <w:rPr>
      <w:rFonts w:ascii="Cambria" w:hAnsi="Cambria"/>
      <w:sz w:val="24"/>
      <w:szCs w:val="22"/>
      <w:lang w:val="es-ES" w:eastAsia="en-US"/>
    </w:rPr>
  </w:style>
  <w:style w:type="paragraph" w:styleId="Ttulo1">
    <w:name w:val="heading 1"/>
    <w:basedOn w:val="Ttulo"/>
    <w:next w:val="Normal"/>
    <w:link w:val="Ttulo1Car"/>
    <w:uiPriority w:val="9"/>
    <w:qFormat/>
    <w:pPr>
      <w:keepNext/>
      <w:keepLines/>
      <w:numPr>
        <w:numId w:val="1"/>
      </w:numPr>
      <w:spacing w:before="720" w:after="240"/>
      <w:outlineLvl w:val="0"/>
    </w:pPr>
    <w:rPr>
      <w:rFonts w:ascii="Cambria" w:hAnsi="Cambria"/>
      <w:b/>
      <w:bCs/>
      <w:sz w:val="36"/>
      <w:szCs w:val="28"/>
    </w:rPr>
  </w:style>
  <w:style w:type="paragraph" w:styleId="Ttulo2">
    <w:name w:val="heading 2"/>
    <w:basedOn w:val="Subttulo"/>
    <w:next w:val="Normal"/>
    <w:link w:val="Ttulo2Car"/>
    <w:uiPriority w:val="9"/>
    <w:unhideWhenUsed/>
    <w:qFormat/>
    <w:pPr>
      <w:keepNext/>
      <w:keepLines/>
      <w:spacing w:before="240" w:after="240"/>
      <w:ind w:left="432" w:hanging="432"/>
      <w:outlineLvl w:val="1"/>
    </w:pPr>
    <w:rPr>
      <w:b/>
      <w:bCs/>
      <w:i w:val="0"/>
      <w:color w:val="000000" w:themeColor="text1"/>
      <w:sz w:val="32"/>
      <w:szCs w:val="26"/>
    </w:rPr>
  </w:style>
  <w:style w:type="paragraph" w:styleId="Ttulo3">
    <w:name w:val="heading 3"/>
    <w:basedOn w:val="Normal"/>
    <w:next w:val="Normal"/>
    <w:link w:val="Ttulo3C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1F3864" w:themeColor="accent1" w:themeShade="80"/>
    </w:rPr>
  </w:style>
  <w:style w:type="paragraph" w:styleId="Ttulo6">
    <w:name w:val="heading 6"/>
    <w:basedOn w:val="Normal"/>
    <w:next w:val="Normal"/>
    <w:link w:val="Ttulo6C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1F3864" w:themeColor="accent1" w:themeShade="80"/>
    </w:rPr>
  </w:style>
  <w:style w:type="paragraph" w:styleId="Ttulo7">
    <w:name w:val="heading 7"/>
    <w:basedOn w:val="Normal"/>
    <w:next w:val="Normal"/>
    <w:link w:val="Ttulo7C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472C4" w:themeColor="accent1"/>
      <w:spacing w:val="15"/>
      <w:szCs w:val="24"/>
    </w:rPr>
  </w:style>
  <w:style w:type="paragraph" w:styleId="Textodeglobo">
    <w:name w:val="Balloon Text"/>
    <w:basedOn w:val="Normal"/>
    <w:link w:val="TextodegloboCar"/>
    <w:uiPriority w:val="99"/>
    <w:semiHidden/>
    <w:unhideWhenUsed/>
    <w:qFormat/>
    <w:rPr>
      <w:rFonts w:ascii="Tahoma" w:hAnsi="Tahoma" w:cs="Tahoma"/>
      <w:sz w:val="16"/>
      <w:szCs w:val="16"/>
    </w:rPr>
  </w:style>
  <w:style w:type="paragraph" w:styleId="Piedepgina">
    <w:name w:val="footer"/>
    <w:basedOn w:val="Normal"/>
    <w:uiPriority w:val="99"/>
    <w:semiHidden/>
    <w:unhideWhenUsed/>
    <w:qFormat/>
    <w:pPr>
      <w:tabs>
        <w:tab w:val="center" w:pos="4153"/>
        <w:tab w:val="right" w:pos="8306"/>
      </w:tabs>
      <w:snapToGrid w:val="0"/>
      <w:jc w:val="left"/>
    </w:pPr>
    <w:rPr>
      <w:sz w:val="18"/>
      <w:szCs w:val="18"/>
    </w:rPr>
  </w:style>
  <w:style w:type="paragraph" w:styleId="Encabezado">
    <w:name w:val="header"/>
    <w:basedOn w:val="Normal"/>
    <w:uiPriority w:val="99"/>
    <w:semiHidden/>
    <w:unhideWhenUsed/>
    <w:qFormat/>
    <w:pPr>
      <w:tabs>
        <w:tab w:val="center" w:pos="4153"/>
        <w:tab w:val="right" w:pos="8306"/>
      </w:tabs>
      <w:snapToGrid w:val="0"/>
    </w:pPr>
    <w:rPr>
      <w:sz w:val="18"/>
      <w:szCs w:val="18"/>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qFormat/>
    <w:pPr>
      <w:spacing w:after="100"/>
      <w:ind w:left="240"/>
    </w:pPr>
  </w:style>
  <w:style w:type="character" w:styleId="Hipervnculovisitado">
    <w:name w:val="FollowedHyperlink"/>
    <w:basedOn w:val="Fuentedeprrafopredeter"/>
    <w:uiPriority w:val="99"/>
    <w:semiHidden/>
    <w:unhideWhenUsed/>
    <w:qFormat/>
    <w:rPr>
      <w:color w:val="954F72" w:themeColor="followedHyperlink"/>
      <w:u w:val="single"/>
    </w:rPr>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qFormat/>
    <w:pPr>
      <w:spacing w:after="0" w:line="240" w:lineRule="auto"/>
    </w:pPr>
    <w:tblPr>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Cuadrculamedia1-nfasis5">
    <w:name w:val="Medium Grid 1 Accent 5"/>
    <w:basedOn w:val="Tablanormal"/>
    <w:uiPriority w:val="67"/>
    <w:qFormat/>
    <w:pPr>
      <w:spacing w:after="0" w:line="240" w:lineRule="auto"/>
    </w:pPr>
    <w:tblPr>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stavistosa">
    <w:name w:val="Colorful List"/>
    <w:basedOn w:val="Tablanormal"/>
    <w:uiPriority w:val="72"/>
    <w:qFormat/>
    <w:pPr>
      <w:spacing w:after="0" w:line="240" w:lineRule="auto"/>
    </w:pPr>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qFormat/>
    <w:pPr>
      <w:spacing w:after="0" w:line="240" w:lineRule="auto"/>
    </w:pPr>
    <w:rPr>
      <w:color w:val="000000" w:themeColor="text1"/>
    </w:rPr>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Listavistosa-nfasis5">
    <w:name w:val="Colorful List Accent 5"/>
    <w:basedOn w:val="Tablanormal"/>
    <w:uiPriority w:val="72"/>
    <w:qFormat/>
    <w:pPr>
      <w:spacing w:after="0" w:line="240" w:lineRule="auto"/>
    </w:pPr>
    <w:rPr>
      <w:color w:val="000000" w:themeColor="text1"/>
    </w:rP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uadrculavistosa-nfasis3">
    <w:name w:val="Colorful Grid Accent 3"/>
    <w:basedOn w:val="Tablanormal"/>
    <w:uiPriority w:val="73"/>
    <w:qFormat/>
    <w:pPr>
      <w:spacing w:after="0" w:line="240" w:lineRule="auto"/>
    </w:pPr>
    <w:rPr>
      <w:color w:val="000000" w:themeColor="text1"/>
    </w:rPr>
    <w:tblPr>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5">
    <w:name w:val="Colorful Grid Accent 5"/>
    <w:basedOn w:val="Tablanormal"/>
    <w:uiPriority w:val="73"/>
    <w:qFormat/>
    <w:pPr>
      <w:spacing w:after="0" w:line="240" w:lineRule="auto"/>
    </w:pPr>
    <w:rPr>
      <w:color w:val="000000" w:themeColor="text1"/>
    </w:rPr>
    <w:tblPr>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paragraph" w:styleId="Prrafodelista">
    <w:name w:val="List Paragraph"/>
    <w:basedOn w:val="Normal"/>
    <w:uiPriority w:val="34"/>
    <w:qFormat/>
    <w:pPr>
      <w:ind w:left="720"/>
      <w:contextualSpacing/>
    </w:pPr>
  </w:style>
  <w:style w:type="paragraph" w:styleId="Sinespaciado">
    <w:name w:val="No Spacing"/>
    <w:link w:val="SinespaciadoCar"/>
    <w:uiPriority w:val="1"/>
    <w:qFormat/>
    <w:pPr>
      <w:spacing w:after="0" w:line="240" w:lineRule="auto"/>
    </w:pPr>
    <w:rPr>
      <w:sz w:val="22"/>
      <w:szCs w:val="22"/>
      <w:lang w:val="es-ES" w:eastAsia="en-US"/>
    </w:rPr>
  </w:style>
  <w:style w:type="character" w:customStyle="1" w:styleId="SinespaciadoCar">
    <w:name w:val="Sin espaciado Car"/>
    <w:basedOn w:val="Fuentedeprrafopredeter"/>
    <w:link w:val="Sinespaciado"/>
    <w:uiPriority w:val="1"/>
    <w:qFormat/>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customStyle="1" w:styleId="Ttulo1Car">
    <w:name w:val="Título 1 Car"/>
    <w:basedOn w:val="Fuentedeprrafopredeter"/>
    <w:link w:val="Ttulo1"/>
    <w:uiPriority w:val="9"/>
    <w:qFormat/>
    <w:rPr>
      <w:rFonts w:ascii="Cambria" w:eastAsiaTheme="majorEastAsia" w:hAnsi="Cambria" w:cstheme="majorBidi"/>
      <w:b/>
      <w:bCs/>
      <w:color w:val="323E4F" w:themeColor="text2" w:themeShade="BF"/>
      <w:spacing w:val="5"/>
      <w:kern w:val="28"/>
      <w:sz w:val="36"/>
      <w:szCs w:val="28"/>
    </w:rPr>
  </w:style>
  <w:style w:type="character" w:customStyle="1" w:styleId="Ttulo2Car">
    <w:name w:val="Título 2 Car"/>
    <w:basedOn w:val="Fuentedeprrafopredeter"/>
    <w:link w:val="Ttulo2"/>
    <w:uiPriority w:val="9"/>
    <w:qFormat/>
    <w:rPr>
      <w:rFonts w:asciiTheme="majorHAnsi" w:eastAsiaTheme="majorEastAsia" w:hAnsiTheme="majorHAnsi" w:cstheme="majorBidi"/>
      <w:b/>
      <w:bCs/>
      <w:iCs/>
      <w:color w:val="000000" w:themeColor="text1"/>
      <w:spacing w:val="15"/>
      <w:sz w:val="32"/>
      <w:szCs w:val="26"/>
      <w:lang w:val="es-ES" w:eastAsia="en-US"/>
    </w:rPr>
  </w:style>
  <w:style w:type="character" w:customStyle="1" w:styleId="TtuloCar">
    <w:name w:val="Título Car"/>
    <w:basedOn w:val="Fuentedeprrafopredeter"/>
    <w:link w:val="Ttulo"/>
    <w:uiPriority w:val="10"/>
    <w:qFormat/>
    <w:rPr>
      <w:rFonts w:asciiTheme="majorHAnsi" w:eastAsiaTheme="majorEastAsia" w:hAnsiTheme="majorHAnsi" w:cstheme="majorBidi"/>
      <w:color w:val="323E4F" w:themeColor="text2" w:themeShade="BF"/>
      <w:spacing w:val="5"/>
      <w:kern w:val="28"/>
      <w:sz w:val="52"/>
      <w:szCs w:val="52"/>
    </w:rPr>
  </w:style>
  <w:style w:type="character" w:customStyle="1" w:styleId="Ttulo3Car">
    <w:name w:val="Título 3 Car"/>
    <w:basedOn w:val="Fuentedeprrafopredeter"/>
    <w:link w:val="Ttulo3"/>
    <w:uiPriority w:val="9"/>
    <w:semiHidden/>
    <w:qFormat/>
    <w:rPr>
      <w:rFonts w:asciiTheme="majorHAnsi" w:eastAsiaTheme="majorEastAsia" w:hAnsiTheme="majorHAnsi" w:cstheme="majorBidi"/>
      <w:b/>
      <w:bCs/>
      <w:color w:val="4472C4" w:themeColor="accent1"/>
    </w:rPr>
  </w:style>
  <w:style w:type="character" w:customStyle="1" w:styleId="SubttuloCar">
    <w:name w:val="Subtítulo Car"/>
    <w:basedOn w:val="Fuentedeprrafopredeter"/>
    <w:link w:val="Subttulo"/>
    <w:uiPriority w:val="11"/>
    <w:qFormat/>
    <w:rPr>
      <w:rFonts w:asciiTheme="majorHAnsi" w:eastAsiaTheme="majorEastAsia" w:hAnsiTheme="majorHAnsi" w:cstheme="majorBidi"/>
      <w:i/>
      <w:iCs/>
      <w:color w:val="4472C4" w:themeColor="accent1"/>
      <w:spacing w:val="15"/>
      <w:sz w:val="24"/>
      <w:szCs w:val="24"/>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color w:val="1F3864" w:themeColor="accent1" w:themeShade="80"/>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i/>
      <w:iCs/>
      <w:color w:val="1F3864" w:themeColor="accent1" w:themeShade="80"/>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paragraph" w:customStyle="1" w:styleId="paragraph">
    <w:name w:val="paragraph"/>
    <w:basedOn w:val="Normal"/>
    <w:qFormat/>
    <w:pPr>
      <w:spacing w:before="100" w:beforeAutospacing="1" w:after="100" w:afterAutospacing="1"/>
      <w:jc w:val="left"/>
    </w:pPr>
    <w:rPr>
      <w:rFonts w:ascii="Times New Roman" w:eastAsia="Times New Roman" w:hAnsi="Times New Roman" w:cs="Times New Roman"/>
      <w:szCs w:val="24"/>
      <w:lang w:val="es-MX" w:eastAsia="es-MX"/>
    </w:rPr>
  </w:style>
  <w:style w:type="character" w:customStyle="1" w:styleId="normaltextrun">
    <w:name w:val="normaltextrun"/>
    <w:basedOn w:val="Fuentedeprrafopredeter"/>
    <w:qFormat/>
  </w:style>
  <w:style w:type="character" w:customStyle="1" w:styleId="eop">
    <w:name w:val="eop"/>
    <w:basedOn w:val="Fuentedeprrafopredeter"/>
    <w:qFormat/>
  </w:style>
  <w:style w:type="paragraph" w:customStyle="1" w:styleId="TtulodeTDC1">
    <w:name w:val="Título de TDC1"/>
    <w:basedOn w:val="Ttulo1"/>
    <w:next w:val="Normal"/>
    <w:uiPriority w:val="39"/>
    <w:semiHidden/>
    <w:unhideWhenUsed/>
    <w:qFormat/>
    <w:pPr>
      <w:numPr>
        <w:numId w:val="0"/>
      </w:numPr>
      <w:pBdr>
        <w:bottom w:val="none" w:sz="0" w:space="0" w:color="auto"/>
      </w:pBdr>
      <w:spacing w:before="480" w:after="0" w:line="276" w:lineRule="auto"/>
      <w:contextualSpacing w:val="0"/>
      <w:jc w:val="left"/>
      <w:outlineLvl w:val="9"/>
    </w:pPr>
    <w:rPr>
      <w:rFonts w:asciiTheme="majorHAnsi" w:hAnsiTheme="majorHAnsi"/>
      <w:color w:val="2F5496" w:themeColor="accent1" w:themeShade="BF"/>
      <w:spacing w:val="0"/>
      <w:kern w:val="0"/>
      <w:sz w:val="2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excentia.es/iso-25000" TargetMode="External"/><Relationship Id="rId4" Type="http://schemas.microsoft.com/office/2007/relationships/stylesWithEffects" Target="stylesWithEffects.xml"/><Relationship Id="rId9" Type="http://schemas.openxmlformats.org/officeDocument/2006/relationships/hyperlink" Target="http://ieeexplore.ieee.org/stamp/stamp.jsp?tp=&amp;arnumber=720574&amp;isnumber=1557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2495</Words>
  <Characters>13728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Instituto de Pensiones del estado de veracruz</Company>
  <LinksUpToDate>false</LinksUpToDate>
  <CharactersWithSpaces>16191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Para módulos de almacén y compras</dc:subject>
  <dc:creator>Somohano Murrieta Juan Carlos Benjamín</dc:creator>
  <cp:lastModifiedBy>Servicio-GoE</cp:lastModifiedBy>
  <cp:revision>2</cp:revision>
  <cp:lastPrinted>2019-09-03T22:41:00Z</cp:lastPrinted>
  <dcterms:created xsi:type="dcterms:W3CDTF">2019-09-10T14:27:00Z</dcterms:created>
  <dcterms:modified xsi:type="dcterms:W3CDTF">2019-09-10T14:27:00Z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