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FC" w:rsidRDefault="00BB2D49">
      <w:pPr>
        <w:rPr>
          <w:b/>
          <w:sz w:val="36"/>
        </w:rPr>
      </w:pPr>
      <w:bookmarkStart w:id="0" w:name="_GoBack"/>
      <w:r w:rsidRPr="00BB2D49">
        <w:rPr>
          <w:b/>
          <w:sz w:val="36"/>
        </w:rPr>
        <w:t>Project Name - FedEx Logistics Performance Analysis</w:t>
      </w:r>
    </w:p>
    <w:p w:rsidR="00BB2D49" w:rsidRPr="00BB2D49" w:rsidRDefault="00BB2D49" w:rsidP="00BB2D49">
      <w:pPr>
        <w:shd w:val="clear" w:color="auto" w:fill="FFFFFF"/>
        <w:spacing w:before="126" w:after="84" w:line="240" w:lineRule="auto"/>
        <w:outlineLvl w:val="4"/>
        <w:rPr>
          <w:rFonts w:ascii="Segoe UI" w:eastAsia="Times New Roman" w:hAnsi="Segoe UI" w:cs="Segoe UI"/>
          <w:sz w:val="21"/>
          <w:szCs w:val="21"/>
        </w:rPr>
      </w:pPr>
      <w:r w:rsidRPr="00BB2D49">
        <w:rPr>
          <w:rFonts w:ascii="Segoe UI" w:eastAsia="Times New Roman" w:hAnsi="Segoe UI" w:cs="Segoe UI"/>
          <w:b/>
          <w:bCs/>
          <w:sz w:val="21"/>
          <w:szCs w:val="21"/>
        </w:rPr>
        <w:t>Project Type</w:t>
      </w:r>
      <w:r w:rsidRPr="00BB2D49">
        <w:rPr>
          <w:rFonts w:ascii="Segoe UI" w:eastAsia="Times New Roman" w:hAnsi="Segoe UI" w:cs="Segoe UI"/>
          <w:sz w:val="21"/>
          <w:szCs w:val="21"/>
        </w:rPr>
        <w:t> - EDA</w:t>
      </w:r>
    </w:p>
    <w:p w:rsidR="00BB2D49" w:rsidRDefault="00BB2D49" w:rsidP="00BB2D49">
      <w:pPr>
        <w:rPr>
          <w:b/>
          <w:bCs/>
          <w:sz w:val="40"/>
        </w:rPr>
      </w:pPr>
      <w:r w:rsidRPr="00BB2D49">
        <w:rPr>
          <w:b/>
          <w:bCs/>
          <w:sz w:val="40"/>
        </w:rPr>
        <w:t xml:space="preserve">Project Summary </w:t>
      </w:r>
      <w:r>
        <w:rPr>
          <w:b/>
          <w:bCs/>
          <w:sz w:val="40"/>
        </w:rPr>
        <w:t>–</w:t>
      </w:r>
    </w:p>
    <w:p w:rsidR="00BB2D49" w:rsidRPr="00BB2D49" w:rsidRDefault="00BB2D49" w:rsidP="00BB2D49">
      <w:pPr>
        <w:shd w:val="clear" w:color="auto" w:fill="FFFFFF"/>
        <w:spacing w:before="181" w:after="242" w:line="240" w:lineRule="auto"/>
        <w:outlineLvl w:val="2"/>
        <w:rPr>
          <w:rFonts w:ascii="Segoe UI" w:eastAsia="Times New Roman" w:hAnsi="Segoe UI" w:cs="Segoe UI"/>
          <w:sz w:val="30"/>
          <w:szCs w:val="30"/>
        </w:rPr>
      </w:pPr>
      <w:r w:rsidRPr="00BB2D49">
        <w:rPr>
          <w:rFonts w:ascii="Segoe UI" w:eastAsia="Times New Roman" w:hAnsi="Segoe UI" w:cs="Segoe UI"/>
          <w:sz w:val="30"/>
          <w:szCs w:val="30"/>
        </w:rPr>
        <w:t xml:space="preserve">Optimizing FedEx Logistics </w:t>
      </w:r>
      <w:proofErr w:type="gramStart"/>
      <w:r w:rsidRPr="00BB2D49">
        <w:rPr>
          <w:rFonts w:ascii="Segoe UI" w:eastAsia="Times New Roman" w:hAnsi="Segoe UI" w:cs="Segoe UI"/>
          <w:sz w:val="30"/>
          <w:szCs w:val="30"/>
        </w:rPr>
        <w:t>Through</w:t>
      </w:r>
      <w:proofErr w:type="gramEnd"/>
      <w:r w:rsidRPr="00BB2D49">
        <w:rPr>
          <w:rFonts w:ascii="Segoe UI" w:eastAsia="Times New Roman" w:hAnsi="Segoe UI" w:cs="Segoe UI"/>
          <w:sz w:val="30"/>
          <w:szCs w:val="30"/>
        </w:rPr>
        <w:t xml:space="preserve"> Data Analysis</w:t>
      </w:r>
    </w:p>
    <w:bookmarkEnd w:id="0"/>
    <w:p w:rsidR="00BB2D49" w:rsidRPr="00BB2D49" w:rsidRDefault="00BB2D49" w:rsidP="00BB2D49">
      <w:pPr>
        <w:shd w:val="clear" w:color="auto" w:fill="FFFFFF"/>
        <w:spacing w:after="240" w:line="240" w:lineRule="auto"/>
        <w:rPr>
          <w:rFonts w:ascii="Segoe UI" w:eastAsia="Times New Roman" w:hAnsi="Segoe UI" w:cs="Segoe UI"/>
          <w:sz w:val="21"/>
          <w:szCs w:val="21"/>
        </w:rPr>
      </w:pPr>
      <w:r w:rsidRPr="00BB2D49">
        <w:rPr>
          <w:rFonts w:ascii="Segoe UI" w:eastAsia="Times New Roman" w:hAnsi="Segoe UI" w:cs="Segoe UI"/>
          <w:sz w:val="21"/>
          <w:szCs w:val="21"/>
        </w:rPr>
        <w:t xml:space="preserve">In today’s fast-paced, globally connected market, FedEx Logistics plays a pivotal role in managing supply chains across various industries and regions. With the rapid growth of </w:t>
      </w:r>
      <w:proofErr w:type="spellStart"/>
      <w:r w:rsidRPr="00BB2D49">
        <w:rPr>
          <w:rFonts w:ascii="Segoe UI" w:eastAsia="Times New Roman" w:hAnsi="Segoe UI" w:cs="Segoe UI"/>
          <w:sz w:val="21"/>
          <w:szCs w:val="21"/>
        </w:rPr>
        <w:t>eCommerce</w:t>
      </w:r>
      <w:proofErr w:type="spellEnd"/>
      <w:r w:rsidRPr="00BB2D49">
        <w:rPr>
          <w:rFonts w:ascii="Segoe UI" w:eastAsia="Times New Roman" w:hAnsi="Segoe UI" w:cs="Segoe UI"/>
          <w:sz w:val="21"/>
          <w:szCs w:val="21"/>
        </w:rPr>
        <w:t xml:space="preserve"> and global distribution networks, maintaining efficient logistics operations is critical to staying competitive. This project focuses on analyzing data from FedEx Logistics to uncover insights that can optimize shipment processes, minimize costs, and enhance customer satisfaction. The dataset contains information on shipment modes, countries, vendors, line item values, weights, freight costs, delivery delays, and more, allowing for a comprehensive analysis of the company’s logistics </w:t>
      </w:r>
      <w:proofErr w:type="spellStart"/>
      <w:r w:rsidRPr="00BB2D49">
        <w:rPr>
          <w:rFonts w:ascii="Segoe UI" w:eastAsia="Times New Roman" w:hAnsi="Segoe UI" w:cs="Segoe UI"/>
          <w:sz w:val="21"/>
          <w:szCs w:val="21"/>
        </w:rPr>
        <w:t>performanctisfaction</w:t>
      </w:r>
      <w:proofErr w:type="spellEnd"/>
      <w:r w:rsidRPr="00BB2D49">
        <w:rPr>
          <w:rFonts w:ascii="Segoe UI" w:eastAsia="Times New Roman" w:hAnsi="Segoe UI" w:cs="Segoe UI"/>
          <w:sz w:val="21"/>
          <w:szCs w:val="21"/>
        </w:rPr>
        <w:t>.</w:t>
      </w:r>
    </w:p>
    <w:p w:rsidR="00BB2D49" w:rsidRDefault="00BB2D49" w:rsidP="00BB2D49">
      <w:pPr>
        <w:rPr>
          <w:b/>
          <w:sz w:val="40"/>
        </w:rPr>
      </w:pPr>
      <w:r w:rsidRPr="00BB2D49">
        <w:rPr>
          <w:b/>
          <w:sz w:val="40"/>
          <w:u w:val="single"/>
        </w:rPr>
        <w:t xml:space="preserve">Business Findings </w:t>
      </w:r>
      <w:proofErr w:type="gramStart"/>
      <w:r w:rsidRPr="00BB2D49">
        <w:rPr>
          <w:b/>
          <w:sz w:val="40"/>
          <w:u w:val="single"/>
        </w:rPr>
        <w:t>From</w:t>
      </w:r>
      <w:proofErr w:type="gramEnd"/>
      <w:r w:rsidRPr="00BB2D49">
        <w:rPr>
          <w:b/>
          <w:sz w:val="40"/>
          <w:u w:val="single"/>
        </w:rPr>
        <w:t xml:space="preserve"> Data</w:t>
      </w:r>
      <w:r>
        <w:rPr>
          <w:b/>
          <w:sz w:val="40"/>
        </w:rPr>
        <w:t>:</w:t>
      </w:r>
    </w:p>
    <w:p w:rsidR="00BB2D49" w:rsidRDefault="00BB2D49" w:rsidP="00BB2D49">
      <w:pPr>
        <w:pStyle w:val="ListParagraph"/>
        <w:numPr>
          <w:ilvl w:val="0"/>
          <w:numId w:val="1"/>
        </w:numPr>
        <w:shd w:val="clear" w:color="auto" w:fill="FFFFFF"/>
        <w:spacing w:before="151" w:after="101" w:line="240" w:lineRule="auto"/>
        <w:outlineLvl w:val="3"/>
        <w:rPr>
          <w:rFonts w:ascii="Segoe UI" w:eastAsia="Times New Roman" w:hAnsi="Segoe UI" w:cs="Segoe UI"/>
          <w:sz w:val="25"/>
          <w:szCs w:val="25"/>
        </w:rPr>
      </w:pPr>
      <w:r w:rsidRPr="00BB2D49">
        <w:rPr>
          <w:rFonts w:ascii="Segoe UI" w:eastAsia="Times New Roman" w:hAnsi="Segoe UI" w:cs="Segoe UI"/>
          <w:sz w:val="25"/>
          <w:szCs w:val="25"/>
          <w:u w:val="single"/>
        </w:rPr>
        <w:t>Count of Shipments by Country</w:t>
      </w:r>
      <w:r>
        <w:rPr>
          <w:rFonts w:ascii="Segoe UI" w:eastAsia="Times New Roman" w:hAnsi="Segoe UI" w:cs="Segoe UI"/>
          <w:sz w:val="25"/>
          <w:szCs w:val="25"/>
        </w:rPr>
        <w:t>:</w:t>
      </w:r>
    </w:p>
    <w:p w:rsidR="00BB2D49" w:rsidRDefault="00BB2D49" w:rsidP="00BB2D49">
      <w:pPr>
        <w:shd w:val="clear" w:color="auto" w:fill="FFFFFF"/>
        <w:spacing w:before="151" w:after="101" w:line="240" w:lineRule="auto"/>
        <w:outlineLvl w:val="3"/>
        <w:rPr>
          <w:rFonts w:ascii="Segoe UI" w:eastAsia="Times New Roman" w:hAnsi="Segoe UI" w:cs="Segoe UI"/>
          <w:sz w:val="25"/>
          <w:szCs w:val="25"/>
        </w:rPr>
      </w:pP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BB2D49">
        <w:rPr>
          <w:rFonts w:ascii="Courier New" w:eastAsia="Times New Roman" w:hAnsi="Courier New" w:cs="Courier New"/>
          <w:color w:val="BA2121"/>
          <w:sz w:val="20"/>
          <w:szCs w:val="20"/>
        </w:rPr>
        <w:t xml:space="preserve">Based on the shipment count, it's evident that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BB2D49">
        <w:rPr>
          <w:rFonts w:ascii="Courier New" w:eastAsia="Times New Roman" w:hAnsi="Courier New" w:cs="Courier New"/>
          <w:color w:val="BA2121"/>
          <w:sz w:val="20"/>
          <w:szCs w:val="20"/>
        </w:rPr>
        <w:t xml:space="preserve">South African countries lead with the highest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volume</w:t>
      </w:r>
      <w:proofErr w:type="gramEnd"/>
      <w:r w:rsidRPr="00BB2D49">
        <w:rPr>
          <w:rFonts w:ascii="Courier New" w:eastAsia="Times New Roman" w:hAnsi="Courier New" w:cs="Courier New"/>
          <w:color w:val="BA2121"/>
          <w:sz w:val="20"/>
          <w:szCs w:val="20"/>
        </w:rPr>
        <w:t xml:space="preserve"> of consignments being shipped. This suggests a strong demand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or</w:t>
      </w:r>
      <w:proofErr w:type="gramEnd"/>
      <w:r w:rsidRPr="00BB2D49">
        <w:rPr>
          <w:rFonts w:ascii="Courier New" w:eastAsia="Times New Roman" w:hAnsi="Courier New" w:cs="Courier New"/>
          <w:color w:val="BA2121"/>
          <w:sz w:val="20"/>
          <w:szCs w:val="20"/>
        </w:rPr>
        <w:t xml:space="preserve"> active trade routes within that region,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potentially</w:t>
      </w:r>
      <w:proofErr w:type="gramEnd"/>
      <w:r w:rsidRPr="00BB2D49">
        <w:rPr>
          <w:rFonts w:ascii="Courier New" w:eastAsia="Times New Roman" w:hAnsi="Courier New" w:cs="Courier New"/>
          <w:color w:val="BA2121"/>
          <w:sz w:val="20"/>
          <w:szCs w:val="20"/>
        </w:rPr>
        <w:t xml:space="preserve"> driven by industries such as mining, agriculture,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and</w:t>
      </w:r>
      <w:proofErr w:type="gramEnd"/>
      <w:r w:rsidRPr="00BB2D49">
        <w:rPr>
          <w:rFonts w:ascii="Courier New" w:eastAsia="Times New Roman" w:hAnsi="Courier New" w:cs="Courier New"/>
          <w:color w:val="BA2121"/>
          <w:sz w:val="20"/>
          <w:szCs w:val="20"/>
        </w:rPr>
        <w:t xml:space="preserve"> </w:t>
      </w:r>
      <w:proofErr w:type="spellStart"/>
      <w:r w:rsidRPr="00BB2D49">
        <w:rPr>
          <w:rFonts w:ascii="Courier New" w:eastAsia="Times New Roman" w:hAnsi="Courier New" w:cs="Courier New"/>
          <w:color w:val="BA2121"/>
          <w:sz w:val="20"/>
          <w:szCs w:val="20"/>
        </w:rPr>
        <w:t>manufacturing.Following</w:t>
      </w:r>
      <w:proofErr w:type="spellEnd"/>
      <w:r w:rsidRPr="00BB2D49">
        <w:rPr>
          <w:rFonts w:ascii="Courier New" w:eastAsia="Times New Roman" w:hAnsi="Courier New" w:cs="Courier New"/>
          <w:color w:val="BA2121"/>
          <w:sz w:val="20"/>
          <w:szCs w:val="20"/>
        </w:rPr>
        <w:t xml:space="preserve"> closely behind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are</w:t>
      </w:r>
      <w:proofErr w:type="gramEnd"/>
      <w:r w:rsidRPr="00BB2D49">
        <w:rPr>
          <w:rFonts w:ascii="Courier New" w:eastAsia="Times New Roman" w:hAnsi="Courier New" w:cs="Courier New"/>
          <w:color w:val="BA2121"/>
          <w:sz w:val="20"/>
          <w:szCs w:val="20"/>
        </w:rPr>
        <w:t xml:space="preserve"> Nigeria and Cote d </w:t>
      </w:r>
      <w:proofErr w:type="spellStart"/>
      <w:r w:rsidRPr="00BB2D49">
        <w:rPr>
          <w:rFonts w:ascii="Courier New" w:eastAsia="Times New Roman" w:hAnsi="Courier New" w:cs="Courier New"/>
          <w:color w:val="BA2121"/>
          <w:sz w:val="20"/>
          <w:szCs w:val="20"/>
        </w:rPr>
        <w:t>Ivoire</w:t>
      </w:r>
      <w:proofErr w:type="spellEnd"/>
      <w:r w:rsidRPr="00BB2D49">
        <w:rPr>
          <w:rFonts w:ascii="Courier New" w:eastAsia="Times New Roman" w:hAnsi="Courier New" w:cs="Courier New"/>
          <w:color w:val="BA2121"/>
          <w:sz w:val="20"/>
          <w:szCs w:val="20"/>
        </w:rPr>
        <w:t>, and at least are Zimbabwe and Tanzania</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which</w:t>
      </w:r>
      <w:proofErr w:type="gramEnd"/>
      <w:r w:rsidRPr="00BB2D49">
        <w:rPr>
          <w:rFonts w:ascii="Courier New" w:eastAsia="Times New Roman" w:hAnsi="Courier New" w:cs="Courier New"/>
          <w:color w:val="BA2121"/>
          <w:sz w:val="20"/>
          <w:szCs w:val="20"/>
        </w:rPr>
        <w:t xml:space="preserve"> also see significant shipment activity.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BB2D49">
        <w:rPr>
          <w:rFonts w:ascii="Courier New" w:eastAsia="Times New Roman" w:hAnsi="Courier New" w:cs="Courier New"/>
          <w:color w:val="BA2121"/>
          <w:sz w:val="20"/>
          <w:szCs w:val="20"/>
        </w:rPr>
        <w:t xml:space="preserve">Vietnam's position could be due to its role as a manufacturing hub in Southeast Asia, while Zimbabwe's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shipments</w:t>
      </w:r>
      <w:proofErr w:type="gramEnd"/>
      <w:r w:rsidRPr="00BB2D49">
        <w:rPr>
          <w:rFonts w:ascii="Courier New" w:eastAsia="Times New Roman" w:hAnsi="Courier New" w:cs="Courier New"/>
          <w:color w:val="BA2121"/>
          <w:sz w:val="20"/>
          <w:szCs w:val="20"/>
        </w:rPr>
        <w:t xml:space="preserve"> might be related to its exports in mining,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proofErr w:type="gramStart"/>
      <w:r w:rsidRPr="00BB2D49">
        <w:rPr>
          <w:rFonts w:ascii="Courier New" w:eastAsia="Times New Roman" w:hAnsi="Courier New" w:cs="Courier New"/>
          <w:color w:val="BA2121"/>
          <w:sz w:val="20"/>
          <w:szCs w:val="20"/>
        </w:rPr>
        <w:t>agriculture</w:t>
      </w:r>
      <w:proofErr w:type="gramEnd"/>
      <w:r w:rsidRPr="00BB2D49">
        <w:rPr>
          <w:rFonts w:ascii="Courier New" w:eastAsia="Times New Roman" w:hAnsi="Courier New" w:cs="Courier New"/>
          <w:color w:val="BA2121"/>
          <w:sz w:val="20"/>
          <w:szCs w:val="20"/>
        </w:rPr>
        <w:t xml:space="preserve">, or other key commodities. </w:t>
      </w:r>
    </w:p>
    <w:p w:rsidR="00BB2D49" w:rsidRPr="00BB2D49" w:rsidRDefault="00BB2D49" w:rsidP="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BB2D49">
        <w:rPr>
          <w:rFonts w:ascii="Courier New" w:eastAsia="Times New Roman" w:hAnsi="Courier New" w:cs="Courier New"/>
          <w:color w:val="BA2121"/>
          <w:sz w:val="20"/>
          <w:szCs w:val="20"/>
        </w:rPr>
        <w:t>This trend indicates a diverse global trade landscape with strong regional markets.</w:t>
      </w:r>
    </w:p>
    <w:p w:rsidR="00BB2D49" w:rsidRDefault="00BB2D49">
      <w:pPr>
        <w:rPr>
          <w:b/>
          <w:sz w:val="18"/>
        </w:rPr>
      </w:pPr>
      <w:r>
        <w:rPr>
          <w:b/>
          <w:noProof/>
          <w:sz w:val="18"/>
        </w:rPr>
        <w:drawing>
          <wp:inline distT="0" distB="0" distL="0" distR="0">
            <wp:extent cx="5943600" cy="1917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rsidR="00BB2D49" w:rsidRDefault="00BB2D49" w:rsidP="00BB2D49">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lastRenderedPageBreak/>
        <w:t>Distribution of Shipment Modes</w:t>
      </w:r>
    </w:p>
    <w:p w:rsidR="00BB2D49" w:rsidRDefault="00BB2D49" w:rsidP="00BB2D49">
      <w:pPr>
        <w:pStyle w:val="HTMLPreformatted"/>
        <w:spacing w:line="244" w:lineRule="atLeast"/>
        <w:rPr>
          <w:color w:val="212121"/>
        </w:rPr>
      </w:pPr>
      <w:r>
        <w:rPr>
          <w:rStyle w:val="s1"/>
          <w:rFonts w:eastAsiaTheme="majorEastAsia"/>
          <w:color w:val="BA2121"/>
        </w:rPr>
        <w:t>'It is clear that more than 63</w:t>
      </w:r>
      <w:r>
        <w:rPr>
          <w:rStyle w:val="si"/>
          <w:rFonts w:eastAsiaTheme="majorEastAsia"/>
          <w:color w:val="BA2121"/>
        </w:rPr>
        <w:t>% o</w:t>
      </w:r>
      <w:r>
        <w:rPr>
          <w:rStyle w:val="s1"/>
          <w:rFonts w:eastAsiaTheme="majorEastAsia"/>
          <w:color w:val="BA2121"/>
        </w:rPr>
        <w:t xml:space="preserve">f consignments are delivered by air, indicating a strong preference </w:t>
      </w:r>
    </w:p>
    <w:p w:rsidR="00BB2D49" w:rsidRDefault="00BB2D49" w:rsidP="00BB2D49">
      <w:pPr>
        <w:pStyle w:val="HTMLPreformatted"/>
        <w:spacing w:line="244" w:lineRule="atLeast"/>
        <w:rPr>
          <w:color w:val="212121"/>
        </w:rPr>
      </w:pPr>
      <w:proofErr w:type="gramStart"/>
      <w:r>
        <w:rPr>
          <w:rStyle w:val="s1"/>
          <w:rFonts w:eastAsiaTheme="majorEastAsia"/>
          <w:color w:val="BA2121"/>
        </w:rPr>
        <w:t>for</w:t>
      </w:r>
      <w:proofErr w:type="gramEnd"/>
      <w:r>
        <w:rPr>
          <w:rStyle w:val="s1"/>
          <w:rFonts w:eastAsiaTheme="majorEastAsia"/>
          <w:color w:val="BA2121"/>
        </w:rPr>
        <w:t xml:space="preserve"> this mode of transportation, likely due to its speed and efficiency. </w:t>
      </w:r>
    </w:p>
    <w:p w:rsidR="00BB2D49" w:rsidRDefault="00BB2D49" w:rsidP="00BB2D49">
      <w:pPr>
        <w:pStyle w:val="HTMLPreformatted"/>
        <w:spacing w:line="244" w:lineRule="atLeast"/>
        <w:rPr>
          <w:color w:val="212121"/>
        </w:rPr>
      </w:pPr>
      <w:r>
        <w:rPr>
          <w:rStyle w:val="s1"/>
          <w:rFonts w:eastAsiaTheme="majorEastAsia"/>
          <w:color w:val="BA2121"/>
        </w:rPr>
        <w:t>Following air transport, trucking accounts for 27</w:t>
      </w:r>
      <w:r>
        <w:rPr>
          <w:rStyle w:val="si"/>
          <w:rFonts w:eastAsiaTheme="majorEastAsia"/>
          <w:color w:val="BA2121"/>
        </w:rPr>
        <w:t>% o</w:t>
      </w:r>
      <w:r>
        <w:rPr>
          <w:rStyle w:val="s1"/>
          <w:rFonts w:eastAsiaTheme="majorEastAsia"/>
          <w:color w:val="BA2121"/>
        </w:rPr>
        <w:t xml:space="preserve">f the deliveries, </w:t>
      </w:r>
    </w:p>
    <w:p w:rsidR="00BB2D49" w:rsidRDefault="00BB2D49" w:rsidP="00BB2D49">
      <w:pPr>
        <w:pStyle w:val="HTMLPreformatted"/>
        <w:spacing w:line="244" w:lineRule="atLeast"/>
        <w:rPr>
          <w:color w:val="212121"/>
        </w:rPr>
      </w:pPr>
      <w:proofErr w:type="gramStart"/>
      <w:r>
        <w:rPr>
          <w:rStyle w:val="s1"/>
          <w:rFonts w:eastAsiaTheme="majorEastAsia"/>
          <w:color w:val="BA2121"/>
        </w:rPr>
        <w:t>suggesting</w:t>
      </w:r>
      <w:proofErr w:type="gramEnd"/>
      <w:r>
        <w:rPr>
          <w:rStyle w:val="s1"/>
          <w:rFonts w:eastAsiaTheme="majorEastAsia"/>
          <w:color w:val="BA2121"/>
        </w:rPr>
        <w:t xml:space="preserve"> that it plays a significant role in domestic distribution or </w:t>
      </w:r>
    </w:p>
    <w:p w:rsidR="00BB2D49" w:rsidRDefault="00BB2D49" w:rsidP="00BB2D49">
      <w:pPr>
        <w:pStyle w:val="HTMLPreformatted"/>
        <w:spacing w:line="244" w:lineRule="atLeast"/>
        <w:rPr>
          <w:color w:val="212121"/>
        </w:rPr>
      </w:pPr>
      <w:proofErr w:type="gramStart"/>
      <w:r>
        <w:rPr>
          <w:rStyle w:val="s1"/>
          <w:rFonts w:eastAsiaTheme="majorEastAsia"/>
          <w:color w:val="BA2121"/>
        </w:rPr>
        <w:t>shorter</w:t>
      </w:r>
      <w:proofErr w:type="gramEnd"/>
      <w:r>
        <w:rPr>
          <w:rStyle w:val="s1"/>
          <w:rFonts w:eastAsiaTheme="majorEastAsia"/>
          <w:color w:val="BA2121"/>
        </w:rPr>
        <w:t xml:space="preserve"> regional routes. Ocean freight, at 4%, is the least utilized method, which may </w:t>
      </w:r>
    </w:p>
    <w:p w:rsidR="00BB2D49" w:rsidRDefault="00BB2D49" w:rsidP="00BB2D49">
      <w:pPr>
        <w:pStyle w:val="HTMLPreformatted"/>
        <w:spacing w:line="244" w:lineRule="atLeast"/>
        <w:rPr>
          <w:color w:val="212121"/>
        </w:rPr>
      </w:pPr>
      <w:proofErr w:type="gramStart"/>
      <w:r>
        <w:rPr>
          <w:rStyle w:val="s1"/>
          <w:rFonts w:eastAsiaTheme="majorEastAsia"/>
          <w:color w:val="BA2121"/>
        </w:rPr>
        <w:t>reflect</w:t>
      </w:r>
      <w:proofErr w:type="gramEnd"/>
      <w:r>
        <w:rPr>
          <w:rStyle w:val="s1"/>
          <w:rFonts w:eastAsiaTheme="majorEastAsia"/>
          <w:color w:val="BA2121"/>
        </w:rPr>
        <w:t xml:space="preserve"> longer delivery times and logistical challenges associated with shipping by sea. </w:t>
      </w:r>
    </w:p>
    <w:p w:rsidR="00BB2D49" w:rsidRDefault="00BB2D49" w:rsidP="00BB2D49">
      <w:pPr>
        <w:pStyle w:val="HTMLPreformatted"/>
        <w:spacing w:line="244" w:lineRule="atLeast"/>
        <w:rPr>
          <w:color w:val="212121"/>
        </w:rPr>
      </w:pPr>
      <w:r>
        <w:rPr>
          <w:rStyle w:val="s1"/>
          <w:rFonts w:eastAsiaTheme="majorEastAsia"/>
          <w:color w:val="BA2121"/>
        </w:rPr>
        <w:t>Additionally, air charter services make up 5</w:t>
      </w:r>
      <w:r>
        <w:rPr>
          <w:rStyle w:val="si"/>
          <w:rFonts w:eastAsiaTheme="majorEastAsia"/>
          <w:color w:val="BA2121"/>
        </w:rPr>
        <w:t>% o</w:t>
      </w:r>
      <w:r>
        <w:rPr>
          <w:rStyle w:val="s1"/>
          <w:rFonts w:eastAsiaTheme="majorEastAsia"/>
          <w:color w:val="BA2121"/>
        </w:rPr>
        <w:t xml:space="preserve">f the total, </w:t>
      </w:r>
    </w:p>
    <w:p w:rsidR="00BB2D49" w:rsidRDefault="00BB2D49" w:rsidP="00BB2D49">
      <w:pPr>
        <w:pStyle w:val="HTMLPreformatted"/>
        <w:spacing w:line="244" w:lineRule="atLeast"/>
        <w:rPr>
          <w:color w:val="212121"/>
        </w:rPr>
      </w:pPr>
      <w:proofErr w:type="gramStart"/>
      <w:r>
        <w:rPr>
          <w:rStyle w:val="s1"/>
          <w:rFonts w:eastAsiaTheme="majorEastAsia"/>
          <w:color w:val="BA2121"/>
        </w:rPr>
        <w:t>which</w:t>
      </w:r>
      <w:proofErr w:type="gramEnd"/>
      <w:r>
        <w:rPr>
          <w:rStyle w:val="s1"/>
          <w:rFonts w:eastAsiaTheme="majorEastAsia"/>
          <w:color w:val="BA2121"/>
        </w:rPr>
        <w:t xml:space="preserve"> may be used for specialized shipments requiring rapid delivery. </w:t>
      </w:r>
    </w:p>
    <w:p w:rsidR="00BB2D49" w:rsidRDefault="00BB2D49" w:rsidP="00BB2D49">
      <w:pPr>
        <w:pStyle w:val="HTMLPreformatted"/>
        <w:spacing w:line="244" w:lineRule="atLeast"/>
        <w:rPr>
          <w:color w:val="212121"/>
        </w:rPr>
      </w:pPr>
      <w:r>
        <w:rPr>
          <w:rStyle w:val="s1"/>
          <w:rFonts w:eastAsiaTheme="majorEastAsia"/>
          <w:color w:val="BA2121"/>
        </w:rPr>
        <w:t>This distribution highlights the varying needs and priorities in logistics,</w:t>
      </w:r>
    </w:p>
    <w:p w:rsidR="00BB2D49" w:rsidRDefault="00BB2D49" w:rsidP="00BB2D49">
      <w:pPr>
        <w:pStyle w:val="HTMLPreformatted"/>
        <w:spacing w:line="244" w:lineRule="atLeast"/>
        <w:rPr>
          <w:color w:val="212121"/>
        </w:rPr>
      </w:pPr>
      <w:proofErr w:type="gramStart"/>
      <w:r>
        <w:rPr>
          <w:rStyle w:val="s1"/>
          <w:rFonts w:eastAsiaTheme="majorEastAsia"/>
          <w:color w:val="BA2121"/>
        </w:rPr>
        <w:t>with</w:t>
      </w:r>
      <w:proofErr w:type="gramEnd"/>
      <w:r>
        <w:rPr>
          <w:rStyle w:val="s1"/>
          <w:rFonts w:eastAsiaTheme="majorEastAsia"/>
          <w:color w:val="BA2121"/>
        </w:rPr>
        <w:t xml:space="preserve"> air transport being the dominant choice for time-sensitive consignments.</w:t>
      </w:r>
    </w:p>
    <w:p w:rsidR="00BB2D49" w:rsidRDefault="00BB2D49">
      <w:pPr>
        <w:rPr>
          <w:b/>
          <w:sz w:val="18"/>
        </w:rPr>
      </w:pPr>
      <w:r>
        <w:rPr>
          <w:b/>
          <w:noProof/>
          <w:sz w:val="18"/>
        </w:rPr>
        <w:drawing>
          <wp:inline distT="0" distB="0" distL="0" distR="0">
            <wp:extent cx="5943600" cy="2361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rsidR="00BB2D49" w:rsidRDefault="00BB2D49">
      <w:pPr>
        <w:rPr>
          <w:b/>
          <w:sz w:val="18"/>
        </w:rPr>
      </w:pPr>
    </w:p>
    <w:p w:rsidR="00BB2D49" w:rsidRDefault="00BB2D49">
      <w:pPr>
        <w:rPr>
          <w:rFonts w:ascii="Segoe UI" w:hAnsi="Segoe UI" w:cs="Segoe UI"/>
          <w:sz w:val="25"/>
          <w:szCs w:val="25"/>
          <w:shd w:val="clear" w:color="auto" w:fill="FFFFFF"/>
        </w:rPr>
      </w:pPr>
      <w:r>
        <w:br/>
      </w:r>
      <w:r>
        <w:rPr>
          <w:rFonts w:ascii="Segoe UI" w:hAnsi="Segoe UI" w:cs="Segoe UI"/>
          <w:sz w:val="25"/>
          <w:szCs w:val="25"/>
          <w:shd w:val="clear" w:color="auto" w:fill="FFFFFF"/>
        </w:rPr>
        <w:t>Average Freight Cost</w:t>
      </w:r>
    </w:p>
    <w:p w:rsidR="00BB2D49" w:rsidRDefault="00BB2D49" w:rsidP="00BB2D49">
      <w:pPr>
        <w:pStyle w:val="HTMLPreformatted"/>
        <w:spacing w:line="244" w:lineRule="atLeast"/>
        <w:rPr>
          <w:color w:val="212121"/>
        </w:rPr>
      </w:pPr>
      <w:r>
        <w:rPr>
          <w:rStyle w:val="sd"/>
          <w:rFonts w:eastAsiaTheme="majorEastAsia"/>
          <w:color w:val="BA2121"/>
        </w:rPr>
        <w:t xml:space="preserve">The analysis reveals that the average freight cost is $11,076.78, with a </w:t>
      </w:r>
    </w:p>
    <w:p w:rsidR="00BB2D49" w:rsidRDefault="00BB2D49" w:rsidP="00BB2D49">
      <w:pPr>
        <w:pStyle w:val="HTMLPreformatted"/>
        <w:spacing w:line="244" w:lineRule="atLeast"/>
        <w:rPr>
          <w:color w:val="212121"/>
        </w:rPr>
      </w:pPr>
      <w:proofErr w:type="gramStart"/>
      <w:r>
        <w:rPr>
          <w:rStyle w:val="sd"/>
          <w:rFonts w:eastAsiaTheme="majorEastAsia"/>
          <w:color w:val="BA2121"/>
        </w:rPr>
        <w:t>right-skewed</w:t>
      </w:r>
      <w:proofErr w:type="gramEnd"/>
      <w:r>
        <w:rPr>
          <w:rStyle w:val="sd"/>
          <w:rFonts w:eastAsiaTheme="majorEastAsia"/>
          <w:color w:val="BA2121"/>
        </w:rPr>
        <w:t xml:space="preserve"> distribution indicating that most shipments are below </w:t>
      </w:r>
    </w:p>
    <w:p w:rsidR="00BB2D49" w:rsidRDefault="00BB2D49" w:rsidP="00BB2D49">
      <w:pPr>
        <w:pStyle w:val="HTMLPreformatted"/>
        <w:spacing w:line="244" w:lineRule="atLeast"/>
        <w:rPr>
          <w:color w:val="212121"/>
        </w:rPr>
      </w:pPr>
      <w:proofErr w:type="gramStart"/>
      <w:r>
        <w:rPr>
          <w:rStyle w:val="sd"/>
          <w:rFonts w:eastAsiaTheme="majorEastAsia"/>
          <w:color w:val="BA2121"/>
        </w:rPr>
        <w:t>this</w:t>
      </w:r>
      <w:proofErr w:type="gramEnd"/>
      <w:r>
        <w:rPr>
          <w:rStyle w:val="sd"/>
          <w:rFonts w:eastAsiaTheme="majorEastAsia"/>
          <w:color w:val="BA2121"/>
        </w:rPr>
        <w:t xml:space="preserve"> average. While lower-cost consignments are more frequent, there are a </w:t>
      </w:r>
    </w:p>
    <w:p w:rsidR="00BB2D49" w:rsidRDefault="00BB2D49" w:rsidP="00BB2D49">
      <w:pPr>
        <w:pStyle w:val="HTMLPreformatted"/>
        <w:spacing w:line="244" w:lineRule="atLeast"/>
        <w:rPr>
          <w:color w:val="212121"/>
        </w:rPr>
      </w:pPr>
      <w:proofErr w:type="gramStart"/>
      <w:r>
        <w:rPr>
          <w:rStyle w:val="sd"/>
          <w:rFonts w:eastAsiaTheme="majorEastAsia"/>
          <w:color w:val="BA2121"/>
        </w:rPr>
        <w:t>few</w:t>
      </w:r>
      <w:proofErr w:type="gramEnd"/>
      <w:r>
        <w:rPr>
          <w:rStyle w:val="sd"/>
          <w:rFonts w:eastAsiaTheme="majorEastAsia"/>
          <w:color w:val="BA2121"/>
        </w:rPr>
        <w:t xml:space="preserve"> high-value shipments that significantly influence the average. </w:t>
      </w:r>
    </w:p>
    <w:p w:rsidR="00BB2D49" w:rsidRDefault="00BB2D49" w:rsidP="00BB2D49">
      <w:pPr>
        <w:pStyle w:val="HTMLPreformatted"/>
        <w:spacing w:line="244" w:lineRule="atLeast"/>
        <w:rPr>
          <w:color w:val="212121"/>
        </w:rPr>
      </w:pPr>
      <w:r>
        <w:rPr>
          <w:rStyle w:val="sd"/>
          <w:rFonts w:eastAsiaTheme="majorEastAsia"/>
          <w:color w:val="BA2121"/>
        </w:rPr>
        <w:t xml:space="preserve">Very few shipments exceed $50,000, suggesting that high-cost logistics are less common. </w:t>
      </w:r>
    </w:p>
    <w:p w:rsidR="00BB2D49" w:rsidRDefault="00BB2D49" w:rsidP="00BB2D49">
      <w:pPr>
        <w:pStyle w:val="HTMLPreformatted"/>
        <w:spacing w:line="244" w:lineRule="atLeast"/>
        <w:rPr>
          <w:color w:val="212121"/>
        </w:rPr>
      </w:pPr>
      <w:r>
        <w:rPr>
          <w:rStyle w:val="sd"/>
          <w:rFonts w:eastAsiaTheme="majorEastAsia"/>
          <w:color w:val="BA2121"/>
        </w:rPr>
        <w:t xml:space="preserve">This insight can help optimize logistics strategies by identifying the factors </w:t>
      </w:r>
    </w:p>
    <w:p w:rsidR="00BB2D49" w:rsidRDefault="00BB2D49" w:rsidP="00BB2D49">
      <w:pPr>
        <w:pStyle w:val="HTMLPreformatted"/>
        <w:spacing w:line="244" w:lineRule="atLeast"/>
        <w:rPr>
          <w:color w:val="212121"/>
        </w:rPr>
      </w:pPr>
      <w:proofErr w:type="gramStart"/>
      <w:r>
        <w:rPr>
          <w:rStyle w:val="sd"/>
          <w:rFonts w:eastAsiaTheme="majorEastAsia"/>
          <w:color w:val="BA2121"/>
        </w:rPr>
        <w:t>driving</w:t>
      </w:r>
      <w:proofErr w:type="gramEnd"/>
      <w:r>
        <w:rPr>
          <w:rStyle w:val="sd"/>
          <w:rFonts w:eastAsiaTheme="majorEastAsia"/>
          <w:color w:val="BA2121"/>
        </w:rPr>
        <w:t xml:space="preserve"> higher costs and exploring ways to reduce them.</w:t>
      </w:r>
    </w:p>
    <w:p w:rsidR="00BB2D49" w:rsidRDefault="00BB2D49">
      <w:pPr>
        <w:rPr>
          <w:b/>
          <w:noProof/>
          <w:sz w:val="18"/>
        </w:rPr>
      </w:pPr>
    </w:p>
    <w:p w:rsidR="00BB2D49" w:rsidRDefault="00BB2D49">
      <w:pPr>
        <w:rPr>
          <w:b/>
          <w:noProof/>
          <w:sz w:val="18"/>
        </w:rPr>
      </w:pPr>
    </w:p>
    <w:p w:rsidR="00BB2D49" w:rsidRDefault="00BB2D49">
      <w:pPr>
        <w:rPr>
          <w:b/>
          <w:sz w:val="18"/>
        </w:rPr>
      </w:pPr>
      <w:r>
        <w:rPr>
          <w:b/>
          <w:noProof/>
          <w:sz w:val="18"/>
        </w:rPr>
        <w:lastRenderedPageBreak/>
        <w:drawing>
          <wp:inline distT="0" distB="0" distL="0" distR="0">
            <wp:extent cx="5943600"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b/>
          <w:sz w:val="18"/>
        </w:rPr>
      </w:pPr>
    </w:p>
    <w:p w:rsidR="00BB2D49" w:rsidRDefault="00BB2D49" w:rsidP="00BB2D49">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Line Item Quantity Distribution</w:t>
      </w:r>
    </w:p>
    <w:p w:rsidR="00BB2D49" w:rsidRDefault="00BB2D49" w:rsidP="00BB2D49">
      <w:pPr>
        <w:pStyle w:val="HTMLPreformatted"/>
        <w:spacing w:line="244" w:lineRule="atLeast"/>
        <w:rPr>
          <w:color w:val="212121"/>
        </w:rPr>
      </w:pPr>
      <w:r>
        <w:rPr>
          <w:rStyle w:val="s1"/>
          <w:rFonts w:eastAsiaTheme="majorEastAsia"/>
          <w:color w:val="BA2121"/>
        </w:rPr>
        <w:t>The distribution shows the most common quantities</w:t>
      </w:r>
    </w:p>
    <w:p w:rsidR="00BB2D49" w:rsidRDefault="00BB2D49">
      <w:pPr>
        <w:rPr>
          <w:b/>
          <w:sz w:val="18"/>
        </w:rPr>
      </w:pPr>
      <w:r>
        <w:rPr>
          <w:b/>
          <w:noProof/>
          <w:sz w:val="18"/>
        </w:rPr>
        <w:drawing>
          <wp:inline distT="0" distB="0" distL="0" distR="0">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b/>
          <w:sz w:val="18"/>
        </w:rPr>
      </w:pPr>
    </w:p>
    <w:p w:rsidR="00BB2D49" w:rsidRDefault="00BB2D49" w:rsidP="00BB2D49">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Weight Distribution (Kilograms)</w:t>
      </w:r>
    </w:p>
    <w:p w:rsidR="00BB2D49" w:rsidRDefault="00BB2D49" w:rsidP="00BB2D49">
      <w:pPr>
        <w:pStyle w:val="HTMLPreformatted"/>
        <w:spacing w:line="244" w:lineRule="atLeast"/>
        <w:rPr>
          <w:color w:val="212121"/>
        </w:rPr>
      </w:pPr>
      <w:r>
        <w:rPr>
          <w:rStyle w:val="sd"/>
          <w:rFonts w:eastAsiaTheme="majorEastAsia"/>
          <w:color w:val="BA2121"/>
        </w:rPr>
        <w:t xml:space="preserve">The box plot for shipment weights in kilograms indicates </w:t>
      </w:r>
    </w:p>
    <w:p w:rsidR="00BB2D49" w:rsidRDefault="00BB2D49" w:rsidP="00BB2D49">
      <w:pPr>
        <w:pStyle w:val="HTMLPreformatted"/>
        <w:spacing w:line="244" w:lineRule="atLeast"/>
        <w:rPr>
          <w:color w:val="212121"/>
        </w:rPr>
      </w:pPr>
      <w:proofErr w:type="gramStart"/>
      <w:r>
        <w:rPr>
          <w:rStyle w:val="sd"/>
          <w:rFonts w:eastAsiaTheme="majorEastAsia"/>
          <w:color w:val="BA2121"/>
        </w:rPr>
        <w:t>that</w:t>
      </w:r>
      <w:proofErr w:type="gramEnd"/>
      <w:r>
        <w:rPr>
          <w:rStyle w:val="sd"/>
          <w:rFonts w:eastAsiaTheme="majorEastAsia"/>
          <w:color w:val="BA2121"/>
        </w:rPr>
        <w:t xml:space="preserve"> there may be a lack </w:t>
      </w:r>
    </w:p>
    <w:p w:rsidR="00BB2D49" w:rsidRDefault="00BB2D49" w:rsidP="00BB2D49">
      <w:pPr>
        <w:pStyle w:val="HTMLPreformatted"/>
        <w:spacing w:line="244" w:lineRule="atLeast"/>
        <w:rPr>
          <w:color w:val="212121"/>
        </w:rPr>
      </w:pPr>
      <w:proofErr w:type="gramStart"/>
      <w:r>
        <w:rPr>
          <w:rStyle w:val="sd"/>
          <w:rFonts w:eastAsiaTheme="majorEastAsia"/>
          <w:color w:val="BA2121"/>
        </w:rPr>
        <w:t>of</w:t>
      </w:r>
      <w:proofErr w:type="gramEnd"/>
      <w:r>
        <w:rPr>
          <w:rStyle w:val="sd"/>
          <w:rFonts w:eastAsiaTheme="majorEastAsia"/>
          <w:color w:val="BA2121"/>
        </w:rPr>
        <w:t xml:space="preserve"> data or very little variability in the weights, </w:t>
      </w:r>
    </w:p>
    <w:p w:rsidR="00BB2D49" w:rsidRDefault="00BB2D49" w:rsidP="00BB2D49">
      <w:pPr>
        <w:pStyle w:val="HTMLPreformatted"/>
        <w:spacing w:line="244" w:lineRule="atLeast"/>
        <w:rPr>
          <w:color w:val="212121"/>
        </w:rPr>
      </w:pPr>
      <w:proofErr w:type="gramStart"/>
      <w:r>
        <w:rPr>
          <w:rStyle w:val="sd"/>
          <w:rFonts w:eastAsiaTheme="majorEastAsia"/>
          <w:color w:val="BA2121"/>
        </w:rPr>
        <w:t>as</w:t>
      </w:r>
      <w:proofErr w:type="gramEnd"/>
      <w:r>
        <w:rPr>
          <w:rStyle w:val="sd"/>
          <w:rFonts w:eastAsiaTheme="majorEastAsia"/>
          <w:color w:val="BA2121"/>
        </w:rPr>
        <w:t xml:space="preserve"> the plot appears mostly empty. </w:t>
      </w:r>
    </w:p>
    <w:p w:rsidR="00BB2D49" w:rsidRDefault="00BB2D49" w:rsidP="00BB2D49">
      <w:pPr>
        <w:pStyle w:val="HTMLPreformatted"/>
        <w:spacing w:line="244" w:lineRule="atLeast"/>
        <w:rPr>
          <w:color w:val="212121"/>
        </w:rPr>
      </w:pPr>
      <w:r>
        <w:rPr>
          <w:rStyle w:val="sd"/>
          <w:rFonts w:eastAsiaTheme="majorEastAsia"/>
          <w:color w:val="BA2121"/>
        </w:rPr>
        <w:t xml:space="preserve">This suggests that the majority of shipments fall </w:t>
      </w:r>
    </w:p>
    <w:p w:rsidR="00BB2D49" w:rsidRDefault="00BB2D49" w:rsidP="00BB2D49">
      <w:pPr>
        <w:pStyle w:val="HTMLPreformatted"/>
        <w:spacing w:line="244" w:lineRule="atLeast"/>
        <w:rPr>
          <w:color w:val="212121"/>
        </w:rPr>
      </w:pPr>
      <w:proofErr w:type="gramStart"/>
      <w:r>
        <w:rPr>
          <w:rStyle w:val="sd"/>
          <w:rFonts w:eastAsiaTheme="majorEastAsia"/>
          <w:color w:val="BA2121"/>
        </w:rPr>
        <w:t>within</w:t>
      </w:r>
      <w:proofErr w:type="gramEnd"/>
      <w:r>
        <w:rPr>
          <w:rStyle w:val="sd"/>
          <w:rFonts w:eastAsiaTheme="majorEastAsia"/>
          <w:color w:val="BA2121"/>
        </w:rPr>
        <w:t xml:space="preserve"> a narrow weight range or that </w:t>
      </w:r>
    </w:p>
    <w:p w:rsidR="00BB2D49" w:rsidRDefault="00BB2D49" w:rsidP="00BB2D49">
      <w:pPr>
        <w:pStyle w:val="HTMLPreformatted"/>
        <w:spacing w:line="244" w:lineRule="atLeast"/>
        <w:rPr>
          <w:color w:val="212121"/>
        </w:rPr>
      </w:pPr>
      <w:proofErr w:type="gramStart"/>
      <w:r>
        <w:rPr>
          <w:rStyle w:val="sd"/>
          <w:rFonts w:eastAsiaTheme="majorEastAsia"/>
          <w:color w:val="BA2121"/>
        </w:rPr>
        <w:t>there</w:t>
      </w:r>
      <w:proofErr w:type="gramEnd"/>
      <w:r>
        <w:rPr>
          <w:rStyle w:val="sd"/>
          <w:rFonts w:eastAsiaTheme="majorEastAsia"/>
          <w:color w:val="BA2121"/>
        </w:rPr>
        <w:t xml:space="preserve"> are no shipments with significantly high or low weights. </w:t>
      </w:r>
    </w:p>
    <w:p w:rsidR="00BB2D49" w:rsidRDefault="00BB2D49" w:rsidP="00BB2D49">
      <w:pPr>
        <w:pStyle w:val="HTMLPreformatted"/>
        <w:spacing w:line="244" w:lineRule="atLeast"/>
        <w:rPr>
          <w:color w:val="212121"/>
        </w:rPr>
      </w:pPr>
      <w:r>
        <w:rPr>
          <w:rStyle w:val="sd"/>
          <w:rFonts w:eastAsiaTheme="majorEastAsia"/>
          <w:color w:val="BA2121"/>
        </w:rPr>
        <w:t xml:space="preserve">Without distinct quartiles or </w:t>
      </w:r>
    </w:p>
    <w:p w:rsidR="00BB2D49" w:rsidRDefault="00BB2D49" w:rsidP="00BB2D49">
      <w:pPr>
        <w:pStyle w:val="HTMLPreformatted"/>
        <w:spacing w:line="244" w:lineRule="atLeast"/>
        <w:rPr>
          <w:color w:val="212121"/>
        </w:rPr>
      </w:pPr>
      <w:proofErr w:type="gramStart"/>
      <w:r>
        <w:rPr>
          <w:rStyle w:val="sd"/>
          <w:rFonts w:eastAsiaTheme="majorEastAsia"/>
          <w:color w:val="BA2121"/>
        </w:rPr>
        <w:t>outliers</w:t>
      </w:r>
      <w:proofErr w:type="gramEnd"/>
      <w:r>
        <w:rPr>
          <w:rStyle w:val="sd"/>
          <w:rFonts w:eastAsiaTheme="majorEastAsia"/>
          <w:color w:val="BA2121"/>
        </w:rPr>
        <w:t xml:space="preserve"> visible, it is challenging to assess the overall </w:t>
      </w:r>
    </w:p>
    <w:p w:rsidR="00BB2D49" w:rsidRDefault="00BB2D49" w:rsidP="00BB2D49">
      <w:pPr>
        <w:pStyle w:val="HTMLPreformatted"/>
        <w:spacing w:line="244" w:lineRule="atLeast"/>
        <w:rPr>
          <w:color w:val="212121"/>
        </w:rPr>
      </w:pPr>
      <w:proofErr w:type="gramStart"/>
      <w:r>
        <w:rPr>
          <w:rStyle w:val="sd"/>
          <w:rFonts w:eastAsiaTheme="majorEastAsia"/>
          <w:color w:val="BA2121"/>
        </w:rPr>
        <w:t>distribution</w:t>
      </w:r>
      <w:proofErr w:type="gramEnd"/>
      <w:r>
        <w:rPr>
          <w:rStyle w:val="sd"/>
          <w:rFonts w:eastAsiaTheme="majorEastAsia"/>
          <w:color w:val="BA2121"/>
        </w:rPr>
        <w:t xml:space="preserve"> and characteristics of the </w:t>
      </w:r>
    </w:p>
    <w:p w:rsidR="00BB2D49" w:rsidRDefault="00BB2D49" w:rsidP="00BB2D49">
      <w:pPr>
        <w:pStyle w:val="HTMLPreformatted"/>
        <w:spacing w:line="244" w:lineRule="atLeast"/>
        <w:rPr>
          <w:color w:val="212121"/>
        </w:rPr>
      </w:pPr>
      <w:proofErr w:type="gramStart"/>
      <w:r>
        <w:rPr>
          <w:rStyle w:val="sd"/>
          <w:rFonts w:eastAsiaTheme="majorEastAsia"/>
          <w:color w:val="BA2121"/>
        </w:rPr>
        <w:t>shipment</w:t>
      </w:r>
      <w:proofErr w:type="gramEnd"/>
      <w:r>
        <w:rPr>
          <w:rStyle w:val="sd"/>
          <w:rFonts w:eastAsiaTheme="majorEastAsia"/>
          <w:color w:val="BA2121"/>
        </w:rPr>
        <w:t xml:space="preserve"> weights. This might warrant further investigation </w:t>
      </w:r>
    </w:p>
    <w:p w:rsidR="00BB2D49" w:rsidRDefault="00BB2D49" w:rsidP="00BB2D49">
      <w:pPr>
        <w:pStyle w:val="HTMLPreformatted"/>
        <w:spacing w:line="244" w:lineRule="atLeast"/>
        <w:rPr>
          <w:color w:val="212121"/>
        </w:rPr>
      </w:pPr>
      <w:proofErr w:type="gramStart"/>
      <w:r>
        <w:rPr>
          <w:rStyle w:val="sd"/>
          <w:rFonts w:eastAsiaTheme="majorEastAsia"/>
          <w:color w:val="BA2121"/>
        </w:rPr>
        <w:t>into</w:t>
      </w:r>
      <w:proofErr w:type="gramEnd"/>
      <w:r>
        <w:rPr>
          <w:rStyle w:val="sd"/>
          <w:rFonts w:eastAsiaTheme="majorEastAsia"/>
          <w:color w:val="BA2121"/>
        </w:rPr>
        <w:t xml:space="preserve"> the dataset to determine if any data points </w:t>
      </w:r>
    </w:p>
    <w:p w:rsidR="00BB2D49" w:rsidRDefault="00BB2D49" w:rsidP="00BB2D49">
      <w:pPr>
        <w:pStyle w:val="HTMLPreformatted"/>
        <w:spacing w:line="244" w:lineRule="atLeast"/>
        <w:rPr>
          <w:color w:val="212121"/>
        </w:rPr>
      </w:pPr>
      <w:proofErr w:type="gramStart"/>
      <w:r>
        <w:rPr>
          <w:rStyle w:val="sd"/>
          <w:rFonts w:eastAsiaTheme="majorEastAsia"/>
          <w:color w:val="BA2121"/>
        </w:rPr>
        <w:t>are</w:t>
      </w:r>
      <w:proofErr w:type="gramEnd"/>
      <w:r>
        <w:rPr>
          <w:rStyle w:val="sd"/>
          <w:rFonts w:eastAsiaTheme="majorEastAsia"/>
          <w:color w:val="BA2121"/>
        </w:rPr>
        <w:t xml:space="preserve"> missing or if the shipments are consistently uniform in weight</w:t>
      </w:r>
    </w:p>
    <w:p w:rsidR="00BB2D49" w:rsidRDefault="00BB2D49">
      <w:pPr>
        <w:rPr>
          <w:b/>
          <w:sz w:val="18"/>
        </w:rPr>
      </w:pPr>
      <w:r>
        <w:rPr>
          <w:b/>
          <w:noProof/>
          <w:sz w:val="18"/>
        </w:rPr>
        <w:lastRenderedPageBreak/>
        <w:drawing>
          <wp:inline distT="0" distB="0" distL="0" distR="0">
            <wp:extent cx="5943600" cy="2241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b/>
          <w:sz w:val="18"/>
        </w:rPr>
      </w:pPr>
    </w:p>
    <w:p w:rsidR="00BB2D49" w:rsidRDefault="00BB2D49" w:rsidP="00BB2D49">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Vendors with highest orders</w:t>
      </w:r>
    </w:p>
    <w:p w:rsidR="00BB2D49" w:rsidRDefault="00BB2D49" w:rsidP="00BB2D49">
      <w:pPr>
        <w:pStyle w:val="HTMLPreformatted"/>
        <w:spacing w:line="244" w:lineRule="atLeast"/>
        <w:rPr>
          <w:color w:val="212121"/>
        </w:rPr>
      </w:pPr>
      <w:r>
        <w:rPr>
          <w:rStyle w:val="s1"/>
          <w:rFonts w:eastAsiaTheme="majorEastAsia"/>
          <w:color w:val="BA2121"/>
        </w:rPr>
        <w:t>The bar chart illustrates the top vendors based on the number of orders.</w:t>
      </w:r>
    </w:p>
    <w:p w:rsidR="00BB2D49" w:rsidRDefault="00BB2D49" w:rsidP="00BB2D49">
      <w:pPr>
        <w:pStyle w:val="HTMLPreformatted"/>
        <w:spacing w:line="244" w:lineRule="atLeast"/>
        <w:rPr>
          <w:color w:val="212121"/>
        </w:rPr>
      </w:pPr>
      <w:r>
        <w:rPr>
          <w:rStyle w:val="s1"/>
          <w:rFonts w:eastAsiaTheme="majorEastAsia"/>
          <w:color w:val="BA2121"/>
        </w:rPr>
        <w:t>SCMS from RDC stands out with a significantly higher order count</w:t>
      </w:r>
    </w:p>
    <w:p w:rsidR="00BB2D49" w:rsidRDefault="00BB2D49" w:rsidP="00BB2D49">
      <w:pPr>
        <w:pStyle w:val="HTMLPreformatted"/>
        <w:spacing w:line="244" w:lineRule="atLeast"/>
        <w:rPr>
          <w:color w:val="212121"/>
        </w:rPr>
      </w:pPr>
      <w:r>
        <w:rPr>
          <w:rStyle w:val="s1"/>
          <w:rFonts w:eastAsiaTheme="majorEastAsia"/>
          <w:color w:val="BA2121"/>
        </w:rPr>
        <w:t>(</w:t>
      </w:r>
      <w:proofErr w:type="gramStart"/>
      <w:r>
        <w:rPr>
          <w:rStyle w:val="s1"/>
          <w:rFonts w:eastAsiaTheme="majorEastAsia"/>
          <w:color w:val="BA2121"/>
        </w:rPr>
        <w:t>over</w:t>
      </w:r>
      <w:proofErr w:type="gramEnd"/>
      <w:r>
        <w:rPr>
          <w:rStyle w:val="s1"/>
          <w:rFonts w:eastAsiaTheme="majorEastAsia"/>
          <w:color w:val="BA2121"/>
        </w:rPr>
        <w:t xml:space="preserve"> 5000) compared to other vendors. </w:t>
      </w:r>
    </w:p>
    <w:p w:rsidR="00BB2D49" w:rsidRDefault="00BB2D49" w:rsidP="00BB2D49">
      <w:pPr>
        <w:pStyle w:val="HTMLPreformatted"/>
        <w:spacing w:line="244" w:lineRule="atLeast"/>
        <w:rPr>
          <w:color w:val="212121"/>
        </w:rPr>
      </w:pPr>
      <w:r>
        <w:rPr>
          <w:rStyle w:val="s1"/>
          <w:rFonts w:eastAsiaTheme="majorEastAsia"/>
          <w:color w:val="BA2121"/>
        </w:rPr>
        <w:t xml:space="preserve">The remaining vendors, such as </w:t>
      </w:r>
      <w:proofErr w:type="spellStart"/>
      <w:r>
        <w:rPr>
          <w:rStyle w:val="s1"/>
          <w:rFonts w:eastAsiaTheme="majorEastAsia"/>
          <w:color w:val="BA2121"/>
        </w:rPr>
        <w:t>Ogenics</w:t>
      </w:r>
      <w:proofErr w:type="spellEnd"/>
      <w:r>
        <w:rPr>
          <w:rStyle w:val="s1"/>
          <w:rFonts w:eastAsiaTheme="majorEastAsia"/>
          <w:color w:val="BA2121"/>
        </w:rPr>
        <w:t xml:space="preserve">, Ltd and S. </w:t>
      </w:r>
    </w:p>
    <w:p w:rsidR="00BB2D49" w:rsidRDefault="00BB2D49" w:rsidP="00BB2D49">
      <w:pPr>
        <w:pStyle w:val="HTMLPreformatted"/>
        <w:spacing w:line="244" w:lineRule="atLeast"/>
        <w:rPr>
          <w:color w:val="212121"/>
        </w:rPr>
      </w:pPr>
      <w:r>
        <w:rPr>
          <w:rStyle w:val="s1"/>
          <w:rFonts w:eastAsiaTheme="majorEastAsia"/>
          <w:color w:val="BA2121"/>
        </w:rPr>
        <w:t xml:space="preserve">BUYS WHOLESALER, have relatively low order </w:t>
      </w:r>
    </w:p>
    <w:p w:rsidR="00BB2D49" w:rsidRDefault="00BB2D49" w:rsidP="00BB2D49">
      <w:pPr>
        <w:pStyle w:val="HTMLPreformatted"/>
        <w:spacing w:line="244" w:lineRule="atLeast"/>
        <w:rPr>
          <w:color w:val="212121"/>
        </w:rPr>
      </w:pPr>
      <w:proofErr w:type="gramStart"/>
      <w:r>
        <w:rPr>
          <w:rStyle w:val="s1"/>
          <w:rFonts w:eastAsiaTheme="majorEastAsia"/>
          <w:color w:val="BA2121"/>
        </w:rPr>
        <w:t>counts</w:t>
      </w:r>
      <w:proofErr w:type="gramEnd"/>
      <w:r>
        <w:rPr>
          <w:rStyle w:val="s1"/>
          <w:rFonts w:eastAsiaTheme="majorEastAsia"/>
          <w:color w:val="BA2121"/>
        </w:rPr>
        <w:t xml:space="preserve"> (around 1000 or less), showing a vast disparity. </w:t>
      </w:r>
    </w:p>
    <w:p w:rsidR="00BB2D49" w:rsidRDefault="00BB2D49" w:rsidP="00BB2D49">
      <w:pPr>
        <w:pStyle w:val="HTMLPreformatted"/>
        <w:spacing w:line="244" w:lineRule="atLeast"/>
        <w:rPr>
          <w:color w:val="212121"/>
        </w:rPr>
      </w:pPr>
      <w:r>
        <w:rPr>
          <w:rStyle w:val="s1"/>
          <w:rFonts w:eastAsiaTheme="majorEastAsia"/>
          <w:color w:val="BA2121"/>
        </w:rPr>
        <w:t xml:space="preserve">This suggests that SCMS from RDC plays a dominant role in procurement, </w:t>
      </w:r>
    </w:p>
    <w:p w:rsidR="00BB2D49" w:rsidRDefault="00BB2D49" w:rsidP="00BB2D49">
      <w:pPr>
        <w:pStyle w:val="HTMLPreformatted"/>
        <w:spacing w:line="244" w:lineRule="atLeast"/>
        <w:rPr>
          <w:color w:val="212121"/>
        </w:rPr>
      </w:pPr>
      <w:proofErr w:type="gramStart"/>
      <w:r>
        <w:rPr>
          <w:rStyle w:val="s1"/>
          <w:rFonts w:eastAsiaTheme="majorEastAsia"/>
          <w:color w:val="BA2121"/>
        </w:rPr>
        <w:t>while</w:t>
      </w:r>
      <w:proofErr w:type="gramEnd"/>
      <w:r>
        <w:rPr>
          <w:rStyle w:val="s1"/>
          <w:rFonts w:eastAsiaTheme="majorEastAsia"/>
          <w:color w:val="BA2121"/>
        </w:rPr>
        <w:t xml:space="preserve"> the other vendors are less active in comparison.</w:t>
      </w:r>
    </w:p>
    <w:p w:rsidR="00BB2D49" w:rsidRDefault="00BB2D49">
      <w:pPr>
        <w:rPr>
          <w:b/>
          <w:noProof/>
          <w:sz w:val="18"/>
        </w:rPr>
      </w:pPr>
    </w:p>
    <w:p w:rsidR="00BB2D49" w:rsidRDefault="00BB2D49">
      <w:pPr>
        <w:rPr>
          <w:b/>
          <w:sz w:val="18"/>
        </w:rPr>
      </w:pPr>
      <w:r>
        <w:rPr>
          <w:b/>
          <w:noProof/>
          <w:sz w:val="18"/>
        </w:rPr>
        <w:drawing>
          <wp:inline distT="0" distB="0" distL="0" distR="0">
            <wp:extent cx="5943600" cy="2241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b/>
          <w:sz w:val="18"/>
        </w:rPr>
      </w:pPr>
    </w:p>
    <w:p w:rsidR="00BB2D49" w:rsidRDefault="00BB2D49">
      <w:pPr>
        <w:rPr>
          <w:b/>
          <w:sz w:val="18"/>
        </w:rPr>
      </w:pPr>
      <w:r w:rsidRPr="00BB2D49">
        <w:rPr>
          <w:b/>
          <w:bCs/>
          <w:sz w:val="18"/>
        </w:rPr>
        <w:t>Bi-Variate Analysis</w:t>
      </w:r>
    </w:p>
    <w:p w:rsidR="00BB2D49" w:rsidRDefault="00BB2D49">
      <w:pPr>
        <w:rPr>
          <w:rFonts w:ascii="Segoe UI" w:hAnsi="Segoe UI" w:cs="Segoe UI"/>
          <w:sz w:val="25"/>
          <w:szCs w:val="25"/>
          <w:shd w:val="clear" w:color="auto" w:fill="FFFFFF"/>
        </w:rPr>
      </w:pPr>
      <w:r>
        <w:br/>
      </w:r>
      <w:r>
        <w:rPr>
          <w:rFonts w:ascii="Segoe UI" w:hAnsi="Segoe UI" w:cs="Segoe UI"/>
          <w:sz w:val="25"/>
          <w:szCs w:val="25"/>
          <w:shd w:val="clear" w:color="auto" w:fill="FFFFFF"/>
        </w:rPr>
        <w:t>Average Weight by Shipment Mode</w:t>
      </w:r>
    </w:p>
    <w:p w:rsidR="00BB2D49" w:rsidRDefault="00BB2D49" w:rsidP="00BB2D49">
      <w:pPr>
        <w:pStyle w:val="HTMLPreformatted"/>
        <w:spacing w:line="244" w:lineRule="atLeast"/>
        <w:rPr>
          <w:color w:val="212121"/>
        </w:rPr>
      </w:pPr>
      <w:r>
        <w:rPr>
          <w:rStyle w:val="s1"/>
          <w:rFonts w:eastAsiaTheme="majorEastAsia"/>
          <w:color w:val="BA2121"/>
        </w:rPr>
        <w:t xml:space="preserve">The bar plot reveals that air transport handles relatively lighter shipments, </w:t>
      </w:r>
    </w:p>
    <w:p w:rsidR="00BB2D49" w:rsidRDefault="00BB2D49" w:rsidP="00BB2D49">
      <w:pPr>
        <w:pStyle w:val="HTMLPreformatted"/>
        <w:spacing w:line="244" w:lineRule="atLeast"/>
        <w:rPr>
          <w:color w:val="212121"/>
        </w:rPr>
      </w:pPr>
      <w:proofErr w:type="gramStart"/>
      <w:r>
        <w:rPr>
          <w:rStyle w:val="s1"/>
          <w:rFonts w:eastAsiaTheme="majorEastAsia"/>
          <w:color w:val="BA2121"/>
        </w:rPr>
        <w:t>with</w:t>
      </w:r>
      <w:proofErr w:type="gramEnd"/>
      <w:r>
        <w:rPr>
          <w:rStyle w:val="s1"/>
          <w:rFonts w:eastAsiaTheme="majorEastAsia"/>
          <w:color w:val="BA2121"/>
        </w:rPr>
        <w:t xml:space="preserve"> an average weight between 1000 to 1500 kg, </w:t>
      </w:r>
    </w:p>
    <w:p w:rsidR="00BB2D49" w:rsidRDefault="00BB2D49" w:rsidP="00BB2D49">
      <w:pPr>
        <w:pStyle w:val="HTMLPreformatted"/>
        <w:spacing w:line="244" w:lineRule="atLeast"/>
        <w:rPr>
          <w:color w:val="212121"/>
        </w:rPr>
      </w:pPr>
      <w:proofErr w:type="gramStart"/>
      <w:r>
        <w:rPr>
          <w:rStyle w:val="s1"/>
          <w:rFonts w:eastAsiaTheme="majorEastAsia"/>
          <w:color w:val="BA2121"/>
        </w:rPr>
        <w:lastRenderedPageBreak/>
        <w:t>likely</w:t>
      </w:r>
      <w:proofErr w:type="gramEnd"/>
      <w:r>
        <w:rPr>
          <w:rStyle w:val="s1"/>
          <w:rFonts w:eastAsiaTheme="majorEastAsia"/>
          <w:color w:val="BA2121"/>
        </w:rPr>
        <w:t xml:space="preserve"> due to speed and cargo limitations. </w:t>
      </w:r>
    </w:p>
    <w:p w:rsidR="00BB2D49" w:rsidRDefault="00BB2D49" w:rsidP="00BB2D49">
      <w:pPr>
        <w:pStyle w:val="HTMLPreformatted"/>
        <w:spacing w:line="244" w:lineRule="atLeast"/>
        <w:rPr>
          <w:color w:val="212121"/>
        </w:rPr>
      </w:pPr>
      <w:r>
        <w:rPr>
          <w:rStyle w:val="s1"/>
          <w:rFonts w:eastAsiaTheme="majorEastAsia"/>
          <w:color w:val="BA2121"/>
        </w:rPr>
        <w:t xml:space="preserve">In contrast, truck transport carries significantly heavier shipments, </w:t>
      </w:r>
    </w:p>
    <w:p w:rsidR="00BB2D49" w:rsidRDefault="00BB2D49" w:rsidP="00BB2D49">
      <w:pPr>
        <w:pStyle w:val="HTMLPreformatted"/>
        <w:spacing w:line="244" w:lineRule="atLeast"/>
        <w:rPr>
          <w:color w:val="212121"/>
        </w:rPr>
      </w:pPr>
      <w:proofErr w:type="gramStart"/>
      <w:r>
        <w:rPr>
          <w:rStyle w:val="s1"/>
          <w:rFonts w:eastAsiaTheme="majorEastAsia"/>
          <w:color w:val="BA2121"/>
        </w:rPr>
        <w:t>averaging</w:t>
      </w:r>
      <w:proofErr w:type="gramEnd"/>
      <w:r>
        <w:rPr>
          <w:rStyle w:val="s1"/>
          <w:rFonts w:eastAsiaTheme="majorEastAsia"/>
          <w:color w:val="BA2121"/>
        </w:rPr>
        <w:t xml:space="preserve"> 6500 kg, </w:t>
      </w:r>
    </w:p>
    <w:p w:rsidR="00BB2D49" w:rsidRDefault="00BB2D49" w:rsidP="00BB2D49">
      <w:pPr>
        <w:pStyle w:val="HTMLPreformatted"/>
        <w:spacing w:line="244" w:lineRule="atLeast"/>
        <w:rPr>
          <w:color w:val="212121"/>
        </w:rPr>
      </w:pPr>
      <w:proofErr w:type="gramStart"/>
      <w:r>
        <w:rPr>
          <w:rStyle w:val="s1"/>
          <w:rFonts w:eastAsiaTheme="majorEastAsia"/>
          <w:color w:val="BA2121"/>
        </w:rPr>
        <w:t>while</w:t>
      </w:r>
      <w:proofErr w:type="gramEnd"/>
      <w:r>
        <w:rPr>
          <w:rStyle w:val="s1"/>
          <w:rFonts w:eastAsiaTheme="majorEastAsia"/>
          <w:color w:val="BA2121"/>
        </w:rPr>
        <w:t xml:space="preserve"> ocean and rail shipments have even higher averages, around </w:t>
      </w:r>
    </w:p>
    <w:p w:rsidR="00BB2D49" w:rsidRDefault="00BB2D49" w:rsidP="00BB2D49">
      <w:pPr>
        <w:pStyle w:val="HTMLPreformatted"/>
        <w:spacing w:line="244" w:lineRule="atLeast"/>
        <w:rPr>
          <w:color w:val="212121"/>
        </w:rPr>
      </w:pPr>
      <w:r>
        <w:rPr>
          <w:rStyle w:val="s1"/>
          <w:rFonts w:eastAsiaTheme="majorEastAsia"/>
          <w:color w:val="BA2121"/>
        </w:rPr>
        <w:t xml:space="preserve">6800 kg and 7000 kg, respectively. </w:t>
      </w:r>
    </w:p>
    <w:p w:rsidR="00BB2D49" w:rsidRDefault="00BB2D49" w:rsidP="00BB2D49">
      <w:pPr>
        <w:pStyle w:val="HTMLPreformatted"/>
        <w:spacing w:line="244" w:lineRule="atLeast"/>
        <w:rPr>
          <w:color w:val="212121"/>
        </w:rPr>
      </w:pPr>
      <w:r>
        <w:rPr>
          <w:rStyle w:val="s1"/>
          <w:rFonts w:eastAsiaTheme="majorEastAsia"/>
          <w:color w:val="BA2121"/>
        </w:rPr>
        <w:t xml:space="preserve">This indicates that air is used for lighter, more urgent goods, </w:t>
      </w:r>
    </w:p>
    <w:p w:rsidR="00BB2D49" w:rsidRDefault="00BB2D49" w:rsidP="00BB2D49">
      <w:pPr>
        <w:pStyle w:val="HTMLPreformatted"/>
        <w:spacing w:line="244" w:lineRule="atLeast"/>
        <w:rPr>
          <w:color w:val="212121"/>
        </w:rPr>
      </w:pPr>
      <w:proofErr w:type="gramStart"/>
      <w:r>
        <w:rPr>
          <w:rStyle w:val="s1"/>
          <w:rFonts w:eastAsiaTheme="majorEastAsia"/>
          <w:color w:val="BA2121"/>
        </w:rPr>
        <w:t>while</w:t>
      </w:r>
      <w:proofErr w:type="gramEnd"/>
      <w:r>
        <w:rPr>
          <w:rStyle w:val="s1"/>
          <w:rFonts w:eastAsiaTheme="majorEastAsia"/>
          <w:color w:val="BA2121"/>
        </w:rPr>
        <w:t xml:space="preserve"> ground and sea are preferred for bulkier cargo.</w:t>
      </w:r>
    </w:p>
    <w:p w:rsidR="00BB2D49" w:rsidRDefault="00BB2D49">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rFonts w:ascii="Segoe UI" w:hAnsi="Segoe UI" w:cs="Segoe UI"/>
          <w:sz w:val="25"/>
          <w:szCs w:val="25"/>
          <w:shd w:val="clear" w:color="auto" w:fill="FFFFFF"/>
        </w:rPr>
      </w:pPr>
    </w:p>
    <w:p w:rsidR="00BB2D49" w:rsidRDefault="00BB2D49" w:rsidP="00BB2D49">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Delivery Delays by Shipment Mode</w:t>
      </w:r>
    </w:p>
    <w:p w:rsidR="00BB2D49" w:rsidRDefault="00BB2D49" w:rsidP="00BB2D49">
      <w:pPr>
        <w:pStyle w:val="HTMLPreformatted"/>
        <w:spacing w:line="244" w:lineRule="atLeast"/>
        <w:rPr>
          <w:color w:val="212121"/>
        </w:rPr>
      </w:pPr>
      <w:r>
        <w:rPr>
          <w:rStyle w:val="s1"/>
          <w:rFonts w:eastAsiaTheme="majorEastAsia"/>
          <w:color w:val="BA2121"/>
        </w:rPr>
        <w:t xml:space="preserve">The bar plot presents delivery delays by shipment mode. </w:t>
      </w:r>
    </w:p>
    <w:p w:rsidR="00BB2D49" w:rsidRDefault="00BB2D49" w:rsidP="00BB2D49">
      <w:pPr>
        <w:pStyle w:val="HTMLPreformatted"/>
        <w:spacing w:line="244" w:lineRule="atLeast"/>
        <w:rPr>
          <w:color w:val="212121"/>
        </w:rPr>
      </w:pPr>
      <w:r>
        <w:rPr>
          <w:rStyle w:val="s1"/>
          <w:rFonts w:eastAsiaTheme="majorEastAsia"/>
          <w:color w:val="BA2121"/>
        </w:rPr>
        <w:t xml:space="preserve">Air shipments show a slight delay close to zero days, indicating they are typically on time. </w:t>
      </w:r>
    </w:p>
    <w:p w:rsidR="00BB2D49" w:rsidRDefault="00BB2D49" w:rsidP="00BB2D49">
      <w:pPr>
        <w:pStyle w:val="HTMLPreformatted"/>
        <w:spacing w:line="244" w:lineRule="atLeast"/>
        <w:rPr>
          <w:color w:val="212121"/>
        </w:rPr>
      </w:pPr>
      <w:r>
        <w:rPr>
          <w:rStyle w:val="s1"/>
          <w:rFonts w:eastAsiaTheme="majorEastAsia"/>
          <w:color w:val="BA2121"/>
        </w:rPr>
        <w:t xml:space="preserve">Truck shipments experience moderate delays of around 10 days on average. </w:t>
      </w:r>
    </w:p>
    <w:p w:rsidR="00BB2D49" w:rsidRDefault="00BB2D49" w:rsidP="00BB2D49">
      <w:pPr>
        <w:pStyle w:val="HTMLPreformatted"/>
        <w:spacing w:line="244" w:lineRule="atLeast"/>
        <w:rPr>
          <w:color w:val="212121"/>
        </w:rPr>
      </w:pPr>
      <w:r>
        <w:rPr>
          <w:rStyle w:val="s1"/>
          <w:rFonts w:eastAsiaTheme="majorEastAsia"/>
          <w:color w:val="BA2121"/>
        </w:rPr>
        <w:t xml:space="preserve">Air charter shows the most significant delays, exceeding 15 days, </w:t>
      </w:r>
    </w:p>
    <w:p w:rsidR="00BB2D49" w:rsidRDefault="00BB2D49" w:rsidP="00BB2D49">
      <w:pPr>
        <w:pStyle w:val="HTMLPreformatted"/>
        <w:spacing w:line="244" w:lineRule="atLeast"/>
        <w:rPr>
          <w:color w:val="212121"/>
        </w:rPr>
      </w:pPr>
      <w:proofErr w:type="gramStart"/>
      <w:r>
        <w:rPr>
          <w:rStyle w:val="s1"/>
          <w:rFonts w:eastAsiaTheme="majorEastAsia"/>
          <w:color w:val="BA2121"/>
        </w:rPr>
        <w:t>while</w:t>
      </w:r>
      <w:proofErr w:type="gramEnd"/>
      <w:r>
        <w:rPr>
          <w:rStyle w:val="s1"/>
          <w:rFonts w:eastAsiaTheme="majorEastAsia"/>
          <w:color w:val="BA2121"/>
        </w:rPr>
        <w:t xml:space="preserve"> ocean transport faces delays just under 5 days. </w:t>
      </w:r>
    </w:p>
    <w:p w:rsidR="00BB2D49" w:rsidRDefault="00BB2D49" w:rsidP="00BB2D49">
      <w:pPr>
        <w:pStyle w:val="HTMLPreformatted"/>
        <w:spacing w:line="244" w:lineRule="atLeast"/>
        <w:rPr>
          <w:color w:val="212121"/>
        </w:rPr>
      </w:pPr>
      <w:r>
        <w:rPr>
          <w:rStyle w:val="s1"/>
          <w:rFonts w:eastAsiaTheme="majorEastAsia"/>
          <w:color w:val="BA2121"/>
        </w:rPr>
        <w:t xml:space="preserve">This suggests that air charters are the least </w:t>
      </w:r>
    </w:p>
    <w:p w:rsidR="00BB2D49" w:rsidRDefault="00BB2D49" w:rsidP="00BB2D49">
      <w:pPr>
        <w:pStyle w:val="HTMLPreformatted"/>
        <w:spacing w:line="244" w:lineRule="atLeast"/>
        <w:rPr>
          <w:color w:val="212121"/>
        </w:rPr>
      </w:pPr>
      <w:proofErr w:type="gramStart"/>
      <w:r>
        <w:rPr>
          <w:rStyle w:val="s1"/>
          <w:rFonts w:eastAsiaTheme="majorEastAsia"/>
          <w:color w:val="BA2121"/>
        </w:rPr>
        <w:t>reliable</w:t>
      </w:r>
      <w:proofErr w:type="gramEnd"/>
      <w:r>
        <w:rPr>
          <w:rStyle w:val="s1"/>
          <w:rFonts w:eastAsiaTheme="majorEastAsia"/>
          <w:color w:val="BA2121"/>
        </w:rPr>
        <w:t xml:space="preserve"> in terms of timeliness, while standard </w:t>
      </w:r>
    </w:p>
    <w:p w:rsidR="00BB2D49" w:rsidRDefault="00BB2D49" w:rsidP="00BB2D49">
      <w:pPr>
        <w:pStyle w:val="HTMLPreformatted"/>
        <w:spacing w:line="244" w:lineRule="atLeast"/>
        <w:rPr>
          <w:color w:val="212121"/>
        </w:rPr>
      </w:pPr>
      <w:proofErr w:type="gramStart"/>
      <w:r>
        <w:rPr>
          <w:rStyle w:val="s1"/>
          <w:rFonts w:eastAsiaTheme="majorEastAsia"/>
          <w:color w:val="BA2121"/>
        </w:rPr>
        <w:t>air</w:t>
      </w:r>
      <w:proofErr w:type="gramEnd"/>
      <w:r>
        <w:rPr>
          <w:rStyle w:val="s1"/>
          <w:rFonts w:eastAsiaTheme="majorEastAsia"/>
          <w:color w:val="BA2121"/>
        </w:rPr>
        <w:t xml:space="preserve"> shipments are the most punctual. </w:t>
      </w:r>
    </w:p>
    <w:p w:rsidR="00BB2D49" w:rsidRDefault="00BB2D49">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pPr>
        <w:rPr>
          <w:rFonts w:ascii="Segoe UI" w:hAnsi="Segoe UI" w:cs="Segoe UI"/>
          <w:sz w:val="25"/>
          <w:szCs w:val="25"/>
          <w:shd w:val="clear" w:color="auto" w:fill="FFFFFF"/>
        </w:rPr>
      </w:pPr>
      <w:r>
        <w:br/>
      </w:r>
      <w:r>
        <w:rPr>
          <w:rFonts w:ascii="Segoe UI" w:hAnsi="Segoe UI" w:cs="Segoe UI"/>
          <w:sz w:val="25"/>
          <w:szCs w:val="25"/>
          <w:shd w:val="clear" w:color="auto" w:fill="FFFFFF"/>
        </w:rPr>
        <w:t xml:space="preserve">Total Shipments </w:t>
      </w:r>
      <w:proofErr w:type="gramStart"/>
      <w:r>
        <w:rPr>
          <w:rFonts w:ascii="Segoe UI" w:hAnsi="Segoe UI" w:cs="Segoe UI"/>
          <w:sz w:val="25"/>
          <w:szCs w:val="25"/>
          <w:shd w:val="clear" w:color="auto" w:fill="FFFFFF"/>
        </w:rPr>
        <w:t>Over</w:t>
      </w:r>
      <w:proofErr w:type="gramEnd"/>
      <w:r>
        <w:rPr>
          <w:rFonts w:ascii="Segoe UI" w:hAnsi="Segoe UI" w:cs="Segoe UI"/>
          <w:sz w:val="25"/>
          <w:szCs w:val="25"/>
          <w:shd w:val="clear" w:color="auto" w:fill="FFFFFF"/>
        </w:rPr>
        <w:t xml:space="preserve"> Time</w:t>
      </w:r>
    </w:p>
    <w:p w:rsidR="00BB2D49" w:rsidRDefault="00BB2D49" w:rsidP="00BB2D49">
      <w:pPr>
        <w:pStyle w:val="HTMLPreformatted"/>
        <w:spacing w:line="244" w:lineRule="atLeast"/>
        <w:rPr>
          <w:color w:val="212121"/>
        </w:rPr>
      </w:pPr>
      <w:r>
        <w:rPr>
          <w:rStyle w:val="s1"/>
          <w:rFonts w:eastAsiaTheme="majorEastAsia"/>
          <w:color w:val="BA2121"/>
        </w:rPr>
        <w:lastRenderedPageBreak/>
        <w:t xml:space="preserve">The chart depicts the total number of shipments over time, </w:t>
      </w:r>
    </w:p>
    <w:p w:rsidR="00BB2D49" w:rsidRDefault="00BB2D49" w:rsidP="00BB2D49">
      <w:pPr>
        <w:pStyle w:val="HTMLPreformatted"/>
        <w:spacing w:line="244" w:lineRule="atLeast"/>
        <w:rPr>
          <w:color w:val="212121"/>
        </w:rPr>
      </w:pPr>
      <w:proofErr w:type="gramStart"/>
      <w:r>
        <w:rPr>
          <w:rStyle w:val="s1"/>
          <w:rFonts w:eastAsiaTheme="majorEastAsia"/>
          <w:color w:val="BA2121"/>
        </w:rPr>
        <w:t>highlighting</w:t>
      </w:r>
      <w:proofErr w:type="gramEnd"/>
      <w:r>
        <w:rPr>
          <w:rStyle w:val="s1"/>
          <w:rFonts w:eastAsiaTheme="majorEastAsia"/>
          <w:color w:val="BA2121"/>
        </w:rPr>
        <w:t xml:space="preserve"> trends and potential seasonal patterns from 2006 to 2016. </w:t>
      </w:r>
    </w:p>
    <w:p w:rsidR="00BB2D49" w:rsidRDefault="00BB2D49" w:rsidP="00BB2D49">
      <w:pPr>
        <w:pStyle w:val="HTMLPreformatted"/>
        <w:spacing w:line="244" w:lineRule="atLeast"/>
        <w:rPr>
          <w:color w:val="212121"/>
        </w:rPr>
      </w:pPr>
      <w:r>
        <w:rPr>
          <w:rStyle w:val="s1"/>
          <w:rFonts w:eastAsiaTheme="majorEastAsia"/>
          <w:color w:val="BA2121"/>
        </w:rPr>
        <w:t xml:space="preserve">We observe an initial gradual increase in shipments between 2006 and 2009, </w:t>
      </w:r>
    </w:p>
    <w:p w:rsidR="00BB2D49" w:rsidRDefault="00BB2D49" w:rsidP="00BB2D49">
      <w:pPr>
        <w:pStyle w:val="HTMLPreformatted"/>
        <w:spacing w:line="244" w:lineRule="atLeast"/>
        <w:rPr>
          <w:color w:val="212121"/>
        </w:rPr>
      </w:pPr>
      <w:proofErr w:type="gramStart"/>
      <w:r>
        <w:rPr>
          <w:rStyle w:val="s1"/>
          <w:rFonts w:eastAsiaTheme="majorEastAsia"/>
          <w:color w:val="BA2121"/>
        </w:rPr>
        <w:t>followed</w:t>
      </w:r>
      <w:proofErr w:type="gramEnd"/>
      <w:r>
        <w:rPr>
          <w:rStyle w:val="s1"/>
          <w:rFonts w:eastAsiaTheme="majorEastAsia"/>
          <w:color w:val="BA2121"/>
        </w:rPr>
        <w:t xml:space="preserve"> by notable fluctuations in volume from 2010 onwards. </w:t>
      </w:r>
    </w:p>
    <w:p w:rsidR="00BB2D49" w:rsidRDefault="00BB2D49" w:rsidP="00BB2D49">
      <w:pPr>
        <w:pStyle w:val="HTMLPreformatted"/>
        <w:spacing w:line="244" w:lineRule="atLeast"/>
        <w:rPr>
          <w:color w:val="212121"/>
        </w:rPr>
      </w:pPr>
      <w:r>
        <w:rPr>
          <w:rStyle w:val="s1"/>
          <w:rFonts w:eastAsiaTheme="majorEastAsia"/>
          <w:color w:val="BA2121"/>
        </w:rPr>
        <w:t xml:space="preserve">Peaks are visible at multiple intervals, </w:t>
      </w:r>
    </w:p>
    <w:p w:rsidR="00BB2D49" w:rsidRDefault="00BB2D49" w:rsidP="00BB2D49">
      <w:pPr>
        <w:pStyle w:val="HTMLPreformatted"/>
        <w:spacing w:line="244" w:lineRule="atLeast"/>
        <w:rPr>
          <w:color w:val="212121"/>
        </w:rPr>
      </w:pPr>
      <w:proofErr w:type="gramStart"/>
      <w:r>
        <w:rPr>
          <w:rStyle w:val="s1"/>
          <w:rFonts w:eastAsiaTheme="majorEastAsia"/>
          <w:color w:val="BA2121"/>
        </w:rPr>
        <w:t>indicating</w:t>
      </w:r>
      <w:proofErr w:type="gramEnd"/>
      <w:r>
        <w:rPr>
          <w:rStyle w:val="s1"/>
          <w:rFonts w:eastAsiaTheme="majorEastAsia"/>
          <w:color w:val="BA2121"/>
        </w:rPr>
        <w:t xml:space="preserve"> potential periods of high demand, </w:t>
      </w:r>
    </w:p>
    <w:p w:rsidR="00BB2D49" w:rsidRDefault="00BB2D49" w:rsidP="00BB2D49">
      <w:pPr>
        <w:pStyle w:val="HTMLPreformatted"/>
        <w:spacing w:line="244" w:lineRule="atLeast"/>
        <w:rPr>
          <w:color w:val="212121"/>
        </w:rPr>
      </w:pPr>
      <w:proofErr w:type="gramStart"/>
      <w:r>
        <w:rPr>
          <w:rStyle w:val="s1"/>
          <w:rFonts w:eastAsiaTheme="majorEastAsia"/>
          <w:color w:val="BA2121"/>
        </w:rPr>
        <w:t>while</w:t>
      </w:r>
      <w:proofErr w:type="gramEnd"/>
      <w:r>
        <w:rPr>
          <w:rStyle w:val="s1"/>
          <w:rFonts w:eastAsiaTheme="majorEastAsia"/>
          <w:color w:val="BA2121"/>
        </w:rPr>
        <w:t xml:space="preserve"> some sharp drops suggest potential off-seasons or disruptions. </w:t>
      </w:r>
    </w:p>
    <w:p w:rsidR="00BB2D49" w:rsidRDefault="00BB2D49" w:rsidP="00BB2D49">
      <w:pPr>
        <w:pStyle w:val="HTMLPreformatted"/>
        <w:spacing w:line="244" w:lineRule="atLeast"/>
        <w:rPr>
          <w:color w:val="212121"/>
        </w:rPr>
      </w:pPr>
      <w:r>
        <w:rPr>
          <w:rStyle w:val="s1"/>
          <w:rFonts w:eastAsiaTheme="majorEastAsia"/>
          <w:color w:val="BA2121"/>
        </w:rPr>
        <w:t xml:space="preserve">The most significant activity occurred around 2013-2014, </w:t>
      </w:r>
    </w:p>
    <w:p w:rsidR="00BB2D49" w:rsidRDefault="00BB2D49" w:rsidP="00BB2D49">
      <w:pPr>
        <w:pStyle w:val="HTMLPreformatted"/>
        <w:spacing w:line="244" w:lineRule="atLeast"/>
        <w:rPr>
          <w:color w:val="212121"/>
        </w:rPr>
      </w:pPr>
      <w:proofErr w:type="gramStart"/>
      <w:r>
        <w:rPr>
          <w:rStyle w:val="s1"/>
          <w:rFonts w:eastAsiaTheme="majorEastAsia"/>
          <w:color w:val="BA2121"/>
        </w:rPr>
        <w:t>where</w:t>
      </w:r>
      <w:proofErr w:type="gramEnd"/>
      <w:r>
        <w:rPr>
          <w:rStyle w:val="s1"/>
          <w:rFonts w:eastAsiaTheme="majorEastAsia"/>
          <w:color w:val="BA2121"/>
        </w:rPr>
        <w:t xml:space="preserve"> shipment counts approached or exceeded 250. </w:t>
      </w:r>
    </w:p>
    <w:p w:rsidR="00BB2D49" w:rsidRDefault="00BB2D49" w:rsidP="00BB2D49">
      <w:pPr>
        <w:pStyle w:val="HTMLPreformatted"/>
        <w:spacing w:line="244" w:lineRule="atLeast"/>
        <w:rPr>
          <w:color w:val="212121"/>
        </w:rPr>
      </w:pPr>
      <w:r>
        <w:rPr>
          <w:rStyle w:val="s1"/>
          <w:rFonts w:eastAsiaTheme="majorEastAsia"/>
          <w:color w:val="BA2121"/>
        </w:rPr>
        <w:t xml:space="preserve">After 2015, there's a visible decline, possibly indicating a </w:t>
      </w:r>
    </w:p>
    <w:p w:rsidR="00BB2D49" w:rsidRDefault="00BB2D49" w:rsidP="00BB2D49">
      <w:pPr>
        <w:pStyle w:val="HTMLPreformatted"/>
        <w:spacing w:line="244" w:lineRule="atLeast"/>
        <w:rPr>
          <w:color w:val="212121"/>
        </w:rPr>
      </w:pPr>
      <w:proofErr w:type="gramStart"/>
      <w:r>
        <w:rPr>
          <w:rStyle w:val="s1"/>
          <w:rFonts w:eastAsiaTheme="majorEastAsia"/>
          <w:color w:val="BA2121"/>
        </w:rPr>
        <w:t>slowdown</w:t>
      </w:r>
      <w:proofErr w:type="gramEnd"/>
      <w:r>
        <w:rPr>
          <w:rStyle w:val="s1"/>
          <w:rFonts w:eastAsiaTheme="majorEastAsia"/>
          <w:color w:val="BA2121"/>
        </w:rPr>
        <w:t xml:space="preserve"> in operations or changing market conditions. </w:t>
      </w:r>
    </w:p>
    <w:p w:rsidR="00BB2D49" w:rsidRDefault="00BB2D49" w:rsidP="00BB2D49">
      <w:pPr>
        <w:pStyle w:val="HTMLPreformatted"/>
        <w:spacing w:line="244" w:lineRule="atLeast"/>
        <w:rPr>
          <w:color w:val="212121"/>
        </w:rPr>
      </w:pPr>
      <w:r>
        <w:rPr>
          <w:rStyle w:val="s1"/>
          <w:rFonts w:eastAsiaTheme="majorEastAsia"/>
          <w:color w:val="BA2121"/>
        </w:rPr>
        <w:t xml:space="preserve">This pattern may reflect seasonal or </w:t>
      </w:r>
    </w:p>
    <w:p w:rsidR="00BB2D49" w:rsidRDefault="00BB2D49" w:rsidP="00BB2D49">
      <w:pPr>
        <w:pStyle w:val="HTMLPreformatted"/>
        <w:spacing w:line="244" w:lineRule="atLeast"/>
        <w:rPr>
          <w:color w:val="212121"/>
        </w:rPr>
      </w:pPr>
      <w:proofErr w:type="gramStart"/>
      <w:r>
        <w:rPr>
          <w:rStyle w:val="s1"/>
          <w:rFonts w:eastAsiaTheme="majorEastAsia"/>
          <w:color w:val="BA2121"/>
        </w:rPr>
        <w:t>business-cycle-driven</w:t>
      </w:r>
      <w:proofErr w:type="gramEnd"/>
      <w:r>
        <w:rPr>
          <w:rStyle w:val="s1"/>
          <w:rFonts w:eastAsiaTheme="majorEastAsia"/>
          <w:color w:val="BA2121"/>
        </w:rPr>
        <w:t xml:space="preserve"> variations in shipment volumes.</w:t>
      </w:r>
    </w:p>
    <w:p w:rsidR="00BB2D49" w:rsidRDefault="00BB2D49">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Default="00BB2D49" w:rsidP="00BB2D49">
      <w:pPr>
        <w:pStyle w:val="HTMLPreformatted"/>
        <w:spacing w:line="244" w:lineRule="atLeast"/>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 xml:space="preserve">Line </w:t>
      </w:r>
      <w:proofErr w:type="gramStart"/>
      <w:r>
        <w:rPr>
          <w:rStyle w:val="Strong"/>
          <w:rFonts w:ascii="Segoe UI" w:hAnsi="Segoe UI" w:cs="Segoe UI"/>
          <w:sz w:val="21"/>
          <w:szCs w:val="21"/>
          <w:shd w:val="clear" w:color="auto" w:fill="FFFFFF"/>
        </w:rPr>
        <w:t>Of</w:t>
      </w:r>
      <w:proofErr w:type="gramEnd"/>
      <w:r>
        <w:rPr>
          <w:rStyle w:val="Strong"/>
          <w:rFonts w:ascii="Segoe UI" w:hAnsi="Segoe UI" w:cs="Segoe UI"/>
          <w:sz w:val="21"/>
          <w:szCs w:val="21"/>
          <w:shd w:val="clear" w:color="auto" w:fill="FFFFFF"/>
        </w:rPr>
        <w:t xml:space="preserve"> Items Across </w:t>
      </w:r>
      <w:proofErr w:type="spellStart"/>
      <w:r>
        <w:rPr>
          <w:rStyle w:val="Strong"/>
          <w:rFonts w:ascii="Segoe UI" w:hAnsi="Segoe UI" w:cs="Segoe UI"/>
          <w:sz w:val="21"/>
          <w:szCs w:val="21"/>
          <w:shd w:val="clear" w:color="auto" w:fill="FFFFFF"/>
        </w:rPr>
        <w:t>Diffrent</w:t>
      </w:r>
      <w:proofErr w:type="spellEnd"/>
      <w:r>
        <w:rPr>
          <w:rStyle w:val="Strong"/>
          <w:rFonts w:ascii="Segoe UI" w:hAnsi="Segoe UI" w:cs="Segoe UI"/>
          <w:sz w:val="21"/>
          <w:szCs w:val="21"/>
          <w:shd w:val="clear" w:color="auto" w:fill="FFFFFF"/>
        </w:rPr>
        <w:t xml:space="preserve"> Shipment Mode</w:t>
      </w:r>
    </w:p>
    <w:p w:rsidR="00BB2D49" w:rsidRDefault="00BB2D49" w:rsidP="00BB2D49">
      <w:pPr>
        <w:pStyle w:val="HTMLPreformatted"/>
        <w:spacing w:line="244" w:lineRule="atLeast"/>
        <w:rPr>
          <w:color w:val="212121"/>
        </w:rPr>
      </w:pPr>
      <w:r>
        <w:rPr>
          <w:rStyle w:val="s1"/>
          <w:rFonts w:eastAsiaTheme="majorEastAsia"/>
          <w:color w:val="BA2121"/>
        </w:rPr>
        <w:t xml:space="preserve">The box plot visualizes the distribution of items </w:t>
      </w:r>
    </w:p>
    <w:p w:rsidR="00BB2D49" w:rsidRDefault="00BB2D49" w:rsidP="00BB2D49">
      <w:pPr>
        <w:pStyle w:val="HTMLPreformatted"/>
        <w:spacing w:line="244" w:lineRule="atLeast"/>
        <w:rPr>
          <w:color w:val="212121"/>
        </w:rPr>
      </w:pPr>
      <w:proofErr w:type="gramStart"/>
      <w:r>
        <w:rPr>
          <w:rStyle w:val="s1"/>
          <w:rFonts w:eastAsiaTheme="majorEastAsia"/>
          <w:color w:val="BA2121"/>
        </w:rPr>
        <w:t>across</w:t>
      </w:r>
      <w:proofErr w:type="gramEnd"/>
      <w:r>
        <w:rPr>
          <w:rStyle w:val="s1"/>
          <w:rFonts w:eastAsiaTheme="majorEastAsia"/>
          <w:color w:val="BA2121"/>
        </w:rPr>
        <w:t xml:space="preserve"> different shipment modes. </w:t>
      </w:r>
    </w:p>
    <w:p w:rsidR="00BB2D49" w:rsidRDefault="00BB2D49" w:rsidP="00BB2D49">
      <w:pPr>
        <w:pStyle w:val="HTMLPreformatted"/>
        <w:spacing w:line="244" w:lineRule="atLeast"/>
        <w:rPr>
          <w:color w:val="212121"/>
        </w:rPr>
      </w:pPr>
      <w:r>
        <w:rPr>
          <w:rStyle w:val="s1"/>
          <w:rFonts w:eastAsiaTheme="majorEastAsia"/>
          <w:color w:val="BA2121"/>
        </w:rPr>
        <w:t xml:space="preserve">It shows that FedEx has the highest median number of items shipped, </w:t>
      </w:r>
    </w:p>
    <w:p w:rsidR="00BB2D49" w:rsidRDefault="00BB2D49" w:rsidP="00BB2D49">
      <w:pPr>
        <w:pStyle w:val="HTMLPreformatted"/>
        <w:spacing w:line="244" w:lineRule="atLeast"/>
        <w:rPr>
          <w:color w:val="212121"/>
        </w:rPr>
      </w:pPr>
      <w:proofErr w:type="gramStart"/>
      <w:r>
        <w:rPr>
          <w:rStyle w:val="s1"/>
          <w:rFonts w:eastAsiaTheme="majorEastAsia"/>
          <w:color w:val="BA2121"/>
        </w:rPr>
        <w:t>followed</w:t>
      </w:r>
      <w:proofErr w:type="gramEnd"/>
      <w:r>
        <w:rPr>
          <w:rStyle w:val="s1"/>
          <w:rFonts w:eastAsiaTheme="majorEastAsia"/>
          <w:color w:val="BA2121"/>
        </w:rPr>
        <w:t xml:space="preserve"> by Truck and Air Charter. </w:t>
      </w:r>
    </w:p>
    <w:p w:rsidR="00BB2D49" w:rsidRDefault="00BB2D49" w:rsidP="00BB2D49">
      <w:pPr>
        <w:pStyle w:val="HTMLPreformatted"/>
        <w:spacing w:line="244" w:lineRule="atLeast"/>
        <w:rPr>
          <w:color w:val="212121"/>
        </w:rPr>
      </w:pPr>
      <w:r>
        <w:rPr>
          <w:rStyle w:val="s1"/>
          <w:rFonts w:eastAsiaTheme="majorEastAsia"/>
          <w:color w:val="BA2121"/>
        </w:rPr>
        <w:t xml:space="preserve">The interquartile range (IQR) for Truck is the smallest, </w:t>
      </w:r>
    </w:p>
    <w:p w:rsidR="00BB2D49" w:rsidRDefault="00BB2D49" w:rsidP="00BB2D49">
      <w:pPr>
        <w:pStyle w:val="HTMLPreformatted"/>
        <w:spacing w:line="244" w:lineRule="atLeast"/>
        <w:rPr>
          <w:color w:val="212121"/>
        </w:rPr>
      </w:pPr>
      <w:proofErr w:type="gramStart"/>
      <w:r>
        <w:rPr>
          <w:rStyle w:val="s1"/>
          <w:rFonts w:eastAsiaTheme="majorEastAsia"/>
          <w:color w:val="BA2121"/>
        </w:rPr>
        <w:t>indicating</w:t>
      </w:r>
      <w:proofErr w:type="gramEnd"/>
      <w:r>
        <w:rPr>
          <w:rStyle w:val="s1"/>
          <w:rFonts w:eastAsiaTheme="majorEastAsia"/>
          <w:color w:val="BA2121"/>
        </w:rPr>
        <w:t xml:space="preserve"> a more consistent number of items shipped compared to other modes. </w:t>
      </w:r>
    </w:p>
    <w:p w:rsidR="00BB2D49" w:rsidRDefault="00BB2D49" w:rsidP="00BB2D49">
      <w:pPr>
        <w:pStyle w:val="HTMLPreformatted"/>
        <w:spacing w:line="244" w:lineRule="atLeast"/>
        <w:rPr>
          <w:color w:val="212121"/>
        </w:rPr>
      </w:pPr>
      <w:r>
        <w:rPr>
          <w:rStyle w:val="s1"/>
          <w:rFonts w:eastAsiaTheme="majorEastAsia"/>
          <w:color w:val="BA2121"/>
        </w:rPr>
        <w:t xml:space="preserve">The outlier for </w:t>
      </w:r>
      <w:proofErr w:type="gramStart"/>
      <w:r>
        <w:rPr>
          <w:rStyle w:val="s1"/>
          <w:rFonts w:eastAsiaTheme="majorEastAsia"/>
          <w:color w:val="BA2121"/>
        </w:rPr>
        <w:t>Other</w:t>
      </w:r>
      <w:proofErr w:type="gramEnd"/>
      <w:r>
        <w:rPr>
          <w:rStyle w:val="s1"/>
          <w:rFonts w:eastAsiaTheme="majorEastAsia"/>
          <w:color w:val="BA2121"/>
        </w:rPr>
        <w:t xml:space="preserve"> suggests a significantly higher </w:t>
      </w:r>
    </w:p>
    <w:p w:rsidR="00BB2D49" w:rsidRDefault="00BB2D49" w:rsidP="00BB2D49">
      <w:pPr>
        <w:pStyle w:val="HTMLPreformatted"/>
        <w:spacing w:line="244" w:lineRule="atLeast"/>
        <w:rPr>
          <w:color w:val="212121"/>
        </w:rPr>
      </w:pPr>
      <w:proofErr w:type="gramStart"/>
      <w:r>
        <w:rPr>
          <w:rStyle w:val="s1"/>
          <w:rFonts w:eastAsiaTheme="majorEastAsia"/>
          <w:color w:val="BA2121"/>
        </w:rPr>
        <w:t>number</w:t>
      </w:r>
      <w:proofErr w:type="gramEnd"/>
      <w:r>
        <w:rPr>
          <w:rStyle w:val="s1"/>
          <w:rFonts w:eastAsiaTheme="majorEastAsia"/>
          <w:color w:val="BA2121"/>
        </w:rPr>
        <w:t xml:space="preserve"> of items shipped in one or more months. Overall, </w:t>
      </w:r>
    </w:p>
    <w:p w:rsidR="00BB2D49" w:rsidRDefault="00BB2D49" w:rsidP="00BB2D49">
      <w:pPr>
        <w:pStyle w:val="HTMLPreformatted"/>
        <w:spacing w:line="244" w:lineRule="atLeast"/>
        <w:rPr>
          <w:color w:val="212121"/>
        </w:rPr>
      </w:pPr>
      <w:proofErr w:type="gramStart"/>
      <w:r>
        <w:rPr>
          <w:rStyle w:val="s1"/>
          <w:rFonts w:eastAsiaTheme="majorEastAsia"/>
          <w:color w:val="BA2121"/>
        </w:rPr>
        <w:t>the</w:t>
      </w:r>
      <w:proofErr w:type="gramEnd"/>
      <w:r>
        <w:rPr>
          <w:rStyle w:val="s1"/>
          <w:rFonts w:eastAsiaTheme="majorEastAsia"/>
          <w:color w:val="BA2121"/>
        </w:rPr>
        <w:t xml:space="preserve"> plot highlights the variability in item shipments </w:t>
      </w:r>
    </w:p>
    <w:p w:rsidR="00BB2D49" w:rsidRDefault="00BB2D49" w:rsidP="00BB2D49">
      <w:pPr>
        <w:pStyle w:val="HTMLPreformatted"/>
        <w:spacing w:line="244" w:lineRule="atLeast"/>
        <w:rPr>
          <w:color w:val="212121"/>
        </w:rPr>
      </w:pPr>
      <w:proofErr w:type="gramStart"/>
      <w:r>
        <w:rPr>
          <w:rStyle w:val="s1"/>
          <w:rFonts w:eastAsiaTheme="majorEastAsia"/>
          <w:color w:val="BA2121"/>
        </w:rPr>
        <w:t>across</w:t>
      </w:r>
      <w:proofErr w:type="gramEnd"/>
      <w:r>
        <w:rPr>
          <w:rStyle w:val="s1"/>
          <w:rFonts w:eastAsiaTheme="majorEastAsia"/>
          <w:color w:val="BA2121"/>
        </w:rPr>
        <w:t xml:space="preserve"> different modes and identifies </w:t>
      </w:r>
    </w:p>
    <w:p w:rsidR="00BB2D49" w:rsidRDefault="00BB2D49" w:rsidP="00BB2D49">
      <w:pPr>
        <w:pStyle w:val="HTMLPreformatted"/>
        <w:spacing w:line="244" w:lineRule="atLeast"/>
        <w:rPr>
          <w:color w:val="212121"/>
        </w:rPr>
      </w:pPr>
      <w:r>
        <w:rPr>
          <w:rStyle w:val="s1"/>
          <w:rFonts w:eastAsiaTheme="majorEastAsia"/>
          <w:color w:val="BA2121"/>
        </w:rPr>
        <w:t>FedEx as the most consistent performer in terms of shipment volume.</w:t>
      </w:r>
    </w:p>
    <w:p w:rsidR="00BB2D49"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lastRenderedPageBreak/>
        <w:drawing>
          <wp:inline distT="0" distB="0" distL="0" distR="0">
            <wp:extent cx="5943600" cy="2241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rsidP="00290BD8">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Freight Cost In Comparison to Weight</w:t>
      </w:r>
    </w:p>
    <w:p w:rsidR="00290BD8" w:rsidRDefault="00290BD8" w:rsidP="00290BD8">
      <w:pPr>
        <w:pStyle w:val="HTMLPreformatted"/>
        <w:spacing w:line="244" w:lineRule="atLeast"/>
        <w:rPr>
          <w:color w:val="212121"/>
        </w:rPr>
      </w:pPr>
      <w:r>
        <w:rPr>
          <w:rStyle w:val="s1"/>
          <w:rFonts w:eastAsiaTheme="majorEastAsia"/>
          <w:color w:val="BA2121"/>
        </w:rPr>
        <w:t xml:space="preserve">The scatter plot illustrates the relationship between </w:t>
      </w:r>
    </w:p>
    <w:p w:rsidR="00290BD8" w:rsidRDefault="00290BD8" w:rsidP="00290BD8">
      <w:pPr>
        <w:pStyle w:val="HTMLPreformatted"/>
        <w:spacing w:line="244" w:lineRule="atLeast"/>
        <w:rPr>
          <w:color w:val="212121"/>
        </w:rPr>
      </w:pPr>
      <w:proofErr w:type="gramStart"/>
      <w:r>
        <w:rPr>
          <w:rStyle w:val="s1"/>
          <w:rFonts w:eastAsiaTheme="majorEastAsia"/>
          <w:color w:val="BA2121"/>
        </w:rPr>
        <w:t>freight</w:t>
      </w:r>
      <w:proofErr w:type="gramEnd"/>
      <w:r>
        <w:rPr>
          <w:rStyle w:val="s1"/>
          <w:rFonts w:eastAsiaTheme="majorEastAsia"/>
          <w:color w:val="BA2121"/>
        </w:rPr>
        <w:t xml:space="preserve"> cost and weight for a set of shipments. </w:t>
      </w:r>
    </w:p>
    <w:p w:rsidR="00290BD8" w:rsidRDefault="00290BD8" w:rsidP="00290BD8">
      <w:pPr>
        <w:pStyle w:val="HTMLPreformatted"/>
        <w:spacing w:line="244" w:lineRule="atLeast"/>
        <w:rPr>
          <w:color w:val="212121"/>
        </w:rPr>
      </w:pPr>
      <w:r>
        <w:rPr>
          <w:rStyle w:val="s1"/>
          <w:rFonts w:eastAsiaTheme="majorEastAsia"/>
          <w:color w:val="BA2121"/>
        </w:rPr>
        <w:t xml:space="preserve">The general trend is that as the weight of a shipment increases, </w:t>
      </w:r>
    </w:p>
    <w:p w:rsidR="00290BD8" w:rsidRDefault="00290BD8" w:rsidP="00290BD8">
      <w:pPr>
        <w:pStyle w:val="HTMLPreformatted"/>
        <w:spacing w:line="244" w:lineRule="atLeast"/>
        <w:rPr>
          <w:color w:val="212121"/>
        </w:rPr>
      </w:pPr>
      <w:proofErr w:type="gramStart"/>
      <w:r>
        <w:rPr>
          <w:rStyle w:val="s1"/>
          <w:rFonts w:eastAsiaTheme="majorEastAsia"/>
          <w:color w:val="BA2121"/>
        </w:rPr>
        <w:t>so</w:t>
      </w:r>
      <w:proofErr w:type="gramEnd"/>
      <w:r>
        <w:rPr>
          <w:rStyle w:val="s1"/>
          <w:rFonts w:eastAsiaTheme="majorEastAsia"/>
          <w:color w:val="BA2121"/>
        </w:rPr>
        <w:t xml:space="preserve"> does the freight cost. </w:t>
      </w:r>
    </w:p>
    <w:p w:rsidR="00290BD8" w:rsidRDefault="00290BD8" w:rsidP="00290BD8">
      <w:pPr>
        <w:pStyle w:val="HTMLPreformatted"/>
        <w:spacing w:line="244" w:lineRule="atLeast"/>
        <w:rPr>
          <w:color w:val="212121"/>
        </w:rPr>
      </w:pPr>
      <w:r>
        <w:rPr>
          <w:rStyle w:val="s1"/>
          <w:rFonts w:eastAsiaTheme="majorEastAsia"/>
          <w:color w:val="BA2121"/>
        </w:rPr>
        <w:t xml:space="preserve">However, there is also a degree of variability around this trend, as evidenced by </w:t>
      </w:r>
    </w:p>
    <w:p w:rsidR="00290BD8" w:rsidRDefault="00290BD8" w:rsidP="00290BD8">
      <w:pPr>
        <w:pStyle w:val="HTMLPreformatted"/>
        <w:spacing w:line="244" w:lineRule="atLeast"/>
        <w:rPr>
          <w:color w:val="212121"/>
        </w:rPr>
      </w:pPr>
      <w:proofErr w:type="gramStart"/>
      <w:r>
        <w:rPr>
          <w:rStyle w:val="s1"/>
          <w:rFonts w:eastAsiaTheme="majorEastAsia"/>
          <w:color w:val="BA2121"/>
        </w:rPr>
        <w:t>the</w:t>
      </w:r>
      <w:proofErr w:type="gramEnd"/>
      <w:r>
        <w:rPr>
          <w:rStyle w:val="s1"/>
          <w:rFonts w:eastAsiaTheme="majorEastAsia"/>
          <w:color w:val="BA2121"/>
        </w:rPr>
        <w:t xml:space="preserve"> scatter of the data points. This suggests that factors other than weight, </w:t>
      </w:r>
    </w:p>
    <w:p w:rsidR="00290BD8" w:rsidRDefault="00290BD8" w:rsidP="00290BD8">
      <w:pPr>
        <w:pStyle w:val="HTMLPreformatted"/>
        <w:spacing w:line="244" w:lineRule="atLeast"/>
        <w:rPr>
          <w:color w:val="212121"/>
        </w:rPr>
      </w:pPr>
      <w:proofErr w:type="gramStart"/>
      <w:r>
        <w:rPr>
          <w:rStyle w:val="s1"/>
          <w:rFonts w:eastAsiaTheme="majorEastAsia"/>
          <w:color w:val="BA2121"/>
        </w:rPr>
        <w:t>such</w:t>
      </w:r>
      <w:proofErr w:type="gramEnd"/>
      <w:r>
        <w:rPr>
          <w:rStyle w:val="s1"/>
          <w:rFonts w:eastAsiaTheme="majorEastAsia"/>
          <w:color w:val="BA2121"/>
        </w:rPr>
        <w:t xml:space="preserve"> as distance, shipment mode, or item type, may also influence freight costs. </w:t>
      </w:r>
    </w:p>
    <w:p w:rsidR="00290BD8" w:rsidRDefault="00290BD8" w:rsidP="00290BD8">
      <w:pPr>
        <w:pStyle w:val="HTMLPreformatted"/>
        <w:spacing w:line="244" w:lineRule="atLeast"/>
        <w:rPr>
          <w:color w:val="212121"/>
        </w:rPr>
      </w:pPr>
      <w:r>
        <w:rPr>
          <w:rStyle w:val="s1"/>
          <w:rFonts w:eastAsiaTheme="majorEastAsia"/>
          <w:color w:val="BA2121"/>
        </w:rPr>
        <w:t xml:space="preserve">Additionally, the plot reveals a few potential outliers, </w:t>
      </w:r>
    </w:p>
    <w:p w:rsidR="00290BD8" w:rsidRDefault="00290BD8" w:rsidP="00290BD8">
      <w:pPr>
        <w:pStyle w:val="HTMLPreformatted"/>
        <w:spacing w:line="244" w:lineRule="atLeast"/>
        <w:rPr>
          <w:color w:val="212121"/>
        </w:rPr>
      </w:pPr>
      <w:proofErr w:type="gramStart"/>
      <w:r>
        <w:rPr>
          <w:rStyle w:val="s1"/>
          <w:rFonts w:eastAsiaTheme="majorEastAsia"/>
          <w:color w:val="BA2121"/>
        </w:rPr>
        <w:t>which</w:t>
      </w:r>
      <w:proofErr w:type="gramEnd"/>
      <w:r>
        <w:rPr>
          <w:rStyle w:val="s1"/>
          <w:rFonts w:eastAsiaTheme="majorEastAsia"/>
          <w:color w:val="BA2121"/>
        </w:rPr>
        <w:t xml:space="preserve"> could be due to unusual shipments or errors in the data.</w:t>
      </w:r>
    </w:p>
    <w:p w:rsidR="00290BD8" w:rsidRDefault="00290BD8" w:rsidP="00290BD8">
      <w:pPr>
        <w:pStyle w:val="HTMLPreformatted"/>
        <w:spacing w:line="244" w:lineRule="atLeast"/>
        <w:rPr>
          <w:color w:val="212121"/>
        </w:rPr>
      </w:pPr>
      <w:r>
        <w:rPr>
          <w:rStyle w:val="s1"/>
          <w:rFonts w:eastAsiaTheme="majorEastAsia"/>
          <w:color w:val="BA2121"/>
        </w:rPr>
        <w:t xml:space="preserve">Overall, the scatter plot provides a visual representation of </w:t>
      </w:r>
    </w:p>
    <w:p w:rsidR="00290BD8" w:rsidRDefault="00290BD8" w:rsidP="00290BD8">
      <w:pPr>
        <w:pStyle w:val="HTMLPreformatted"/>
        <w:spacing w:line="244" w:lineRule="atLeast"/>
        <w:rPr>
          <w:color w:val="212121"/>
        </w:rPr>
      </w:pPr>
      <w:proofErr w:type="gramStart"/>
      <w:r>
        <w:rPr>
          <w:rStyle w:val="s1"/>
          <w:rFonts w:eastAsiaTheme="majorEastAsia"/>
          <w:color w:val="BA2121"/>
        </w:rPr>
        <w:t>the</w:t>
      </w:r>
      <w:proofErr w:type="gramEnd"/>
      <w:r>
        <w:rPr>
          <w:rStyle w:val="s1"/>
          <w:rFonts w:eastAsiaTheme="majorEastAsia"/>
          <w:color w:val="BA2121"/>
        </w:rPr>
        <w:t xml:space="preserve"> relationship between freight cost and weight, </w:t>
      </w:r>
    </w:p>
    <w:p w:rsidR="00290BD8" w:rsidRDefault="00290BD8" w:rsidP="00290BD8">
      <w:pPr>
        <w:pStyle w:val="HTMLPreformatted"/>
        <w:spacing w:line="244" w:lineRule="atLeast"/>
        <w:rPr>
          <w:color w:val="212121"/>
        </w:rPr>
      </w:pPr>
      <w:proofErr w:type="gramStart"/>
      <w:r>
        <w:rPr>
          <w:rStyle w:val="s1"/>
          <w:rFonts w:eastAsiaTheme="majorEastAsia"/>
          <w:color w:val="BA2121"/>
        </w:rPr>
        <w:t>highlighting</w:t>
      </w:r>
      <w:proofErr w:type="gramEnd"/>
      <w:r>
        <w:rPr>
          <w:rStyle w:val="s1"/>
          <w:rFonts w:eastAsiaTheme="majorEastAsia"/>
          <w:color w:val="BA2121"/>
        </w:rPr>
        <w:t xml:space="preserve"> the general trend while also indicating the </w:t>
      </w:r>
    </w:p>
    <w:p w:rsidR="00290BD8" w:rsidRDefault="00290BD8" w:rsidP="00290BD8">
      <w:pPr>
        <w:pStyle w:val="HTMLPreformatted"/>
        <w:spacing w:line="244" w:lineRule="atLeast"/>
        <w:rPr>
          <w:color w:val="212121"/>
        </w:rPr>
      </w:pPr>
      <w:proofErr w:type="gramStart"/>
      <w:r>
        <w:rPr>
          <w:rStyle w:val="s1"/>
          <w:rFonts w:eastAsiaTheme="majorEastAsia"/>
          <w:color w:val="BA2121"/>
        </w:rPr>
        <w:t>presence</w:t>
      </w:r>
      <w:proofErr w:type="gramEnd"/>
      <w:r>
        <w:rPr>
          <w:rStyle w:val="s1"/>
          <w:rFonts w:eastAsiaTheme="majorEastAsia"/>
          <w:color w:val="BA2121"/>
        </w:rPr>
        <w:t xml:space="preserve"> of additional factors that may affect pricing.</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pPr>
        <w:rPr>
          <w:rFonts w:ascii="Segoe UI" w:hAnsi="Segoe UI" w:cs="Segoe UI"/>
          <w:sz w:val="25"/>
          <w:szCs w:val="25"/>
          <w:shd w:val="clear" w:color="auto" w:fill="FFFFFF"/>
        </w:rPr>
      </w:pPr>
    </w:p>
    <w:p w:rsidR="00290BD8" w:rsidRDefault="00290BD8" w:rsidP="00290BD8">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Highest Paying Countries based on Freight Cost</w:t>
      </w:r>
    </w:p>
    <w:p w:rsidR="00290BD8" w:rsidRDefault="00290BD8" w:rsidP="00290BD8">
      <w:pPr>
        <w:pStyle w:val="HTMLPreformatted"/>
        <w:spacing w:line="244" w:lineRule="atLeast"/>
        <w:rPr>
          <w:color w:val="212121"/>
        </w:rPr>
      </w:pPr>
      <w:r>
        <w:rPr>
          <w:rStyle w:val="s1"/>
          <w:rFonts w:eastAsiaTheme="majorEastAsia"/>
          <w:color w:val="BA2121"/>
        </w:rPr>
        <w:t xml:space="preserve">The bar chart ranks the top 10 countries based on their total freight costs. </w:t>
      </w:r>
    </w:p>
    <w:p w:rsidR="00290BD8" w:rsidRDefault="00290BD8" w:rsidP="00290BD8">
      <w:pPr>
        <w:pStyle w:val="HTMLPreformatted"/>
        <w:spacing w:line="244" w:lineRule="atLeast"/>
        <w:rPr>
          <w:color w:val="212121"/>
        </w:rPr>
      </w:pPr>
      <w:r>
        <w:rPr>
          <w:rStyle w:val="s1"/>
          <w:rFonts w:eastAsiaTheme="majorEastAsia"/>
          <w:color w:val="BA2121"/>
        </w:rPr>
        <w:lastRenderedPageBreak/>
        <w:t xml:space="preserve">Nigeria emerges as the highest-paying country, followed by China and Rwanda. </w:t>
      </w:r>
    </w:p>
    <w:p w:rsidR="00290BD8" w:rsidRDefault="00290BD8" w:rsidP="00290BD8">
      <w:pPr>
        <w:pStyle w:val="HTMLPreformatted"/>
        <w:spacing w:line="244" w:lineRule="atLeast"/>
        <w:rPr>
          <w:color w:val="212121"/>
        </w:rPr>
      </w:pPr>
      <w:r>
        <w:rPr>
          <w:rStyle w:val="s1"/>
          <w:rFonts w:eastAsiaTheme="majorEastAsia"/>
          <w:color w:val="BA2121"/>
        </w:rPr>
        <w:t xml:space="preserve">The chart visually compares the relative freight costs among these countries, </w:t>
      </w:r>
    </w:p>
    <w:p w:rsidR="00290BD8" w:rsidRDefault="00290BD8" w:rsidP="00290BD8">
      <w:pPr>
        <w:pStyle w:val="HTMLPreformatted"/>
        <w:spacing w:line="244" w:lineRule="atLeast"/>
        <w:rPr>
          <w:color w:val="212121"/>
        </w:rPr>
      </w:pPr>
      <w:proofErr w:type="gramStart"/>
      <w:r>
        <w:rPr>
          <w:rStyle w:val="s1"/>
          <w:rFonts w:eastAsiaTheme="majorEastAsia"/>
          <w:color w:val="BA2121"/>
        </w:rPr>
        <w:t>highlighting</w:t>
      </w:r>
      <w:proofErr w:type="gramEnd"/>
      <w:r>
        <w:rPr>
          <w:rStyle w:val="s1"/>
          <w:rFonts w:eastAsiaTheme="majorEastAsia"/>
          <w:color w:val="BA2121"/>
        </w:rPr>
        <w:t xml:space="preserve"> the significant differences in expenditure. </w:t>
      </w:r>
    </w:p>
    <w:p w:rsidR="00290BD8" w:rsidRDefault="00290BD8" w:rsidP="00290BD8">
      <w:pPr>
        <w:pStyle w:val="HTMLPreformatted"/>
        <w:spacing w:line="244" w:lineRule="atLeast"/>
        <w:rPr>
          <w:color w:val="212121"/>
        </w:rPr>
      </w:pPr>
      <w:r>
        <w:rPr>
          <w:rStyle w:val="s1"/>
          <w:rFonts w:eastAsiaTheme="majorEastAsia"/>
          <w:color w:val="BA2121"/>
        </w:rPr>
        <w:t xml:space="preserve">It's evident that Nigeria's freight costs are substantially </w:t>
      </w:r>
    </w:p>
    <w:p w:rsidR="00290BD8" w:rsidRDefault="00290BD8" w:rsidP="00290BD8">
      <w:pPr>
        <w:pStyle w:val="HTMLPreformatted"/>
        <w:spacing w:line="244" w:lineRule="atLeast"/>
        <w:rPr>
          <w:color w:val="212121"/>
        </w:rPr>
      </w:pPr>
      <w:proofErr w:type="gramStart"/>
      <w:r>
        <w:rPr>
          <w:rStyle w:val="s1"/>
          <w:rFonts w:eastAsiaTheme="majorEastAsia"/>
          <w:color w:val="BA2121"/>
        </w:rPr>
        <w:t>higher</w:t>
      </w:r>
      <w:proofErr w:type="gramEnd"/>
      <w:r>
        <w:rPr>
          <w:rStyle w:val="s1"/>
          <w:rFonts w:eastAsiaTheme="majorEastAsia"/>
          <w:color w:val="BA2121"/>
        </w:rPr>
        <w:t xml:space="preserve"> than those of the other countries listed. </w:t>
      </w:r>
    </w:p>
    <w:p w:rsidR="00290BD8" w:rsidRDefault="00290BD8" w:rsidP="00290BD8">
      <w:pPr>
        <w:pStyle w:val="HTMLPreformatted"/>
        <w:spacing w:line="244" w:lineRule="atLeast"/>
        <w:rPr>
          <w:color w:val="212121"/>
        </w:rPr>
      </w:pPr>
      <w:r>
        <w:rPr>
          <w:rStyle w:val="s1"/>
          <w:rFonts w:eastAsiaTheme="majorEastAsia"/>
          <w:color w:val="BA2121"/>
        </w:rPr>
        <w:t xml:space="preserve">The chart offers a clear overview of the countries with the highest freight costs, </w:t>
      </w:r>
    </w:p>
    <w:p w:rsidR="00290BD8" w:rsidRDefault="00290BD8" w:rsidP="00290BD8">
      <w:pPr>
        <w:pStyle w:val="HTMLPreformatted"/>
        <w:spacing w:line="244" w:lineRule="atLeast"/>
        <w:rPr>
          <w:color w:val="212121"/>
        </w:rPr>
      </w:pPr>
      <w:proofErr w:type="gramStart"/>
      <w:r>
        <w:rPr>
          <w:rStyle w:val="s1"/>
          <w:rFonts w:eastAsiaTheme="majorEastAsia"/>
          <w:color w:val="BA2121"/>
        </w:rPr>
        <w:t>allowing</w:t>
      </w:r>
      <w:proofErr w:type="gramEnd"/>
      <w:r>
        <w:rPr>
          <w:rStyle w:val="s1"/>
          <w:rFonts w:eastAsiaTheme="majorEastAsia"/>
          <w:color w:val="BA2121"/>
        </w:rPr>
        <w:t xml:space="preserve"> for easy identification and comparison.</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pPr>
        <w:rPr>
          <w:rFonts w:ascii="Segoe UI" w:hAnsi="Segoe UI" w:cs="Segoe UI"/>
          <w:sz w:val="25"/>
          <w:szCs w:val="25"/>
          <w:shd w:val="clear" w:color="auto" w:fill="FFFFFF"/>
        </w:rPr>
      </w:pPr>
    </w:p>
    <w:p w:rsidR="00290BD8" w:rsidRDefault="00290BD8">
      <w:pP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Shipment Mode in comparison to Freight Cost</w:t>
      </w:r>
    </w:p>
    <w:p w:rsidR="00290BD8" w:rsidRDefault="00290BD8" w:rsidP="00290BD8">
      <w:pPr>
        <w:pStyle w:val="HTMLPreformatted"/>
        <w:spacing w:line="244" w:lineRule="atLeast"/>
        <w:rPr>
          <w:color w:val="212121"/>
        </w:rPr>
      </w:pPr>
      <w:r>
        <w:rPr>
          <w:rStyle w:val="s1"/>
          <w:rFonts w:eastAsiaTheme="majorEastAsia"/>
          <w:color w:val="BA2121"/>
        </w:rPr>
        <w:t xml:space="preserve">The box plot compares the distribution of freight costs across different shipment modes. </w:t>
      </w:r>
    </w:p>
    <w:p w:rsidR="00290BD8" w:rsidRDefault="00290BD8" w:rsidP="00290BD8">
      <w:pPr>
        <w:pStyle w:val="HTMLPreformatted"/>
        <w:spacing w:line="244" w:lineRule="atLeast"/>
        <w:rPr>
          <w:color w:val="212121"/>
        </w:rPr>
      </w:pPr>
      <w:r>
        <w:rPr>
          <w:rStyle w:val="s1"/>
          <w:rFonts w:eastAsiaTheme="majorEastAsia"/>
          <w:color w:val="BA2121"/>
        </w:rPr>
        <w:t xml:space="preserve">It shows that Air Charter has the highest median freight cost, </w:t>
      </w:r>
    </w:p>
    <w:p w:rsidR="00290BD8" w:rsidRDefault="00290BD8" w:rsidP="00290BD8">
      <w:pPr>
        <w:pStyle w:val="HTMLPreformatted"/>
        <w:spacing w:line="244" w:lineRule="atLeast"/>
        <w:rPr>
          <w:color w:val="212121"/>
        </w:rPr>
      </w:pPr>
      <w:proofErr w:type="gramStart"/>
      <w:r>
        <w:rPr>
          <w:rStyle w:val="s1"/>
          <w:rFonts w:eastAsiaTheme="majorEastAsia"/>
          <w:color w:val="BA2121"/>
        </w:rPr>
        <w:t>followed</w:t>
      </w:r>
      <w:proofErr w:type="gramEnd"/>
      <w:r>
        <w:rPr>
          <w:rStyle w:val="s1"/>
          <w:rFonts w:eastAsiaTheme="majorEastAsia"/>
          <w:color w:val="BA2121"/>
        </w:rPr>
        <w:t xml:space="preserve"> by Truck and Sea. The interquartile range (IQR) for Sea is the smallest, </w:t>
      </w:r>
    </w:p>
    <w:p w:rsidR="00290BD8" w:rsidRDefault="00290BD8" w:rsidP="00290BD8">
      <w:pPr>
        <w:pStyle w:val="HTMLPreformatted"/>
        <w:spacing w:line="244" w:lineRule="atLeast"/>
        <w:rPr>
          <w:color w:val="212121"/>
        </w:rPr>
      </w:pPr>
      <w:proofErr w:type="gramStart"/>
      <w:r>
        <w:rPr>
          <w:rStyle w:val="s1"/>
          <w:rFonts w:eastAsiaTheme="majorEastAsia"/>
          <w:color w:val="BA2121"/>
        </w:rPr>
        <w:t>indicating</w:t>
      </w:r>
      <w:proofErr w:type="gramEnd"/>
      <w:r>
        <w:rPr>
          <w:rStyle w:val="s1"/>
          <w:rFonts w:eastAsiaTheme="majorEastAsia"/>
          <w:color w:val="BA2121"/>
        </w:rPr>
        <w:t xml:space="preserve"> a more consistent freight cost compared to other modes. </w:t>
      </w:r>
    </w:p>
    <w:p w:rsidR="00290BD8" w:rsidRDefault="00290BD8" w:rsidP="00290BD8">
      <w:pPr>
        <w:pStyle w:val="HTMLPreformatted"/>
        <w:spacing w:line="244" w:lineRule="atLeast"/>
        <w:rPr>
          <w:color w:val="212121"/>
        </w:rPr>
      </w:pPr>
      <w:r>
        <w:rPr>
          <w:rStyle w:val="s1"/>
          <w:rFonts w:eastAsiaTheme="majorEastAsia"/>
          <w:color w:val="BA2121"/>
        </w:rPr>
        <w:t xml:space="preserve">The outlier for Truck suggests a significantly higher freight cost in one or more months. </w:t>
      </w:r>
    </w:p>
    <w:p w:rsidR="00290BD8" w:rsidRDefault="00290BD8" w:rsidP="00290BD8">
      <w:pPr>
        <w:pStyle w:val="HTMLPreformatted"/>
        <w:spacing w:line="244" w:lineRule="atLeast"/>
        <w:rPr>
          <w:color w:val="212121"/>
        </w:rPr>
      </w:pPr>
      <w:r>
        <w:rPr>
          <w:rStyle w:val="s1"/>
          <w:rFonts w:eastAsiaTheme="majorEastAsia"/>
          <w:color w:val="BA2121"/>
        </w:rPr>
        <w:t xml:space="preserve">Overall, the plot highlights the variability in freight costs </w:t>
      </w:r>
    </w:p>
    <w:p w:rsidR="00290BD8" w:rsidRDefault="00290BD8" w:rsidP="00290BD8">
      <w:pPr>
        <w:pStyle w:val="HTMLPreformatted"/>
        <w:spacing w:line="244" w:lineRule="atLeast"/>
        <w:rPr>
          <w:color w:val="212121"/>
        </w:rPr>
      </w:pPr>
      <w:proofErr w:type="gramStart"/>
      <w:r>
        <w:rPr>
          <w:rStyle w:val="s1"/>
          <w:rFonts w:eastAsiaTheme="majorEastAsia"/>
          <w:color w:val="BA2121"/>
        </w:rPr>
        <w:t>across</w:t>
      </w:r>
      <w:proofErr w:type="gramEnd"/>
      <w:r>
        <w:rPr>
          <w:rStyle w:val="s1"/>
          <w:rFonts w:eastAsiaTheme="majorEastAsia"/>
          <w:color w:val="BA2121"/>
        </w:rPr>
        <w:t xml:space="preserve"> different modes and identifies Air Charter as the most expensive option.</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rsidP="00290BD8">
      <w:pPr>
        <w:pStyle w:val="Heading1"/>
        <w:shd w:val="clear" w:color="auto" w:fill="FFFFFF"/>
        <w:spacing w:before="261" w:after="174"/>
        <w:rPr>
          <w:rFonts w:ascii="Segoe UI" w:hAnsi="Segoe UI" w:cs="Segoe UI"/>
          <w:sz w:val="44"/>
          <w:szCs w:val="44"/>
        </w:rPr>
      </w:pPr>
      <w:r>
        <w:rPr>
          <w:rStyle w:val="Strong"/>
          <w:rFonts w:ascii="Segoe UI" w:hAnsi="Segoe UI" w:cs="Segoe UI"/>
          <w:b w:val="0"/>
          <w:bCs w:val="0"/>
          <w:sz w:val="44"/>
          <w:szCs w:val="44"/>
        </w:rPr>
        <w:lastRenderedPageBreak/>
        <w:t>Multi-Variate Analysis</w:t>
      </w:r>
    </w:p>
    <w:p w:rsidR="00290BD8" w:rsidRDefault="00290BD8" w:rsidP="00290BD8">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Freight Cost by Country, Shipment Mode, and Vendor</w:t>
      </w:r>
    </w:p>
    <w:p w:rsidR="00290BD8" w:rsidRDefault="00290BD8" w:rsidP="00290BD8">
      <w:pPr>
        <w:pStyle w:val="HTMLPreformatted"/>
        <w:spacing w:line="244" w:lineRule="atLeast"/>
        <w:rPr>
          <w:color w:val="212121"/>
        </w:rPr>
      </w:pPr>
      <w:r>
        <w:rPr>
          <w:rStyle w:val="s1"/>
          <w:rFonts w:eastAsiaTheme="majorEastAsia"/>
          <w:color w:val="BA2121"/>
        </w:rPr>
        <w:t xml:space="preserve">The scatter plot illustrates the relationship between freight </w:t>
      </w:r>
      <w:proofErr w:type="gramStart"/>
      <w:r>
        <w:rPr>
          <w:rStyle w:val="s1"/>
          <w:rFonts w:eastAsiaTheme="majorEastAsia"/>
          <w:color w:val="BA2121"/>
        </w:rPr>
        <w:t>cost</w:t>
      </w:r>
      <w:proofErr w:type="gramEnd"/>
      <w:r>
        <w:rPr>
          <w:rStyle w:val="s1"/>
          <w:rFonts w:eastAsiaTheme="majorEastAsia"/>
          <w:color w:val="BA2121"/>
        </w:rPr>
        <w:t xml:space="preserve"> </w:t>
      </w:r>
    </w:p>
    <w:p w:rsidR="00290BD8" w:rsidRDefault="00290BD8" w:rsidP="00290BD8">
      <w:pPr>
        <w:pStyle w:val="HTMLPreformatted"/>
        <w:spacing w:line="244" w:lineRule="atLeast"/>
        <w:rPr>
          <w:color w:val="212121"/>
        </w:rPr>
      </w:pPr>
      <w:proofErr w:type="gramStart"/>
      <w:r>
        <w:rPr>
          <w:rStyle w:val="s1"/>
          <w:rFonts w:eastAsiaTheme="majorEastAsia"/>
          <w:color w:val="BA2121"/>
        </w:rPr>
        <w:t>and</w:t>
      </w:r>
      <w:proofErr w:type="gramEnd"/>
      <w:r>
        <w:rPr>
          <w:rStyle w:val="s1"/>
          <w:rFonts w:eastAsiaTheme="majorEastAsia"/>
          <w:color w:val="BA2121"/>
        </w:rPr>
        <w:t xml:space="preserve"> weight for a set of shipments across different modes and top 10 countries. </w:t>
      </w:r>
    </w:p>
    <w:p w:rsidR="00290BD8" w:rsidRDefault="00290BD8" w:rsidP="00290BD8">
      <w:pPr>
        <w:pStyle w:val="HTMLPreformatted"/>
        <w:spacing w:line="244" w:lineRule="atLeast"/>
        <w:rPr>
          <w:color w:val="212121"/>
        </w:rPr>
      </w:pPr>
      <w:r>
        <w:rPr>
          <w:rStyle w:val="s1"/>
          <w:rFonts w:eastAsiaTheme="majorEastAsia"/>
          <w:color w:val="BA2121"/>
        </w:rPr>
        <w:t xml:space="preserve">The general trend is that as the weight of a shipment increases, so does the freight cost. </w:t>
      </w:r>
    </w:p>
    <w:p w:rsidR="00290BD8" w:rsidRDefault="00290BD8" w:rsidP="00290BD8">
      <w:pPr>
        <w:pStyle w:val="HTMLPreformatted"/>
        <w:spacing w:line="244" w:lineRule="atLeast"/>
        <w:rPr>
          <w:color w:val="212121"/>
        </w:rPr>
      </w:pPr>
      <w:r>
        <w:rPr>
          <w:rStyle w:val="s1"/>
          <w:rFonts w:eastAsiaTheme="majorEastAsia"/>
          <w:color w:val="BA2121"/>
        </w:rPr>
        <w:t xml:space="preserve">However, there is also a degree of variability </w:t>
      </w:r>
    </w:p>
    <w:p w:rsidR="00290BD8" w:rsidRDefault="00290BD8" w:rsidP="00290BD8">
      <w:pPr>
        <w:pStyle w:val="HTMLPreformatted"/>
        <w:spacing w:line="244" w:lineRule="atLeast"/>
        <w:rPr>
          <w:color w:val="212121"/>
        </w:rPr>
      </w:pPr>
      <w:proofErr w:type="gramStart"/>
      <w:r>
        <w:rPr>
          <w:rStyle w:val="s1"/>
          <w:rFonts w:eastAsiaTheme="majorEastAsia"/>
          <w:color w:val="BA2121"/>
        </w:rPr>
        <w:t>around</w:t>
      </w:r>
      <w:proofErr w:type="gramEnd"/>
      <w:r>
        <w:rPr>
          <w:rStyle w:val="s1"/>
          <w:rFonts w:eastAsiaTheme="majorEastAsia"/>
          <w:color w:val="BA2121"/>
        </w:rPr>
        <w:t xml:space="preserve"> this trend, as evidenced by the scatter of the data points. </w:t>
      </w:r>
    </w:p>
    <w:p w:rsidR="00290BD8" w:rsidRDefault="00290BD8" w:rsidP="00290BD8">
      <w:pPr>
        <w:pStyle w:val="HTMLPreformatted"/>
        <w:spacing w:line="244" w:lineRule="atLeast"/>
        <w:rPr>
          <w:color w:val="212121"/>
        </w:rPr>
      </w:pPr>
      <w:r>
        <w:rPr>
          <w:rStyle w:val="s1"/>
          <w:rFonts w:eastAsiaTheme="majorEastAsia"/>
          <w:color w:val="BA2121"/>
        </w:rPr>
        <w:t xml:space="preserve">This suggests that factors other than weight, such as distance, </w:t>
      </w:r>
    </w:p>
    <w:p w:rsidR="00290BD8" w:rsidRDefault="00290BD8" w:rsidP="00290BD8">
      <w:pPr>
        <w:pStyle w:val="HTMLPreformatted"/>
        <w:spacing w:line="244" w:lineRule="atLeast"/>
        <w:rPr>
          <w:color w:val="212121"/>
        </w:rPr>
      </w:pPr>
      <w:proofErr w:type="gramStart"/>
      <w:r>
        <w:rPr>
          <w:rStyle w:val="s1"/>
          <w:rFonts w:eastAsiaTheme="majorEastAsia"/>
          <w:color w:val="BA2121"/>
        </w:rPr>
        <w:t>shipment</w:t>
      </w:r>
      <w:proofErr w:type="gramEnd"/>
      <w:r>
        <w:rPr>
          <w:rStyle w:val="s1"/>
          <w:rFonts w:eastAsiaTheme="majorEastAsia"/>
          <w:color w:val="BA2121"/>
        </w:rPr>
        <w:t xml:space="preserve"> mode, or country, may also influence freight costs.</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pPr>
        <w:rPr>
          <w:rFonts w:ascii="Segoe UI" w:hAnsi="Segoe UI" w:cs="Segoe UI"/>
          <w:sz w:val="25"/>
          <w:szCs w:val="25"/>
          <w:shd w:val="clear" w:color="auto" w:fill="FFFFFF"/>
        </w:rPr>
      </w:pPr>
    </w:p>
    <w:p w:rsidR="00290BD8" w:rsidRDefault="00290BD8" w:rsidP="00290BD8">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 xml:space="preserve">Line Item Value in </w:t>
      </w:r>
      <w:proofErr w:type="spellStart"/>
      <w:r>
        <w:rPr>
          <w:rFonts w:ascii="Segoe UI" w:hAnsi="Segoe UI" w:cs="Segoe UI"/>
          <w:b/>
          <w:bCs/>
          <w:sz w:val="25"/>
          <w:szCs w:val="25"/>
        </w:rPr>
        <w:t>comaprison</w:t>
      </w:r>
      <w:proofErr w:type="spellEnd"/>
      <w:r>
        <w:rPr>
          <w:rFonts w:ascii="Segoe UI" w:hAnsi="Segoe UI" w:cs="Segoe UI"/>
          <w:b/>
          <w:bCs/>
          <w:sz w:val="25"/>
          <w:szCs w:val="25"/>
        </w:rPr>
        <w:t xml:space="preserve"> with Freight Cost by Vendor and Shipment Mode</w:t>
      </w:r>
    </w:p>
    <w:p w:rsidR="00290BD8" w:rsidRDefault="00290BD8" w:rsidP="00290BD8">
      <w:pPr>
        <w:pStyle w:val="HTMLPreformatted"/>
        <w:spacing w:line="244" w:lineRule="atLeast"/>
        <w:rPr>
          <w:color w:val="212121"/>
        </w:rPr>
      </w:pPr>
      <w:r>
        <w:rPr>
          <w:rStyle w:val="s1"/>
          <w:rFonts w:eastAsiaTheme="majorEastAsia"/>
          <w:color w:val="BA2121"/>
        </w:rPr>
        <w:t xml:space="preserve">The scatter plot illustrates the relationship between the line item value and freight cost for a set of shipments, </w:t>
      </w:r>
    </w:p>
    <w:p w:rsidR="00290BD8" w:rsidRDefault="00290BD8" w:rsidP="00290BD8">
      <w:pPr>
        <w:pStyle w:val="HTMLPreformatted"/>
        <w:spacing w:line="244" w:lineRule="atLeast"/>
        <w:rPr>
          <w:color w:val="212121"/>
        </w:rPr>
      </w:pPr>
      <w:proofErr w:type="gramStart"/>
      <w:r>
        <w:rPr>
          <w:rStyle w:val="s1"/>
          <w:rFonts w:eastAsiaTheme="majorEastAsia"/>
          <w:color w:val="BA2121"/>
        </w:rPr>
        <w:t>considering</w:t>
      </w:r>
      <w:proofErr w:type="gramEnd"/>
      <w:r>
        <w:rPr>
          <w:rStyle w:val="s1"/>
          <w:rFonts w:eastAsiaTheme="majorEastAsia"/>
          <w:color w:val="BA2121"/>
        </w:rPr>
        <w:t xml:space="preserve"> the effects of vendor and shipment mode. </w:t>
      </w:r>
    </w:p>
    <w:p w:rsidR="00290BD8" w:rsidRDefault="00290BD8" w:rsidP="00290BD8">
      <w:pPr>
        <w:pStyle w:val="HTMLPreformatted"/>
        <w:spacing w:line="244" w:lineRule="atLeast"/>
        <w:rPr>
          <w:color w:val="212121"/>
        </w:rPr>
      </w:pPr>
      <w:r>
        <w:rPr>
          <w:rStyle w:val="s1"/>
          <w:rFonts w:eastAsiaTheme="majorEastAsia"/>
          <w:color w:val="BA2121"/>
        </w:rPr>
        <w:t xml:space="preserve">The general trend is that as the line item value increases, </w:t>
      </w:r>
    </w:p>
    <w:p w:rsidR="00290BD8" w:rsidRDefault="00290BD8" w:rsidP="00290BD8">
      <w:pPr>
        <w:pStyle w:val="HTMLPreformatted"/>
        <w:spacing w:line="244" w:lineRule="atLeast"/>
        <w:rPr>
          <w:color w:val="212121"/>
        </w:rPr>
      </w:pPr>
      <w:proofErr w:type="gramStart"/>
      <w:r>
        <w:rPr>
          <w:rStyle w:val="s1"/>
          <w:rFonts w:eastAsiaTheme="majorEastAsia"/>
          <w:color w:val="BA2121"/>
        </w:rPr>
        <w:t>so</w:t>
      </w:r>
      <w:proofErr w:type="gramEnd"/>
      <w:r>
        <w:rPr>
          <w:rStyle w:val="s1"/>
          <w:rFonts w:eastAsiaTheme="majorEastAsia"/>
          <w:color w:val="BA2121"/>
        </w:rPr>
        <w:t xml:space="preserve"> does the freight cost. However, there is also a degree of variability around this trend, </w:t>
      </w:r>
    </w:p>
    <w:p w:rsidR="00290BD8" w:rsidRDefault="00290BD8" w:rsidP="00290BD8">
      <w:pPr>
        <w:pStyle w:val="HTMLPreformatted"/>
        <w:spacing w:line="244" w:lineRule="atLeast"/>
        <w:rPr>
          <w:color w:val="212121"/>
        </w:rPr>
      </w:pPr>
      <w:proofErr w:type="gramStart"/>
      <w:r>
        <w:rPr>
          <w:rStyle w:val="s1"/>
          <w:rFonts w:eastAsiaTheme="majorEastAsia"/>
          <w:color w:val="BA2121"/>
        </w:rPr>
        <w:t>as</w:t>
      </w:r>
      <w:proofErr w:type="gramEnd"/>
      <w:r>
        <w:rPr>
          <w:rStyle w:val="s1"/>
          <w:rFonts w:eastAsiaTheme="majorEastAsia"/>
          <w:color w:val="BA2121"/>
        </w:rPr>
        <w:t xml:space="preserve"> evidenced by the scatter of the data points. </w:t>
      </w:r>
    </w:p>
    <w:p w:rsidR="00290BD8" w:rsidRDefault="00290BD8" w:rsidP="00290BD8">
      <w:pPr>
        <w:pStyle w:val="HTMLPreformatted"/>
        <w:spacing w:line="244" w:lineRule="atLeast"/>
        <w:rPr>
          <w:color w:val="212121"/>
        </w:rPr>
      </w:pPr>
      <w:r>
        <w:rPr>
          <w:rStyle w:val="s1"/>
          <w:rFonts w:eastAsiaTheme="majorEastAsia"/>
          <w:color w:val="BA2121"/>
        </w:rPr>
        <w:t xml:space="preserve">This suggests that factors other than line item value, such as vendor, </w:t>
      </w:r>
    </w:p>
    <w:p w:rsidR="00290BD8" w:rsidRDefault="00290BD8" w:rsidP="00290BD8">
      <w:pPr>
        <w:pStyle w:val="HTMLPreformatted"/>
        <w:spacing w:line="244" w:lineRule="atLeast"/>
        <w:rPr>
          <w:color w:val="212121"/>
        </w:rPr>
      </w:pPr>
      <w:proofErr w:type="gramStart"/>
      <w:r>
        <w:rPr>
          <w:rStyle w:val="s1"/>
          <w:rFonts w:eastAsiaTheme="majorEastAsia"/>
          <w:color w:val="BA2121"/>
        </w:rPr>
        <w:t>shipment</w:t>
      </w:r>
      <w:proofErr w:type="gramEnd"/>
      <w:r>
        <w:rPr>
          <w:rStyle w:val="s1"/>
          <w:rFonts w:eastAsiaTheme="majorEastAsia"/>
          <w:color w:val="BA2121"/>
        </w:rPr>
        <w:t xml:space="preserve"> mode, or other variables not included in the plot, may also influence freight costs.</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lastRenderedPageBreak/>
        <w:drawing>
          <wp:inline distT="0" distB="0" distL="0" distR="0">
            <wp:extent cx="5943600" cy="2520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290BD8" w:rsidRDefault="00290BD8">
      <w:pPr>
        <w:rPr>
          <w:rFonts w:ascii="Segoe UI" w:hAnsi="Segoe UI" w:cs="Segoe UI"/>
          <w:sz w:val="25"/>
          <w:szCs w:val="25"/>
          <w:shd w:val="clear" w:color="auto" w:fill="FFFFFF"/>
        </w:rPr>
      </w:pPr>
    </w:p>
    <w:p w:rsidR="00290BD8" w:rsidRDefault="00290BD8">
      <w:pP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Freight Cost by Shipment Mode, Fulfill Via, and Country</w:t>
      </w:r>
    </w:p>
    <w:p w:rsidR="00290BD8" w:rsidRDefault="00290BD8" w:rsidP="00290BD8">
      <w:pPr>
        <w:pStyle w:val="HTMLPreformatted"/>
        <w:spacing w:line="244" w:lineRule="atLeast"/>
        <w:rPr>
          <w:color w:val="212121"/>
        </w:rPr>
      </w:pPr>
      <w:r>
        <w:rPr>
          <w:rStyle w:val="s1"/>
          <w:rFonts w:eastAsiaTheme="majorEastAsia"/>
          <w:color w:val="BA2121"/>
        </w:rPr>
        <w:t xml:space="preserve">The box plot compares the distribution of freight costs across different shipment modes, </w:t>
      </w:r>
    </w:p>
    <w:p w:rsidR="00290BD8" w:rsidRDefault="00290BD8" w:rsidP="00290BD8">
      <w:pPr>
        <w:pStyle w:val="HTMLPreformatted"/>
        <w:spacing w:line="244" w:lineRule="atLeast"/>
        <w:rPr>
          <w:color w:val="212121"/>
        </w:rPr>
      </w:pPr>
      <w:proofErr w:type="gramStart"/>
      <w:r>
        <w:rPr>
          <w:rStyle w:val="s1"/>
          <w:rFonts w:eastAsiaTheme="majorEastAsia"/>
          <w:color w:val="BA2121"/>
        </w:rPr>
        <w:t>fulfillment</w:t>
      </w:r>
      <w:proofErr w:type="gramEnd"/>
      <w:r>
        <w:rPr>
          <w:rStyle w:val="s1"/>
          <w:rFonts w:eastAsiaTheme="majorEastAsia"/>
          <w:color w:val="BA2121"/>
        </w:rPr>
        <w:t xml:space="preserve"> </w:t>
      </w:r>
      <w:proofErr w:type="spellStart"/>
      <w:r>
        <w:rPr>
          <w:rStyle w:val="s1"/>
          <w:rFonts w:eastAsiaTheme="majorEastAsia"/>
          <w:color w:val="BA2121"/>
        </w:rPr>
        <w:t>vias</w:t>
      </w:r>
      <w:proofErr w:type="spellEnd"/>
      <w:r>
        <w:rPr>
          <w:rStyle w:val="s1"/>
          <w:rFonts w:eastAsiaTheme="majorEastAsia"/>
          <w:color w:val="BA2121"/>
        </w:rPr>
        <w:t xml:space="preserve">, and countries. </w:t>
      </w:r>
    </w:p>
    <w:p w:rsidR="00290BD8" w:rsidRDefault="00290BD8" w:rsidP="00290BD8">
      <w:pPr>
        <w:pStyle w:val="HTMLPreformatted"/>
        <w:spacing w:line="244" w:lineRule="atLeast"/>
        <w:rPr>
          <w:color w:val="212121"/>
        </w:rPr>
      </w:pPr>
      <w:r>
        <w:rPr>
          <w:rStyle w:val="s1"/>
          <w:rFonts w:eastAsiaTheme="majorEastAsia"/>
          <w:color w:val="BA2121"/>
        </w:rPr>
        <w:t xml:space="preserve">It shows that FedEx Ground has the highest median freight cost, </w:t>
      </w:r>
    </w:p>
    <w:p w:rsidR="00290BD8" w:rsidRDefault="00290BD8" w:rsidP="00290BD8">
      <w:pPr>
        <w:pStyle w:val="HTMLPreformatted"/>
        <w:spacing w:line="244" w:lineRule="atLeast"/>
        <w:rPr>
          <w:color w:val="212121"/>
        </w:rPr>
      </w:pPr>
      <w:proofErr w:type="gramStart"/>
      <w:r>
        <w:rPr>
          <w:rStyle w:val="s1"/>
          <w:rFonts w:eastAsiaTheme="majorEastAsia"/>
          <w:color w:val="BA2121"/>
        </w:rPr>
        <w:t>followed</w:t>
      </w:r>
      <w:proofErr w:type="gramEnd"/>
      <w:r>
        <w:rPr>
          <w:rStyle w:val="s1"/>
          <w:rFonts w:eastAsiaTheme="majorEastAsia"/>
          <w:color w:val="BA2121"/>
        </w:rPr>
        <w:t xml:space="preserve"> by FedEx Express and FedEx Economy. </w:t>
      </w:r>
    </w:p>
    <w:p w:rsidR="00290BD8" w:rsidRDefault="00290BD8" w:rsidP="00290BD8">
      <w:pPr>
        <w:pStyle w:val="HTMLPreformatted"/>
        <w:spacing w:line="244" w:lineRule="atLeast"/>
        <w:rPr>
          <w:color w:val="212121"/>
        </w:rPr>
      </w:pPr>
      <w:r>
        <w:rPr>
          <w:rStyle w:val="s1"/>
          <w:rFonts w:eastAsiaTheme="majorEastAsia"/>
          <w:color w:val="BA2121"/>
        </w:rPr>
        <w:t xml:space="preserve">The interquartile range (IQR) for FedEx Economy is the smallest, </w:t>
      </w:r>
    </w:p>
    <w:p w:rsidR="00290BD8" w:rsidRDefault="00290BD8" w:rsidP="00290BD8">
      <w:pPr>
        <w:pStyle w:val="HTMLPreformatted"/>
        <w:spacing w:line="244" w:lineRule="atLeast"/>
        <w:rPr>
          <w:color w:val="212121"/>
        </w:rPr>
      </w:pPr>
      <w:proofErr w:type="gramStart"/>
      <w:r>
        <w:rPr>
          <w:rStyle w:val="s1"/>
          <w:rFonts w:eastAsiaTheme="majorEastAsia"/>
          <w:color w:val="BA2121"/>
        </w:rPr>
        <w:t>indicating</w:t>
      </w:r>
      <w:proofErr w:type="gramEnd"/>
      <w:r>
        <w:rPr>
          <w:rStyle w:val="s1"/>
          <w:rFonts w:eastAsiaTheme="majorEastAsia"/>
          <w:color w:val="BA2121"/>
        </w:rPr>
        <w:t xml:space="preserve"> a more consistent freight cost compared to other modes. </w:t>
      </w:r>
    </w:p>
    <w:p w:rsidR="00290BD8" w:rsidRDefault="00290BD8" w:rsidP="00290BD8">
      <w:pPr>
        <w:pStyle w:val="HTMLPreformatted"/>
        <w:spacing w:line="244" w:lineRule="atLeast"/>
        <w:rPr>
          <w:color w:val="212121"/>
        </w:rPr>
      </w:pPr>
      <w:proofErr w:type="gramStart"/>
      <w:r>
        <w:rPr>
          <w:rStyle w:val="s1"/>
          <w:rFonts w:eastAsiaTheme="majorEastAsia"/>
          <w:color w:val="BA2121"/>
        </w:rPr>
        <w:t>he</w:t>
      </w:r>
      <w:proofErr w:type="gramEnd"/>
      <w:r>
        <w:rPr>
          <w:rStyle w:val="s1"/>
          <w:rFonts w:eastAsiaTheme="majorEastAsia"/>
          <w:color w:val="BA2121"/>
        </w:rPr>
        <w:t xml:space="preserve"> outliers for FedEx Ground and FedEx Express suggest significantly </w:t>
      </w:r>
    </w:p>
    <w:p w:rsidR="00290BD8" w:rsidRDefault="00290BD8" w:rsidP="00290BD8">
      <w:pPr>
        <w:pStyle w:val="HTMLPreformatted"/>
        <w:spacing w:line="244" w:lineRule="atLeast"/>
        <w:rPr>
          <w:color w:val="212121"/>
        </w:rPr>
      </w:pPr>
      <w:proofErr w:type="gramStart"/>
      <w:r>
        <w:rPr>
          <w:rStyle w:val="s1"/>
          <w:rFonts w:eastAsiaTheme="majorEastAsia"/>
          <w:color w:val="BA2121"/>
        </w:rPr>
        <w:t>higher</w:t>
      </w:r>
      <w:proofErr w:type="gramEnd"/>
      <w:r>
        <w:rPr>
          <w:rStyle w:val="s1"/>
          <w:rFonts w:eastAsiaTheme="majorEastAsia"/>
          <w:color w:val="BA2121"/>
        </w:rPr>
        <w:t xml:space="preserve"> or lower freight costs in one or more months.</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90BD8" w:rsidRDefault="00290BD8" w:rsidP="00290BD8">
      <w:pPr>
        <w:pStyle w:val="Heading4"/>
        <w:shd w:val="clear" w:color="auto" w:fill="FFFFFF"/>
        <w:spacing w:before="151" w:after="101"/>
        <w:rPr>
          <w:rFonts w:ascii="Segoe UI" w:hAnsi="Segoe UI" w:cs="Segoe UI"/>
          <w:sz w:val="25"/>
          <w:szCs w:val="25"/>
        </w:rPr>
      </w:pPr>
      <w:r>
        <w:rPr>
          <w:rFonts w:ascii="Segoe UI" w:hAnsi="Segoe UI" w:cs="Segoe UI"/>
          <w:b/>
          <w:bCs/>
          <w:sz w:val="25"/>
          <w:szCs w:val="25"/>
        </w:rPr>
        <w:t xml:space="preserve">Correlation </w:t>
      </w:r>
      <w:proofErr w:type="spellStart"/>
      <w:r>
        <w:rPr>
          <w:rFonts w:ascii="Segoe UI" w:hAnsi="Segoe UI" w:cs="Segoe UI"/>
          <w:b/>
          <w:bCs/>
          <w:sz w:val="25"/>
          <w:szCs w:val="25"/>
        </w:rPr>
        <w:t>Heatmap</w:t>
      </w:r>
      <w:proofErr w:type="spellEnd"/>
    </w:p>
    <w:p w:rsidR="00290BD8" w:rsidRDefault="00290BD8" w:rsidP="00290BD8">
      <w:pPr>
        <w:pStyle w:val="HTMLPreformatted"/>
        <w:spacing w:line="244" w:lineRule="atLeast"/>
        <w:rPr>
          <w:color w:val="212121"/>
        </w:rPr>
      </w:pPr>
      <w:r>
        <w:rPr>
          <w:rStyle w:val="s1"/>
          <w:rFonts w:eastAsiaTheme="majorEastAsia"/>
          <w:color w:val="BA2121"/>
        </w:rPr>
        <w:t xml:space="preserve">The correlation </w:t>
      </w:r>
      <w:proofErr w:type="spellStart"/>
      <w:r>
        <w:rPr>
          <w:rStyle w:val="s1"/>
          <w:rFonts w:eastAsiaTheme="majorEastAsia"/>
          <w:color w:val="BA2121"/>
        </w:rPr>
        <w:t>heatmap</w:t>
      </w:r>
      <w:proofErr w:type="spellEnd"/>
      <w:r>
        <w:rPr>
          <w:rStyle w:val="s1"/>
          <w:rFonts w:eastAsiaTheme="majorEastAsia"/>
          <w:color w:val="BA2121"/>
        </w:rPr>
        <w:t xml:space="preserve"> reveals strong positive </w:t>
      </w:r>
    </w:p>
    <w:p w:rsidR="00290BD8" w:rsidRDefault="00290BD8" w:rsidP="00290BD8">
      <w:pPr>
        <w:pStyle w:val="HTMLPreformatted"/>
        <w:spacing w:line="244" w:lineRule="atLeast"/>
        <w:rPr>
          <w:color w:val="212121"/>
        </w:rPr>
      </w:pPr>
      <w:proofErr w:type="gramStart"/>
      <w:r>
        <w:rPr>
          <w:rStyle w:val="s1"/>
          <w:rFonts w:eastAsiaTheme="majorEastAsia"/>
          <w:color w:val="BA2121"/>
        </w:rPr>
        <w:t>relationships</w:t>
      </w:r>
      <w:proofErr w:type="gramEnd"/>
      <w:r>
        <w:rPr>
          <w:rStyle w:val="s1"/>
          <w:rFonts w:eastAsiaTheme="majorEastAsia"/>
          <w:color w:val="BA2121"/>
        </w:rPr>
        <w:t xml:space="preserve"> between line item quantity and value, </w:t>
      </w:r>
    </w:p>
    <w:p w:rsidR="00290BD8" w:rsidRDefault="00290BD8" w:rsidP="00290BD8">
      <w:pPr>
        <w:pStyle w:val="HTMLPreformatted"/>
        <w:spacing w:line="244" w:lineRule="atLeast"/>
        <w:rPr>
          <w:color w:val="212121"/>
        </w:rPr>
      </w:pPr>
      <w:proofErr w:type="gramStart"/>
      <w:r>
        <w:rPr>
          <w:rStyle w:val="s1"/>
          <w:rFonts w:eastAsiaTheme="majorEastAsia"/>
          <w:color w:val="BA2121"/>
        </w:rPr>
        <w:t>and</w:t>
      </w:r>
      <w:proofErr w:type="gramEnd"/>
      <w:r>
        <w:rPr>
          <w:rStyle w:val="s1"/>
          <w:rFonts w:eastAsiaTheme="majorEastAsia"/>
          <w:color w:val="BA2121"/>
        </w:rPr>
        <w:t xml:space="preserve"> a moderate positive correlation between weight and freight cost. </w:t>
      </w:r>
    </w:p>
    <w:p w:rsidR="00290BD8" w:rsidRDefault="00290BD8" w:rsidP="00290BD8">
      <w:pPr>
        <w:pStyle w:val="HTMLPreformatted"/>
        <w:spacing w:line="244" w:lineRule="atLeast"/>
        <w:rPr>
          <w:color w:val="212121"/>
        </w:rPr>
      </w:pPr>
      <w:r>
        <w:rPr>
          <w:rStyle w:val="s1"/>
          <w:rFonts w:eastAsiaTheme="majorEastAsia"/>
          <w:color w:val="BA2121"/>
        </w:rPr>
        <w:t xml:space="preserve">Weaker positive correlations exist between line item insurance and freight cost. </w:t>
      </w:r>
    </w:p>
    <w:p w:rsidR="00290BD8" w:rsidRDefault="00290BD8" w:rsidP="00290BD8">
      <w:pPr>
        <w:pStyle w:val="HTMLPreformatted"/>
        <w:spacing w:line="244" w:lineRule="atLeast"/>
        <w:rPr>
          <w:color w:val="212121"/>
        </w:rPr>
      </w:pPr>
      <w:r>
        <w:rPr>
          <w:rStyle w:val="s1"/>
          <w:rFonts w:eastAsiaTheme="majorEastAsia"/>
          <w:color w:val="BA2121"/>
        </w:rPr>
        <w:lastRenderedPageBreak/>
        <w:t xml:space="preserve">These findings suggest that the quantity and value of items, </w:t>
      </w:r>
    </w:p>
    <w:p w:rsidR="00290BD8" w:rsidRDefault="00290BD8" w:rsidP="00290BD8">
      <w:pPr>
        <w:pStyle w:val="HTMLPreformatted"/>
        <w:spacing w:line="244" w:lineRule="atLeast"/>
        <w:rPr>
          <w:color w:val="212121"/>
        </w:rPr>
      </w:pPr>
      <w:proofErr w:type="gramStart"/>
      <w:r>
        <w:rPr>
          <w:rStyle w:val="s1"/>
          <w:rFonts w:eastAsiaTheme="majorEastAsia"/>
          <w:color w:val="BA2121"/>
        </w:rPr>
        <w:t>as</w:t>
      </w:r>
      <w:proofErr w:type="gramEnd"/>
      <w:r>
        <w:rPr>
          <w:rStyle w:val="s1"/>
          <w:rFonts w:eastAsiaTheme="majorEastAsia"/>
          <w:color w:val="BA2121"/>
        </w:rPr>
        <w:t xml:space="preserve"> well as weight, are significant factors influencing freight costs.</w:t>
      </w:r>
    </w:p>
    <w:p w:rsidR="00290BD8" w:rsidRDefault="00290BD8">
      <w:pPr>
        <w:rPr>
          <w:rFonts w:ascii="Segoe UI" w:hAnsi="Segoe UI" w:cs="Segoe UI"/>
          <w:sz w:val="25"/>
          <w:szCs w:val="25"/>
          <w:shd w:val="clear" w:color="auto" w:fill="FFFFFF"/>
        </w:rPr>
      </w:pPr>
      <w:r>
        <w:rPr>
          <w:rFonts w:ascii="Segoe UI" w:hAnsi="Segoe UI" w:cs="Segoe UI"/>
          <w:noProof/>
          <w:sz w:val="25"/>
          <w:szCs w:val="25"/>
          <w:shd w:val="clear" w:color="auto" w:fill="FFFFFF"/>
        </w:rPr>
        <w:drawing>
          <wp:inline distT="0" distB="0" distL="0" distR="0">
            <wp:extent cx="5943600" cy="2241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1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BB2D49" w:rsidRPr="00BB2D49" w:rsidRDefault="00BB2D49">
      <w:pPr>
        <w:rPr>
          <w:b/>
          <w:sz w:val="18"/>
        </w:rPr>
      </w:pPr>
    </w:p>
    <w:sectPr w:rsidR="00BB2D49" w:rsidRPr="00BB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4648A"/>
    <w:multiLevelType w:val="hybridMultilevel"/>
    <w:tmpl w:val="8C60D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49"/>
    <w:rsid w:val="00276BE2"/>
    <w:rsid w:val="00290BD8"/>
    <w:rsid w:val="00A10007"/>
    <w:rsid w:val="00BB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C2AE"/>
  <w15:chartTrackingRefBased/>
  <w15:docId w15:val="{B66E1832-0500-4BDE-BB27-636FDBF7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2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2D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BB2D4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2D49"/>
    <w:rPr>
      <w:rFonts w:ascii="Times New Roman" w:eastAsia="Times New Roman" w:hAnsi="Times New Roman" w:cs="Times New Roman"/>
      <w:b/>
      <w:bCs/>
      <w:sz w:val="20"/>
      <w:szCs w:val="20"/>
    </w:rPr>
  </w:style>
  <w:style w:type="character" w:styleId="Strong">
    <w:name w:val="Strong"/>
    <w:basedOn w:val="DefaultParagraphFont"/>
    <w:uiPriority w:val="22"/>
    <w:qFormat/>
    <w:rsid w:val="00BB2D49"/>
    <w:rPr>
      <w:b/>
      <w:bCs/>
    </w:rPr>
  </w:style>
  <w:style w:type="character" w:customStyle="1" w:styleId="Heading1Char">
    <w:name w:val="Heading 1 Char"/>
    <w:basedOn w:val="DefaultParagraphFont"/>
    <w:link w:val="Heading1"/>
    <w:uiPriority w:val="9"/>
    <w:rsid w:val="00BB2D4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B2D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B2D4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2D49"/>
    <w:pPr>
      <w:ind w:left="720"/>
      <w:contextualSpacing/>
    </w:pPr>
  </w:style>
  <w:style w:type="paragraph" w:styleId="HTMLPreformatted">
    <w:name w:val="HTML Preformatted"/>
    <w:basedOn w:val="Normal"/>
    <w:link w:val="HTMLPreformattedChar"/>
    <w:uiPriority w:val="99"/>
    <w:semiHidden/>
    <w:unhideWhenUsed/>
    <w:rsid w:val="00BB2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2D49"/>
    <w:rPr>
      <w:rFonts w:ascii="Courier New" w:eastAsia="Times New Roman" w:hAnsi="Courier New" w:cs="Courier New"/>
      <w:sz w:val="20"/>
      <w:szCs w:val="20"/>
    </w:rPr>
  </w:style>
  <w:style w:type="character" w:customStyle="1" w:styleId="s1">
    <w:name w:val="s1"/>
    <w:basedOn w:val="DefaultParagraphFont"/>
    <w:rsid w:val="00BB2D49"/>
  </w:style>
  <w:style w:type="character" w:customStyle="1" w:styleId="si">
    <w:name w:val="si"/>
    <w:basedOn w:val="DefaultParagraphFont"/>
    <w:rsid w:val="00BB2D49"/>
  </w:style>
  <w:style w:type="character" w:customStyle="1" w:styleId="sd">
    <w:name w:val="sd"/>
    <w:basedOn w:val="DefaultParagraphFont"/>
    <w:rsid w:val="00BB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221">
      <w:bodyDiv w:val="1"/>
      <w:marLeft w:val="0"/>
      <w:marRight w:val="0"/>
      <w:marTop w:val="0"/>
      <w:marBottom w:val="0"/>
      <w:divBdr>
        <w:top w:val="none" w:sz="0" w:space="0" w:color="auto"/>
        <w:left w:val="none" w:sz="0" w:space="0" w:color="auto"/>
        <w:bottom w:val="none" w:sz="0" w:space="0" w:color="auto"/>
        <w:right w:val="none" w:sz="0" w:space="0" w:color="auto"/>
      </w:divBdr>
    </w:div>
    <w:div w:id="68231259">
      <w:bodyDiv w:val="1"/>
      <w:marLeft w:val="0"/>
      <w:marRight w:val="0"/>
      <w:marTop w:val="0"/>
      <w:marBottom w:val="0"/>
      <w:divBdr>
        <w:top w:val="none" w:sz="0" w:space="0" w:color="auto"/>
        <w:left w:val="none" w:sz="0" w:space="0" w:color="auto"/>
        <w:bottom w:val="none" w:sz="0" w:space="0" w:color="auto"/>
        <w:right w:val="none" w:sz="0" w:space="0" w:color="auto"/>
      </w:divBdr>
    </w:div>
    <w:div w:id="70277881">
      <w:bodyDiv w:val="1"/>
      <w:marLeft w:val="0"/>
      <w:marRight w:val="0"/>
      <w:marTop w:val="0"/>
      <w:marBottom w:val="0"/>
      <w:divBdr>
        <w:top w:val="none" w:sz="0" w:space="0" w:color="auto"/>
        <w:left w:val="none" w:sz="0" w:space="0" w:color="auto"/>
        <w:bottom w:val="none" w:sz="0" w:space="0" w:color="auto"/>
        <w:right w:val="none" w:sz="0" w:space="0" w:color="auto"/>
      </w:divBdr>
    </w:div>
    <w:div w:id="96681127">
      <w:bodyDiv w:val="1"/>
      <w:marLeft w:val="0"/>
      <w:marRight w:val="0"/>
      <w:marTop w:val="0"/>
      <w:marBottom w:val="0"/>
      <w:divBdr>
        <w:top w:val="none" w:sz="0" w:space="0" w:color="auto"/>
        <w:left w:val="none" w:sz="0" w:space="0" w:color="auto"/>
        <w:bottom w:val="none" w:sz="0" w:space="0" w:color="auto"/>
        <w:right w:val="none" w:sz="0" w:space="0" w:color="auto"/>
      </w:divBdr>
    </w:div>
    <w:div w:id="145434741">
      <w:bodyDiv w:val="1"/>
      <w:marLeft w:val="0"/>
      <w:marRight w:val="0"/>
      <w:marTop w:val="0"/>
      <w:marBottom w:val="0"/>
      <w:divBdr>
        <w:top w:val="none" w:sz="0" w:space="0" w:color="auto"/>
        <w:left w:val="none" w:sz="0" w:space="0" w:color="auto"/>
        <w:bottom w:val="none" w:sz="0" w:space="0" w:color="auto"/>
        <w:right w:val="none" w:sz="0" w:space="0" w:color="auto"/>
      </w:divBdr>
    </w:div>
    <w:div w:id="145629908">
      <w:bodyDiv w:val="1"/>
      <w:marLeft w:val="0"/>
      <w:marRight w:val="0"/>
      <w:marTop w:val="0"/>
      <w:marBottom w:val="0"/>
      <w:divBdr>
        <w:top w:val="none" w:sz="0" w:space="0" w:color="auto"/>
        <w:left w:val="none" w:sz="0" w:space="0" w:color="auto"/>
        <w:bottom w:val="none" w:sz="0" w:space="0" w:color="auto"/>
        <w:right w:val="none" w:sz="0" w:space="0" w:color="auto"/>
      </w:divBdr>
    </w:div>
    <w:div w:id="147674520">
      <w:bodyDiv w:val="1"/>
      <w:marLeft w:val="0"/>
      <w:marRight w:val="0"/>
      <w:marTop w:val="0"/>
      <w:marBottom w:val="0"/>
      <w:divBdr>
        <w:top w:val="none" w:sz="0" w:space="0" w:color="auto"/>
        <w:left w:val="none" w:sz="0" w:space="0" w:color="auto"/>
        <w:bottom w:val="none" w:sz="0" w:space="0" w:color="auto"/>
        <w:right w:val="none" w:sz="0" w:space="0" w:color="auto"/>
      </w:divBdr>
    </w:div>
    <w:div w:id="227495841">
      <w:bodyDiv w:val="1"/>
      <w:marLeft w:val="0"/>
      <w:marRight w:val="0"/>
      <w:marTop w:val="0"/>
      <w:marBottom w:val="0"/>
      <w:divBdr>
        <w:top w:val="none" w:sz="0" w:space="0" w:color="auto"/>
        <w:left w:val="none" w:sz="0" w:space="0" w:color="auto"/>
        <w:bottom w:val="none" w:sz="0" w:space="0" w:color="auto"/>
        <w:right w:val="none" w:sz="0" w:space="0" w:color="auto"/>
      </w:divBdr>
    </w:div>
    <w:div w:id="299380371">
      <w:bodyDiv w:val="1"/>
      <w:marLeft w:val="0"/>
      <w:marRight w:val="0"/>
      <w:marTop w:val="0"/>
      <w:marBottom w:val="0"/>
      <w:divBdr>
        <w:top w:val="none" w:sz="0" w:space="0" w:color="auto"/>
        <w:left w:val="none" w:sz="0" w:space="0" w:color="auto"/>
        <w:bottom w:val="none" w:sz="0" w:space="0" w:color="auto"/>
        <w:right w:val="none" w:sz="0" w:space="0" w:color="auto"/>
      </w:divBdr>
    </w:div>
    <w:div w:id="315300143">
      <w:bodyDiv w:val="1"/>
      <w:marLeft w:val="0"/>
      <w:marRight w:val="0"/>
      <w:marTop w:val="0"/>
      <w:marBottom w:val="0"/>
      <w:divBdr>
        <w:top w:val="none" w:sz="0" w:space="0" w:color="auto"/>
        <w:left w:val="none" w:sz="0" w:space="0" w:color="auto"/>
        <w:bottom w:val="none" w:sz="0" w:space="0" w:color="auto"/>
        <w:right w:val="none" w:sz="0" w:space="0" w:color="auto"/>
      </w:divBdr>
    </w:div>
    <w:div w:id="325404306">
      <w:bodyDiv w:val="1"/>
      <w:marLeft w:val="0"/>
      <w:marRight w:val="0"/>
      <w:marTop w:val="0"/>
      <w:marBottom w:val="0"/>
      <w:divBdr>
        <w:top w:val="none" w:sz="0" w:space="0" w:color="auto"/>
        <w:left w:val="none" w:sz="0" w:space="0" w:color="auto"/>
        <w:bottom w:val="none" w:sz="0" w:space="0" w:color="auto"/>
        <w:right w:val="none" w:sz="0" w:space="0" w:color="auto"/>
      </w:divBdr>
    </w:div>
    <w:div w:id="486552941">
      <w:bodyDiv w:val="1"/>
      <w:marLeft w:val="0"/>
      <w:marRight w:val="0"/>
      <w:marTop w:val="0"/>
      <w:marBottom w:val="0"/>
      <w:divBdr>
        <w:top w:val="none" w:sz="0" w:space="0" w:color="auto"/>
        <w:left w:val="none" w:sz="0" w:space="0" w:color="auto"/>
        <w:bottom w:val="none" w:sz="0" w:space="0" w:color="auto"/>
        <w:right w:val="none" w:sz="0" w:space="0" w:color="auto"/>
      </w:divBdr>
    </w:div>
    <w:div w:id="551309613">
      <w:bodyDiv w:val="1"/>
      <w:marLeft w:val="0"/>
      <w:marRight w:val="0"/>
      <w:marTop w:val="0"/>
      <w:marBottom w:val="0"/>
      <w:divBdr>
        <w:top w:val="none" w:sz="0" w:space="0" w:color="auto"/>
        <w:left w:val="none" w:sz="0" w:space="0" w:color="auto"/>
        <w:bottom w:val="none" w:sz="0" w:space="0" w:color="auto"/>
        <w:right w:val="none" w:sz="0" w:space="0" w:color="auto"/>
      </w:divBdr>
    </w:div>
    <w:div w:id="602803033">
      <w:bodyDiv w:val="1"/>
      <w:marLeft w:val="0"/>
      <w:marRight w:val="0"/>
      <w:marTop w:val="0"/>
      <w:marBottom w:val="0"/>
      <w:divBdr>
        <w:top w:val="none" w:sz="0" w:space="0" w:color="auto"/>
        <w:left w:val="none" w:sz="0" w:space="0" w:color="auto"/>
        <w:bottom w:val="none" w:sz="0" w:space="0" w:color="auto"/>
        <w:right w:val="none" w:sz="0" w:space="0" w:color="auto"/>
      </w:divBdr>
    </w:div>
    <w:div w:id="795567740">
      <w:bodyDiv w:val="1"/>
      <w:marLeft w:val="0"/>
      <w:marRight w:val="0"/>
      <w:marTop w:val="0"/>
      <w:marBottom w:val="0"/>
      <w:divBdr>
        <w:top w:val="none" w:sz="0" w:space="0" w:color="auto"/>
        <w:left w:val="none" w:sz="0" w:space="0" w:color="auto"/>
        <w:bottom w:val="none" w:sz="0" w:space="0" w:color="auto"/>
        <w:right w:val="none" w:sz="0" w:space="0" w:color="auto"/>
      </w:divBdr>
    </w:div>
    <w:div w:id="882058538">
      <w:bodyDiv w:val="1"/>
      <w:marLeft w:val="0"/>
      <w:marRight w:val="0"/>
      <w:marTop w:val="0"/>
      <w:marBottom w:val="0"/>
      <w:divBdr>
        <w:top w:val="none" w:sz="0" w:space="0" w:color="auto"/>
        <w:left w:val="none" w:sz="0" w:space="0" w:color="auto"/>
        <w:bottom w:val="none" w:sz="0" w:space="0" w:color="auto"/>
        <w:right w:val="none" w:sz="0" w:space="0" w:color="auto"/>
      </w:divBdr>
    </w:div>
    <w:div w:id="1084912383">
      <w:bodyDiv w:val="1"/>
      <w:marLeft w:val="0"/>
      <w:marRight w:val="0"/>
      <w:marTop w:val="0"/>
      <w:marBottom w:val="0"/>
      <w:divBdr>
        <w:top w:val="none" w:sz="0" w:space="0" w:color="auto"/>
        <w:left w:val="none" w:sz="0" w:space="0" w:color="auto"/>
        <w:bottom w:val="none" w:sz="0" w:space="0" w:color="auto"/>
        <w:right w:val="none" w:sz="0" w:space="0" w:color="auto"/>
      </w:divBdr>
    </w:div>
    <w:div w:id="1143498975">
      <w:bodyDiv w:val="1"/>
      <w:marLeft w:val="0"/>
      <w:marRight w:val="0"/>
      <w:marTop w:val="0"/>
      <w:marBottom w:val="0"/>
      <w:divBdr>
        <w:top w:val="none" w:sz="0" w:space="0" w:color="auto"/>
        <w:left w:val="none" w:sz="0" w:space="0" w:color="auto"/>
        <w:bottom w:val="none" w:sz="0" w:space="0" w:color="auto"/>
        <w:right w:val="none" w:sz="0" w:space="0" w:color="auto"/>
      </w:divBdr>
    </w:div>
    <w:div w:id="1157108617">
      <w:bodyDiv w:val="1"/>
      <w:marLeft w:val="0"/>
      <w:marRight w:val="0"/>
      <w:marTop w:val="0"/>
      <w:marBottom w:val="0"/>
      <w:divBdr>
        <w:top w:val="none" w:sz="0" w:space="0" w:color="auto"/>
        <w:left w:val="none" w:sz="0" w:space="0" w:color="auto"/>
        <w:bottom w:val="none" w:sz="0" w:space="0" w:color="auto"/>
        <w:right w:val="none" w:sz="0" w:space="0" w:color="auto"/>
      </w:divBdr>
    </w:div>
    <w:div w:id="1158376049">
      <w:bodyDiv w:val="1"/>
      <w:marLeft w:val="0"/>
      <w:marRight w:val="0"/>
      <w:marTop w:val="0"/>
      <w:marBottom w:val="0"/>
      <w:divBdr>
        <w:top w:val="none" w:sz="0" w:space="0" w:color="auto"/>
        <w:left w:val="none" w:sz="0" w:space="0" w:color="auto"/>
        <w:bottom w:val="none" w:sz="0" w:space="0" w:color="auto"/>
        <w:right w:val="none" w:sz="0" w:space="0" w:color="auto"/>
      </w:divBdr>
    </w:div>
    <w:div w:id="1204948721">
      <w:bodyDiv w:val="1"/>
      <w:marLeft w:val="0"/>
      <w:marRight w:val="0"/>
      <w:marTop w:val="0"/>
      <w:marBottom w:val="0"/>
      <w:divBdr>
        <w:top w:val="none" w:sz="0" w:space="0" w:color="auto"/>
        <w:left w:val="none" w:sz="0" w:space="0" w:color="auto"/>
        <w:bottom w:val="none" w:sz="0" w:space="0" w:color="auto"/>
        <w:right w:val="none" w:sz="0" w:space="0" w:color="auto"/>
      </w:divBdr>
    </w:div>
    <w:div w:id="1233272622">
      <w:bodyDiv w:val="1"/>
      <w:marLeft w:val="0"/>
      <w:marRight w:val="0"/>
      <w:marTop w:val="0"/>
      <w:marBottom w:val="0"/>
      <w:divBdr>
        <w:top w:val="none" w:sz="0" w:space="0" w:color="auto"/>
        <w:left w:val="none" w:sz="0" w:space="0" w:color="auto"/>
        <w:bottom w:val="none" w:sz="0" w:space="0" w:color="auto"/>
        <w:right w:val="none" w:sz="0" w:space="0" w:color="auto"/>
      </w:divBdr>
    </w:div>
    <w:div w:id="1279486233">
      <w:bodyDiv w:val="1"/>
      <w:marLeft w:val="0"/>
      <w:marRight w:val="0"/>
      <w:marTop w:val="0"/>
      <w:marBottom w:val="0"/>
      <w:divBdr>
        <w:top w:val="none" w:sz="0" w:space="0" w:color="auto"/>
        <w:left w:val="none" w:sz="0" w:space="0" w:color="auto"/>
        <w:bottom w:val="none" w:sz="0" w:space="0" w:color="auto"/>
        <w:right w:val="none" w:sz="0" w:space="0" w:color="auto"/>
      </w:divBdr>
    </w:div>
    <w:div w:id="1371612911">
      <w:bodyDiv w:val="1"/>
      <w:marLeft w:val="0"/>
      <w:marRight w:val="0"/>
      <w:marTop w:val="0"/>
      <w:marBottom w:val="0"/>
      <w:divBdr>
        <w:top w:val="none" w:sz="0" w:space="0" w:color="auto"/>
        <w:left w:val="none" w:sz="0" w:space="0" w:color="auto"/>
        <w:bottom w:val="none" w:sz="0" w:space="0" w:color="auto"/>
        <w:right w:val="none" w:sz="0" w:space="0" w:color="auto"/>
      </w:divBdr>
    </w:div>
    <w:div w:id="1386442932">
      <w:bodyDiv w:val="1"/>
      <w:marLeft w:val="0"/>
      <w:marRight w:val="0"/>
      <w:marTop w:val="0"/>
      <w:marBottom w:val="0"/>
      <w:divBdr>
        <w:top w:val="none" w:sz="0" w:space="0" w:color="auto"/>
        <w:left w:val="none" w:sz="0" w:space="0" w:color="auto"/>
        <w:bottom w:val="none" w:sz="0" w:space="0" w:color="auto"/>
        <w:right w:val="none" w:sz="0" w:space="0" w:color="auto"/>
      </w:divBdr>
    </w:div>
    <w:div w:id="1389308114">
      <w:bodyDiv w:val="1"/>
      <w:marLeft w:val="0"/>
      <w:marRight w:val="0"/>
      <w:marTop w:val="0"/>
      <w:marBottom w:val="0"/>
      <w:divBdr>
        <w:top w:val="none" w:sz="0" w:space="0" w:color="auto"/>
        <w:left w:val="none" w:sz="0" w:space="0" w:color="auto"/>
        <w:bottom w:val="none" w:sz="0" w:space="0" w:color="auto"/>
        <w:right w:val="none" w:sz="0" w:space="0" w:color="auto"/>
      </w:divBdr>
    </w:div>
    <w:div w:id="1401364030">
      <w:bodyDiv w:val="1"/>
      <w:marLeft w:val="0"/>
      <w:marRight w:val="0"/>
      <w:marTop w:val="0"/>
      <w:marBottom w:val="0"/>
      <w:divBdr>
        <w:top w:val="none" w:sz="0" w:space="0" w:color="auto"/>
        <w:left w:val="none" w:sz="0" w:space="0" w:color="auto"/>
        <w:bottom w:val="none" w:sz="0" w:space="0" w:color="auto"/>
        <w:right w:val="none" w:sz="0" w:space="0" w:color="auto"/>
      </w:divBdr>
    </w:div>
    <w:div w:id="1557087482">
      <w:bodyDiv w:val="1"/>
      <w:marLeft w:val="0"/>
      <w:marRight w:val="0"/>
      <w:marTop w:val="0"/>
      <w:marBottom w:val="0"/>
      <w:divBdr>
        <w:top w:val="none" w:sz="0" w:space="0" w:color="auto"/>
        <w:left w:val="none" w:sz="0" w:space="0" w:color="auto"/>
        <w:bottom w:val="none" w:sz="0" w:space="0" w:color="auto"/>
        <w:right w:val="none" w:sz="0" w:space="0" w:color="auto"/>
      </w:divBdr>
    </w:div>
    <w:div w:id="1586646518">
      <w:bodyDiv w:val="1"/>
      <w:marLeft w:val="0"/>
      <w:marRight w:val="0"/>
      <w:marTop w:val="0"/>
      <w:marBottom w:val="0"/>
      <w:divBdr>
        <w:top w:val="none" w:sz="0" w:space="0" w:color="auto"/>
        <w:left w:val="none" w:sz="0" w:space="0" w:color="auto"/>
        <w:bottom w:val="none" w:sz="0" w:space="0" w:color="auto"/>
        <w:right w:val="none" w:sz="0" w:space="0" w:color="auto"/>
      </w:divBdr>
    </w:div>
    <w:div w:id="1785150722">
      <w:bodyDiv w:val="1"/>
      <w:marLeft w:val="0"/>
      <w:marRight w:val="0"/>
      <w:marTop w:val="0"/>
      <w:marBottom w:val="0"/>
      <w:divBdr>
        <w:top w:val="none" w:sz="0" w:space="0" w:color="auto"/>
        <w:left w:val="none" w:sz="0" w:space="0" w:color="auto"/>
        <w:bottom w:val="none" w:sz="0" w:space="0" w:color="auto"/>
        <w:right w:val="none" w:sz="0" w:space="0" w:color="auto"/>
      </w:divBdr>
    </w:div>
    <w:div w:id="1851748201">
      <w:bodyDiv w:val="1"/>
      <w:marLeft w:val="0"/>
      <w:marRight w:val="0"/>
      <w:marTop w:val="0"/>
      <w:marBottom w:val="0"/>
      <w:divBdr>
        <w:top w:val="none" w:sz="0" w:space="0" w:color="auto"/>
        <w:left w:val="none" w:sz="0" w:space="0" w:color="auto"/>
        <w:bottom w:val="none" w:sz="0" w:space="0" w:color="auto"/>
        <w:right w:val="none" w:sz="0" w:space="0" w:color="auto"/>
      </w:divBdr>
    </w:div>
    <w:div w:id="1904295286">
      <w:bodyDiv w:val="1"/>
      <w:marLeft w:val="0"/>
      <w:marRight w:val="0"/>
      <w:marTop w:val="0"/>
      <w:marBottom w:val="0"/>
      <w:divBdr>
        <w:top w:val="none" w:sz="0" w:space="0" w:color="auto"/>
        <w:left w:val="none" w:sz="0" w:space="0" w:color="auto"/>
        <w:bottom w:val="none" w:sz="0" w:space="0" w:color="auto"/>
        <w:right w:val="none" w:sz="0" w:space="0" w:color="auto"/>
      </w:divBdr>
    </w:div>
    <w:div w:id="1974944276">
      <w:bodyDiv w:val="1"/>
      <w:marLeft w:val="0"/>
      <w:marRight w:val="0"/>
      <w:marTop w:val="0"/>
      <w:marBottom w:val="0"/>
      <w:divBdr>
        <w:top w:val="none" w:sz="0" w:space="0" w:color="auto"/>
        <w:left w:val="none" w:sz="0" w:space="0" w:color="auto"/>
        <w:bottom w:val="none" w:sz="0" w:space="0" w:color="auto"/>
        <w:right w:val="none" w:sz="0" w:space="0" w:color="auto"/>
      </w:divBdr>
    </w:div>
    <w:div w:id="2010012103">
      <w:bodyDiv w:val="1"/>
      <w:marLeft w:val="0"/>
      <w:marRight w:val="0"/>
      <w:marTop w:val="0"/>
      <w:marBottom w:val="0"/>
      <w:divBdr>
        <w:top w:val="none" w:sz="0" w:space="0" w:color="auto"/>
        <w:left w:val="none" w:sz="0" w:space="0" w:color="auto"/>
        <w:bottom w:val="none" w:sz="0" w:space="0" w:color="auto"/>
        <w:right w:val="none" w:sz="0" w:space="0" w:color="auto"/>
      </w:divBdr>
    </w:div>
    <w:div w:id="2019237691">
      <w:bodyDiv w:val="1"/>
      <w:marLeft w:val="0"/>
      <w:marRight w:val="0"/>
      <w:marTop w:val="0"/>
      <w:marBottom w:val="0"/>
      <w:divBdr>
        <w:top w:val="none" w:sz="0" w:space="0" w:color="auto"/>
        <w:left w:val="none" w:sz="0" w:space="0" w:color="auto"/>
        <w:bottom w:val="none" w:sz="0" w:space="0" w:color="auto"/>
        <w:right w:val="none" w:sz="0" w:space="0" w:color="auto"/>
      </w:divBdr>
    </w:div>
    <w:div w:id="2029913738">
      <w:bodyDiv w:val="1"/>
      <w:marLeft w:val="0"/>
      <w:marRight w:val="0"/>
      <w:marTop w:val="0"/>
      <w:marBottom w:val="0"/>
      <w:divBdr>
        <w:top w:val="none" w:sz="0" w:space="0" w:color="auto"/>
        <w:left w:val="none" w:sz="0" w:space="0" w:color="auto"/>
        <w:bottom w:val="none" w:sz="0" w:space="0" w:color="auto"/>
        <w:right w:val="none" w:sz="0" w:space="0" w:color="auto"/>
      </w:divBdr>
    </w:div>
    <w:div w:id="2032995364">
      <w:bodyDiv w:val="1"/>
      <w:marLeft w:val="0"/>
      <w:marRight w:val="0"/>
      <w:marTop w:val="0"/>
      <w:marBottom w:val="0"/>
      <w:divBdr>
        <w:top w:val="none" w:sz="0" w:space="0" w:color="auto"/>
        <w:left w:val="none" w:sz="0" w:space="0" w:color="auto"/>
        <w:bottom w:val="none" w:sz="0" w:space="0" w:color="auto"/>
        <w:right w:val="none" w:sz="0" w:space="0" w:color="auto"/>
      </w:divBdr>
    </w:div>
    <w:div w:id="2059469254">
      <w:bodyDiv w:val="1"/>
      <w:marLeft w:val="0"/>
      <w:marRight w:val="0"/>
      <w:marTop w:val="0"/>
      <w:marBottom w:val="0"/>
      <w:divBdr>
        <w:top w:val="none" w:sz="0" w:space="0" w:color="auto"/>
        <w:left w:val="none" w:sz="0" w:space="0" w:color="auto"/>
        <w:bottom w:val="none" w:sz="0" w:space="0" w:color="auto"/>
        <w:right w:val="none" w:sz="0" w:space="0" w:color="auto"/>
      </w:divBdr>
    </w:div>
    <w:div w:id="21446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 (RSPB-Mehrab Atik)</dc:creator>
  <cp:keywords/>
  <dc:description/>
  <cp:lastModifiedBy>ATK (RSPB-Mehrab Atik)</cp:lastModifiedBy>
  <cp:revision>1</cp:revision>
  <dcterms:created xsi:type="dcterms:W3CDTF">2025-10-30T04:39:00Z</dcterms:created>
  <dcterms:modified xsi:type="dcterms:W3CDTF">2025-10-30T05:03:00Z</dcterms:modified>
</cp:coreProperties>
</file>