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28447" w14:textId="7833E7C8" w:rsidR="008F1152" w:rsidRDefault="00892EBA">
      <w:pPr>
        <w:rPr>
          <w:b/>
          <w:bCs/>
          <w:sz w:val="28"/>
          <w:szCs w:val="28"/>
        </w:rPr>
      </w:pPr>
      <w:r w:rsidRPr="00892EBA">
        <w:rPr>
          <w:b/>
          <w:bCs/>
          <w:sz w:val="28"/>
          <w:szCs w:val="28"/>
        </w:rPr>
        <w:t>Task 1</w:t>
      </w:r>
    </w:p>
    <w:p w14:paraId="6EADBF70" w14:textId="3D96F9F0" w:rsidR="00892EBA" w:rsidRPr="00892EBA" w:rsidRDefault="00892EBA" w:rsidP="00892EBA">
      <w:pPr>
        <w:rPr>
          <w:sz w:val="24"/>
          <w:szCs w:val="24"/>
        </w:rPr>
      </w:pPr>
      <w:proofErr w:type="gramStart"/>
      <w:r w:rsidRPr="00892EBA">
        <w:rPr>
          <w:sz w:val="24"/>
          <w:szCs w:val="24"/>
        </w:rPr>
        <w:t>In order to</w:t>
      </w:r>
      <w:proofErr w:type="gramEnd"/>
      <w:r w:rsidRPr="00892EBA">
        <w:rPr>
          <w:sz w:val="24"/>
          <w:szCs w:val="24"/>
        </w:rPr>
        <w:t xml:space="preserve"> accomplish Task 1, the </w:t>
      </w:r>
      <w:proofErr w:type="spellStart"/>
      <w:r w:rsidRPr="00892EBA">
        <w:rPr>
          <w:sz w:val="24"/>
          <w:szCs w:val="24"/>
        </w:rPr>
        <w:t>setTexture</w:t>
      </w:r>
      <w:proofErr w:type="spellEnd"/>
      <w:r w:rsidRPr="00892EBA">
        <w:rPr>
          <w:sz w:val="24"/>
          <w:szCs w:val="24"/>
        </w:rPr>
        <w:t xml:space="preserve"> function in project2.js's </w:t>
      </w:r>
      <w:proofErr w:type="spellStart"/>
      <w:r w:rsidRPr="00892EBA">
        <w:rPr>
          <w:sz w:val="24"/>
          <w:szCs w:val="24"/>
        </w:rPr>
        <w:t>MeshDrawer</w:t>
      </w:r>
      <w:proofErr w:type="spellEnd"/>
      <w:r w:rsidRPr="00892EBA">
        <w:rPr>
          <w:sz w:val="24"/>
          <w:szCs w:val="24"/>
        </w:rPr>
        <w:t xml:space="preserve"> class has to be modified to support textures that are not powers of two dimensions. To support such textures, texture settings must be changed. A check to determine if image's width and height are powers of two is present in the current code. If not, we must adopt a </w:t>
      </w:r>
      <w:r>
        <w:rPr>
          <w:sz w:val="24"/>
          <w:szCs w:val="24"/>
        </w:rPr>
        <w:t>new</w:t>
      </w:r>
      <w:r w:rsidRPr="00892EBA">
        <w:rPr>
          <w:sz w:val="24"/>
          <w:szCs w:val="24"/>
        </w:rPr>
        <w:t xml:space="preserve"> strategy:</w:t>
      </w:r>
    </w:p>
    <w:p w14:paraId="534B008C" w14:textId="63FF3D2F" w:rsidR="00892EBA" w:rsidRPr="00892EBA" w:rsidRDefault="00892EBA" w:rsidP="00892EBA">
      <w:pPr>
        <w:rPr>
          <w:sz w:val="24"/>
          <w:szCs w:val="24"/>
        </w:rPr>
      </w:pPr>
      <w:r w:rsidRPr="00892EBA">
        <w:rPr>
          <w:sz w:val="24"/>
          <w:szCs w:val="24"/>
        </w:rPr>
        <w:t xml:space="preserve">Texture Wrapping: Assign </w:t>
      </w:r>
      <w:proofErr w:type="spellStart"/>
      <w:proofErr w:type="gramStart"/>
      <w:r w:rsidRPr="00892EBA">
        <w:rPr>
          <w:sz w:val="24"/>
          <w:szCs w:val="24"/>
        </w:rPr>
        <w:t>gl.CLAMP</w:t>
      </w:r>
      <w:proofErr w:type="gramEnd"/>
      <w:r w:rsidRPr="00892EBA">
        <w:rPr>
          <w:sz w:val="24"/>
          <w:szCs w:val="24"/>
        </w:rPr>
        <w:t>_TO_EDGE</w:t>
      </w:r>
      <w:proofErr w:type="spellEnd"/>
      <w:r w:rsidRPr="00892EBA">
        <w:rPr>
          <w:sz w:val="24"/>
          <w:szCs w:val="24"/>
        </w:rPr>
        <w:t xml:space="preserve"> to the texture wrapping parameters (</w:t>
      </w:r>
      <w:proofErr w:type="spellStart"/>
      <w:r w:rsidRPr="00892EBA">
        <w:rPr>
          <w:sz w:val="24"/>
          <w:szCs w:val="24"/>
        </w:rPr>
        <w:t>gl.TEXTURE_WRAP_S</w:t>
      </w:r>
      <w:proofErr w:type="spellEnd"/>
      <w:r w:rsidRPr="00892EBA">
        <w:rPr>
          <w:sz w:val="24"/>
          <w:szCs w:val="24"/>
        </w:rPr>
        <w:t xml:space="preserve"> and </w:t>
      </w:r>
      <w:proofErr w:type="spellStart"/>
      <w:r w:rsidRPr="00892EBA">
        <w:rPr>
          <w:sz w:val="24"/>
          <w:szCs w:val="24"/>
        </w:rPr>
        <w:t>gl.TEXTURE_WRAP_T</w:t>
      </w:r>
      <w:proofErr w:type="spellEnd"/>
      <w:r w:rsidRPr="00892EBA">
        <w:rPr>
          <w:sz w:val="24"/>
          <w:szCs w:val="24"/>
        </w:rPr>
        <w:t>). With this modification, the texture may be accurately mapped even if its dimensions are not a power of two.</w:t>
      </w:r>
    </w:p>
    <w:p w14:paraId="4333CD06" w14:textId="51DB1B79" w:rsidR="00892EBA" w:rsidRPr="00892EBA" w:rsidRDefault="00892EBA" w:rsidP="00892EBA">
      <w:pPr>
        <w:rPr>
          <w:sz w:val="24"/>
          <w:szCs w:val="24"/>
        </w:rPr>
      </w:pPr>
      <w:r w:rsidRPr="00892EBA">
        <w:rPr>
          <w:sz w:val="24"/>
          <w:szCs w:val="24"/>
        </w:rPr>
        <w:t xml:space="preserve">Texture Minification Filter: Set to </w:t>
      </w:r>
      <w:proofErr w:type="spellStart"/>
      <w:proofErr w:type="gramStart"/>
      <w:r w:rsidRPr="00892EBA">
        <w:rPr>
          <w:sz w:val="24"/>
          <w:szCs w:val="24"/>
        </w:rPr>
        <w:t>gl.LINEAR</w:t>
      </w:r>
      <w:proofErr w:type="spellEnd"/>
      <w:proofErr w:type="gramEnd"/>
      <w:r w:rsidRPr="00892EBA">
        <w:rPr>
          <w:sz w:val="24"/>
          <w:szCs w:val="24"/>
        </w:rPr>
        <w:t xml:space="preserve"> in the texture filtering configuration (</w:t>
      </w:r>
      <w:proofErr w:type="spellStart"/>
      <w:r w:rsidRPr="00892EBA">
        <w:rPr>
          <w:sz w:val="24"/>
          <w:szCs w:val="24"/>
        </w:rPr>
        <w:t>gl.TEXTURE_MIN_FILTER</w:t>
      </w:r>
      <w:proofErr w:type="spellEnd"/>
      <w:r w:rsidRPr="00892EBA">
        <w:rPr>
          <w:sz w:val="24"/>
          <w:szCs w:val="24"/>
        </w:rPr>
        <w:t>). Mipmaps, which are inappropriate for textures that are not powers of two, are not required when using this filtering option.</w:t>
      </w:r>
    </w:p>
    <w:p w14:paraId="63335FB4" w14:textId="2FB43223" w:rsidR="00892EBA" w:rsidRDefault="00892EBA" w:rsidP="00892EBA">
      <w:pPr>
        <w:rPr>
          <w:sz w:val="24"/>
          <w:szCs w:val="24"/>
        </w:rPr>
      </w:pPr>
      <w:r w:rsidRPr="00892EBA">
        <w:rPr>
          <w:sz w:val="24"/>
          <w:szCs w:val="24"/>
        </w:rPr>
        <w:t xml:space="preserve">Texture Magnification Filter: Since it is often set to either </w:t>
      </w:r>
      <w:proofErr w:type="spellStart"/>
      <w:proofErr w:type="gramStart"/>
      <w:r w:rsidRPr="00892EBA">
        <w:rPr>
          <w:sz w:val="24"/>
          <w:szCs w:val="24"/>
        </w:rPr>
        <w:t>gl.LINEAR</w:t>
      </w:r>
      <w:proofErr w:type="spellEnd"/>
      <w:proofErr w:type="gramEnd"/>
      <w:r w:rsidRPr="00892EBA">
        <w:rPr>
          <w:sz w:val="24"/>
          <w:szCs w:val="24"/>
        </w:rPr>
        <w:t xml:space="preserve"> or </w:t>
      </w:r>
      <w:proofErr w:type="spellStart"/>
      <w:r w:rsidRPr="00892EBA">
        <w:rPr>
          <w:sz w:val="24"/>
          <w:szCs w:val="24"/>
        </w:rPr>
        <w:t>gl.NEAREST</w:t>
      </w:r>
      <w:proofErr w:type="spellEnd"/>
      <w:r w:rsidRPr="00892EBA">
        <w:rPr>
          <w:sz w:val="24"/>
          <w:szCs w:val="24"/>
        </w:rPr>
        <w:t>, the texture magnification filter does not need to be changed.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after this implementation </w:t>
      </w: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is below.</w:t>
      </w:r>
    </w:p>
    <w:p w14:paraId="6B39F84D" w14:textId="1D9C2BB0" w:rsidR="00892EBA" w:rsidRDefault="00892EBA" w:rsidP="00892EBA">
      <w:pPr>
        <w:rPr>
          <w:sz w:val="24"/>
          <w:szCs w:val="24"/>
        </w:rPr>
      </w:pPr>
      <w:r w:rsidRPr="00892EBA">
        <w:rPr>
          <w:sz w:val="24"/>
          <w:szCs w:val="24"/>
        </w:rPr>
        <w:drawing>
          <wp:inline distT="0" distB="0" distL="0" distR="0" wp14:anchorId="0B44C41A" wp14:editId="05B92853">
            <wp:extent cx="5943600" cy="2875280"/>
            <wp:effectExtent l="0" t="0" r="0" b="1270"/>
            <wp:docPr id="1196129664" name="Picture 1" descr="A close up of a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29664" name="Picture 1" descr="A close up of a bal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B90D" w14:textId="77777777" w:rsidR="00892EBA" w:rsidRDefault="00892EBA" w:rsidP="00892EBA">
      <w:pPr>
        <w:rPr>
          <w:sz w:val="24"/>
          <w:szCs w:val="24"/>
        </w:rPr>
      </w:pPr>
    </w:p>
    <w:p w14:paraId="4D464160" w14:textId="77777777" w:rsidR="00892EBA" w:rsidRDefault="00892EBA" w:rsidP="00892EBA">
      <w:pPr>
        <w:rPr>
          <w:sz w:val="24"/>
          <w:szCs w:val="24"/>
        </w:rPr>
      </w:pPr>
    </w:p>
    <w:p w14:paraId="097123C4" w14:textId="77777777" w:rsidR="00892EBA" w:rsidRDefault="00892EBA" w:rsidP="00892EBA">
      <w:pPr>
        <w:rPr>
          <w:sz w:val="24"/>
          <w:szCs w:val="24"/>
        </w:rPr>
      </w:pPr>
    </w:p>
    <w:p w14:paraId="46F4BC4E" w14:textId="77777777" w:rsidR="00892EBA" w:rsidRDefault="00892EBA" w:rsidP="00892EBA">
      <w:pPr>
        <w:rPr>
          <w:sz w:val="24"/>
          <w:szCs w:val="24"/>
        </w:rPr>
      </w:pPr>
    </w:p>
    <w:p w14:paraId="3EC1014A" w14:textId="77777777" w:rsidR="00892EBA" w:rsidRDefault="00892EBA" w:rsidP="00892EBA">
      <w:pPr>
        <w:rPr>
          <w:sz w:val="24"/>
          <w:szCs w:val="24"/>
        </w:rPr>
      </w:pPr>
    </w:p>
    <w:p w14:paraId="02B8E445" w14:textId="77777777" w:rsidR="00892EBA" w:rsidRDefault="00892EBA" w:rsidP="00892EBA">
      <w:pPr>
        <w:rPr>
          <w:sz w:val="24"/>
          <w:szCs w:val="24"/>
        </w:rPr>
      </w:pPr>
    </w:p>
    <w:p w14:paraId="1F44579C" w14:textId="6D9E0F3C" w:rsidR="00892EBA" w:rsidRDefault="00892EBA" w:rsidP="00892EBA">
      <w:pPr>
        <w:rPr>
          <w:sz w:val="24"/>
          <w:szCs w:val="24"/>
        </w:rPr>
      </w:pPr>
    </w:p>
    <w:p w14:paraId="243F148C" w14:textId="19ED21B5" w:rsidR="00892EBA" w:rsidRPr="00892EBA" w:rsidRDefault="00892EBA" w:rsidP="00892EBA">
      <w:pPr>
        <w:rPr>
          <w:b/>
          <w:bCs/>
          <w:sz w:val="24"/>
          <w:szCs w:val="24"/>
        </w:rPr>
      </w:pPr>
      <w:r w:rsidRPr="00892EBA">
        <w:rPr>
          <w:b/>
          <w:bCs/>
          <w:sz w:val="24"/>
          <w:szCs w:val="24"/>
        </w:rPr>
        <w:lastRenderedPageBreak/>
        <w:t>Task 2</w:t>
      </w:r>
    </w:p>
    <w:p w14:paraId="7B3BD4D9" w14:textId="77777777" w:rsidR="00D212B0" w:rsidRDefault="00D212B0" w:rsidP="00D212B0">
      <w:pPr>
        <w:rPr>
          <w:sz w:val="24"/>
          <w:szCs w:val="24"/>
        </w:rPr>
      </w:pPr>
      <w:r w:rsidRPr="00D212B0">
        <w:rPr>
          <w:sz w:val="24"/>
          <w:szCs w:val="24"/>
        </w:rPr>
        <w:t xml:space="preserve">The objective of Task 2 is to provide </w:t>
      </w:r>
      <w:proofErr w:type="gramStart"/>
      <w:r w:rsidRPr="00D212B0">
        <w:rPr>
          <w:sz w:val="24"/>
          <w:szCs w:val="24"/>
        </w:rPr>
        <w:t>scene</w:t>
      </w:r>
      <w:proofErr w:type="gramEnd"/>
      <w:r w:rsidRPr="00D212B0">
        <w:rPr>
          <w:sz w:val="24"/>
          <w:szCs w:val="24"/>
        </w:rPr>
        <w:t xml:space="preserve"> with basic lighting such as diffuse and ambient lighting. This calls for modifications to the fragment shader (</w:t>
      </w:r>
      <w:proofErr w:type="spellStart"/>
      <w:r w:rsidRPr="00D212B0">
        <w:rPr>
          <w:sz w:val="24"/>
          <w:szCs w:val="24"/>
        </w:rPr>
        <w:t>meshFS</w:t>
      </w:r>
      <w:proofErr w:type="spellEnd"/>
      <w:r w:rsidRPr="00D212B0">
        <w:rPr>
          <w:sz w:val="24"/>
          <w:szCs w:val="24"/>
        </w:rPr>
        <w:t xml:space="preserve">) and the </w:t>
      </w:r>
      <w:proofErr w:type="spellStart"/>
      <w:r w:rsidRPr="00D212B0">
        <w:rPr>
          <w:sz w:val="24"/>
          <w:szCs w:val="24"/>
        </w:rPr>
        <w:t>MeshDrawer</w:t>
      </w:r>
      <w:proofErr w:type="spellEnd"/>
      <w:r w:rsidRPr="00D212B0">
        <w:rPr>
          <w:sz w:val="24"/>
          <w:szCs w:val="24"/>
        </w:rPr>
        <w:t xml:space="preserve"> class in a few places:</w:t>
      </w:r>
    </w:p>
    <w:p w14:paraId="5529985D" w14:textId="4744D8C7" w:rsidR="00D212B0" w:rsidRPr="00D212B0" w:rsidRDefault="00D212B0" w:rsidP="00D212B0">
      <w:pPr>
        <w:rPr>
          <w:sz w:val="24"/>
          <w:szCs w:val="24"/>
        </w:rPr>
      </w:pPr>
      <w:r w:rsidRPr="00D212B0">
        <w:rPr>
          <w:sz w:val="24"/>
          <w:szCs w:val="24"/>
        </w:rPr>
        <w:t>Constructor Modifications: Initialize extra uniform places for lighting</w:t>
      </w:r>
      <w:r>
        <w:rPr>
          <w:sz w:val="24"/>
          <w:szCs w:val="24"/>
        </w:rPr>
        <w:t xml:space="preserve"> </w:t>
      </w:r>
      <w:r w:rsidRPr="00D212B0">
        <w:rPr>
          <w:sz w:val="24"/>
          <w:szCs w:val="24"/>
        </w:rPr>
        <w:t>related properties, including ambient light intensity and light position, in constructor.</w:t>
      </w:r>
    </w:p>
    <w:p w14:paraId="6C957AC1" w14:textId="5C4D01A3" w:rsidR="00D212B0" w:rsidRPr="00D212B0" w:rsidRDefault="00D212B0" w:rsidP="00D212B0">
      <w:pPr>
        <w:rPr>
          <w:sz w:val="24"/>
          <w:szCs w:val="24"/>
        </w:rPr>
      </w:pPr>
      <w:r w:rsidRPr="00D212B0">
        <w:rPr>
          <w:sz w:val="24"/>
          <w:szCs w:val="24"/>
        </w:rPr>
        <w:t xml:space="preserve">Updating </w:t>
      </w:r>
      <w:proofErr w:type="spellStart"/>
      <w:r w:rsidRPr="00D212B0">
        <w:rPr>
          <w:sz w:val="24"/>
          <w:szCs w:val="24"/>
        </w:rPr>
        <w:t>setMesh</w:t>
      </w:r>
      <w:proofErr w:type="spellEnd"/>
      <w:r w:rsidRPr="00D212B0">
        <w:rPr>
          <w:sz w:val="24"/>
          <w:szCs w:val="24"/>
        </w:rPr>
        <w:t xml:space="preserve">: The </w:t>
      </w:r>
      <w:proofErr w:type="spellStart"/>
      <w:r w:rsidRPr="00D212B0">
        <w:rPr>
          <w:sz w:val="24"/>
          <w:szCs w:val="24"/>
        </w:rPr>
        <w:t>setMesh</w:t>
      </w:r>
      <w:proofErr w:type="spellEnd"/>
      <w:r w:rsidRPr="00D212B0">
        <w:rPr>
          <w:sz w:val="24"/>
          <w:szCs w:val="24"/>
        </w:rPr>
        <w:t xml:space="preserve"> function handles normal vectors </w:t>
      </w:r>
      <w:r>
        <w:rPr>
          <w:sz w:val="24"/>
          <w:szCs w:val="24"/>
        </w:rPr>
        <w:t>they</w:t>
      </w:r>
      <w:r w:rsidRPr="00D212B0">
        <w:rPr>
          <w:sz w:val="24"/>
          <w:szCs w:val="24"/>
        </w:rPr>
        <w:t xml:space="preserve"> are necessary for lighting computations, in addition to establishing vertex and texture coordinates.</w:t>
      </w:r>
    </w:p>
    <w:p w14:paraId="5354CBFC" w14:textId="3AAB1080" w:rsidR="00D212B0" w:rsidRPr="00D212B0" w:rsidRDefault="00D212B0" w:rsidP="00D212B0">
      <w:pPr>
        <w:rPr>
          <w:sz w:val="24"/>
          <w:szCs w:val="24"/>
        </w:rPr>
      </w:pPr>
      <w:r w:rsidRPr="00D212B0">
        <w:rPr>
          <w:sz w:val="24"/>
          <w:szCs w:val="24"/>
        </w:rPr>
        <w:t xml:space="preserve">Changing the draw method: Update draw method to provide shader access to computed light location and ambient light values. Make sure the shader receives normal vectors as well </w:t>
      </w:r>
      <w:proofErr w:type="gramStart"/>
      <w:r w:rsidRPr="00D212B0">
        <w:rPr>
          <w:sz w:val="24"/>
          <w:szCs w:val="24"/>
        </w:rPr>
        <w:t>in order to</w:t>
      </w:r>
      <w:proofErr w:type="gramEnd"/>
      <w:r w:rsidRPr="00D212B0">
        <w:rPr>
          <w:sz w:val="24"/>
          <w:szCs w:val="24"/>
        </w:rPr>
        <w:t xml:space="preserve"> calculate illumination.</w:t>
      </w:r>
    </w:p>
    <w:p w14:paraId="7D056AB6" w14:textId="09724004" w:rsidR="00D212B0" w:rsidRPr="00D212B0" w:rsidRDefault="00D212B0" w:rsidP="00D212B0">
      <w:pPr>
        <w:rPr>
          <w:sz w:val="24"/>
          <w:szCs w:val="24"/>
        </w:rPr>
      </w:pPr>
      <w:r w:rsidRPr="00D212B0">
        <w:rPr>
          <w:sz w:val="24"/>
          <w:szCs w:val="24"/>
        </w:rPr>
        <w:t xml:space="preserve">Toggle lighting and adjust ambient light intensity by implementing the </w:t>
      </w:r>
      <w:proofErr w:type="spellStart"/>
      <w:r w:rsidRPr="00D212B0">
        <w:rPr>
          <w:sz w:val="24"/>
          <w:szCs w:val="24"/>
        </w:rPr>
        <w:t>enableLighting</w:t>
      </w:r>
      <w:proofErr w:type="spellEnd"/>
      <w:r w:rsidRPr="00D212B0">
        <w:rPr>
          <w:sz w:val="24"/>
          <w:szCs w:val="24"/>
        </w:rPr>
        <w:t xml:space="preserve"> and </w:t>
      </w:r>
      <w:proofErr w:type="spellStart"/>
      <w:r w:rsidRPr="00D212B0">
        <w:rPr>
          <w:sz w:val="24"/>
          <w:szCs w:val="24"/>
        </w:rPr>
        <w:t>setAmbientLight</w:t>
      </w:r>
      <w:proofErr w:type="spellEnd"/>
      <w:r w:rsidRPr="00D212B0">
        <w:rPr>
          <w:sz w:val="24"/>
          <w:szCs w:val="24"/>
        </w:rPr>
        <w:t xml:space="preserve"> methods</w:t>
      </w:r>
      <w:r>
        <w:rPr>
          <w:sz w:val="24"/>
          <w:szCs w:val="24"/>
        </w:rPr>
        <w:t xml:space="preserve"> they </w:t>
      </w:r>
      <w:r w:rsidRPr="00D212B0">
        <w:rPr>
          <w:sz w:val="24"/>
          <w:szCs w:val="24"/>
        </w:rPr>
        <w:t>should change the corresponding uniform variables in the shader.</w:t>
      </w:r>
    </w:p>
    <w:p w14:paraId="2F33DF79" w14:textId="45A2783B" w:rsidR="00D212B0" w:rsidRPr="00D212B0" w:rsidRDefault="00D212B0" w:rsidP="00D212B0">
      <w:pPr>
        <w:rPr>
          <w:sz w:val="24"/>
          <w:szCs w:val="24"/>
        </w:rPr>
      </w:pPr>
      <w:r w:rsidRPr="00D212B0">
        <w:rPr>
          <w:sz w:val="24"/>
          <w:szCs w:val="24"/>
        </w:rPr>
        <w:t>Fragment Shader (</w:t>
      </w:r>
      <w:proofErr w:type="spellStart"/>
      <w:r w:rsidRPr="00D212B0">
        <w:rPr>
          <w:sz w:val="24"/>
          <w:szCs w:val="24"/>
        </w:rPr>
        <w:t>meshFS</w:t>
      </w:r>
      <w:proofErr w:type="spellEnd"/>
      <w:r w:rsidRPr="00D212B0">
        <w:rPr>
          <w:sz w:val="24"/>
          <w:szCs w:val="24"/>
        </w:rPr>
        <w:t xml:space="preserve">) Updating: To determine the final color depending on the texture color, diffuse </w:t>
      </w:r>
      <w:proofErr w:type="gramStart"/>
      <w:r w:rsidRPr="00D212B0">
        <w:rPr>
          <w:sz w:val="24"/>
          <w:szCs w:val="24"/>
        </w:rPr>
        <w:t>light</w:t>
      </w:r>
      <w:proofErr w:type="gramEnd"/>
      <w:r w:rsidRPr="00D212B0">
        <w:rPr>
          <w:sz w:val="24"/>
          <w:szCs w:val="24"/>
        </w:rPr>
        <w:t xml:space="preserve"> and ambient light, modify fragment shader. The computation of diffuse light is contingent upon direction of light and the surface </w:t>
      </w:r>
      <w:proofErr w:type="spellStart"/>
      <w:r w:rsidRPr="00D212B0">
        <w:rPr>
          <w:sz w:val="24"/>
          <w:szCs w:val="24"/>
        </w:rPr>
        <w:t>normals</w:t>
      </w:r>
      <w:proofErr w:type="spellEnd"/>
      <w:r w:rsidRPr="00D212B0">
        <w:rPr>
          <w:sz w:val="24"/>
          <w:szCs w:val="24"/>
        </w:rPr>
        <w:t>.</w:t>
      </w:r>
    </w:p>
    <w:p w14:paraId="3EF418E1" w14:textId="1CE27AD8" w:rsidR="00892EBA" w:rsidRDefault="00D212B0" w:rsidP="00D212B0">
      <w:pPr>
        <w:rPr>
          <w:sz w:val="24"/>
          <w:szCs w:val="24"/>
        </w:rPr>
      </w:pPr>
      <w:r w:rsidRPr="00D212B0">
        <w:rPr>
          <w:sz w:val="24"/>
          <w:szCs w:val="24"/>
        </w:rPr>
        <w:drawing>
          <wp:inline distT="0" distB="0" distL="0" distR="0" wp14:anchorId="378F7BB3" wp14:editId="0A05F53E">
            <wp:extent cx="5943600" cy="2491105"/>
            <wp:effectExtent l="0" t="0" r="0" b="4445"/>
            <wp:docPr id="986215497" name="Picture 1" descr="A circular objec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5497" name="Picture 1" descr="A circular object with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5BD7" w14:textId="7B4251C0" w:rsidR="00D212B0" w:rsidRPr="00892EBA" w:rsidRDefault="00D212B0" w:rsidP="00D212B0">
      <w:pPr>
        <w:rPr>
          <w:sz w:val="24"/>
          <w:szCs w:val="24"/>
        </w:rPr>
      </w:pPr>
      <w:r w:rsidRPr="00D212B0">
        <w:rPr>
          <w:sz w:val="24"/>
          <w:szCs w:val="24"/>
        </w:rPr>
        <w:lastRenderedPageBreak/>
        <w:drawing>
          <wp:inline distT="0" distB="0" distL="0" distR="0" wp14:anchorId="3A473114" wp14:editId="7358AC14">
            <wp:extent cx="5943600" cy="2530475"/>
            <wp:effectExtent l="0" t="0" r="0" b="3175"/>
            <wp:docPr id="1844176154" name="Picture 1" descr="A close up of a football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76154" name="Picture 1" descr="A close up of a football bal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2B0" w:rsidRPr="00892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EBA"/>
    <w:rsid w:val="007457CF"/>
    <w:rsid w:val="00892EBA"/>
    <w:rsid w:val="008F1152"/>
    <w:rsid w:val="00D2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5448B"/>
  <w15:chartTrackingRefBased/>
  <w15:docId w15:val="{BB25EAEC-642C-4F18-B609-9B7AFD7A6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332</Words>
  <Characters>1897</Characters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2023-12-25T17:28:00Z</dcterms:created>
  <dcterms:modified xsi:type="dcterms:W3CDTF">2023-12-25T17:51:00Z</dcterms:modified>
</cp:coreProperties>
</file>