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FAB7" w14:textId="754F17F6" w:rsidR="004F3F4A" w:rsidRPr="00B5763B" w:rsidRDefault="00D67DC1" w:rsidP="00D67D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763B">
        <w:rPr>
          <w:rFonts w:ascii="Times New Roman" w:hAnsi="Times New Roman" w:cs="Times New Roman"/>
          <w:b/>
          <w:bCs/>
          <w:sz w:val="24"/>
          <w:szCs w:val="24"/>
        </w:rPr>
        <w:t>CS 405 Computer Graphics</w:t>
      </w:r>
    </w:p>
    <w:p w14:paraId="07287892" w14:textId="278FB7DA" w:rsidR="00D67DC1" w:rsidRPr="00B5763B" w:rsidRDefault="00D67DC1" w:rsidP="00D67D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763B"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36E49129" w14:textId="2F8A0643" w:rsidR="00D67DC1" w:rsidRPr="00B5763B" w:rsidRDefault="00D67DC1" w:rsidP="00D67D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763B">
        <w:rPr>
          <w:rFonts w:ascii="Times New Roman" w:hAnsi="Times New Roman" w:cs="Times New Roman"/>
          <w:b/>
          <w:bCs/>
          <w:sz w:val="24"/>
          <w:szCs w:val="24"/>
        </w:rPr>
        <w:t>İpek Nur Dolu – 27893</w:t>
      </w:r>
    </w:p>
    <w:p w14:paraId="05D8DCCA" w14:textId="77777777" w:rsidR="00D67DC1" w:rsidRPr="00B5763B" w:rsidRDefault="00D67DC1" w:rsidP="00D67D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D7630" w14:textId="3831C814" w:rsidR="00D67DC1" w:rsidRPr="00B5763B" w:rsidRDefault="00D67DC1" w:rsidP="00B5763B">
      <w:pPr>
        <w:rPr>
          <w:rFonts w:ascii="Times New Roman" w:hAnsi="Times New Roman" w:cs="Times New Roman"/>
          <w:sz w:val="24"/>
          <w:szCs w:val="24"/>
        </w:rPr>
      </w:pPr>
      <w:r w:rsidRPr="00B5763B">
        <w:rPr>
          <w:rFonts w:ascii="Times New Roman" w:hAnsi="Times New Roman" w:cs="Times New Roman"/>
          <w:sz w:val="24"/>
          <w:szCs w:val="24"/>
        </w:rPr>
        <w:t xml:space="preserve">In this assignment, the objective was to modify the color of a red box to blue by </w:t>
      </w:r>
      <w:r w:rsidRPr="00B5763B">
        <w:rPr>
          <w:rFonts w:ascii="Times New Roman" w:hAnsi="Times New Roman" w:cs="Times New Roman"/>
          <w:sz w:val="24"/>
          <w:szCs w:val="24"/>
        </w:rPr>
        <w:t xml:space="preserve">only </w:t>
      </w:r>
      <w:r w:rsidRPr="00B5763B">
        <w:rPr>
          <w:rFonts w:ascii="Times New Roman" w:hAnsi="Times New Roman" w:cs="Times New Roman"/>
          <w:sz w:val="24"/>
          <w:szCs w:val="24"/>
        </w:rPr>
        <w:t xml:space="preserve">making changes to the provided </w:t>
      </w:r>
      <w:r w:rsidRPr="00B5763B">
        <w:rPr>
          <w:rFonts w:ascii="Times New Roman" w:hAnsi="Times New Roman" w:cs="Times New Roman"/>
          <w:b/>
          <w:bCs/>
          <w:sz w:val="24"/>
          <w:szCs w:val="24"/>
        </w:rPr>
        <w:t>redbox.js</w:t>
      </w:r>
      <w:r w:rsidRPr="00B5763B">
        <w:rPr>
          <w:rFonts w:ascii="Times New Roman" w:hAnsi="Times New Roman" w:cs="Times New Roman"/>
          <w:sz w:val="24"/>
          <w:szCs w:val="24"/>
        </w:rPr>
        <w:t xml:space="preserve"> file.</w:t>
      </w:r>
      <w:r w:rsidRPr="00B5763B">
        <w:rPr>
          <w:rFonts w:ascii="Times New Roman" w:hAnsi="Times New Roman" w:cs="Times New Roman"/>
          <w:sz w:val="24"/>
          <w:szCs w:val="24"/>
        </w:rPr>
        <w:t xml:space="preserve"> This report explains the methodology I used to achieve this goal.</w:t>
      </w:r>
    </w:p>
    <w:p w14:paraId="6042ABF0" w14:textId="77777777" w:rsidR="00D67DC1" w:rsidRPr="00B5763B" w:rsidRDefault="00D67DC1" w:rsidP="00D67D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388DC2" w14:textId="38F3F040" w:rsidR="00D67DC1" w:rsidRPr="00B5763B" w:rsidRDefault="00D67DC1" w:rsidP="00D67D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63B">
        <w:rPr>
          <w:rFonts w:ascii="Times New Roman" w:hAnsi="Times New Roman" w:cs="Times New Roman"/>
          <w:sz w:val="24"/>
          <w:szCs w:val="24"/>
        </w:rPr>
        <w:t xml:space="preserve">I downloaded the assignment </w:t>
      </w:r>
      <w:r w:rsidR="00B5763B" w:rsidRPr="00B5763B">
        <w:rPr>
          <w:rFonts w:ascii="Times New Roman" w:hAnsi="Times New Roman" w:cs="Times New Roman"/>
          <w:sz w:val="24"/>
          <w:szCs w:val="24"/>
        </w:rPr>
        <w:t>content,</w:t>
      </w:r>
      <w:r w:rsidRPr="00B5763B">
        <w:rPr>
          <w:rFonts w:ascii="Times New Roman" w:hAnsi="Times New Roman" w:cs="Times New Roman"/>
          <w:sz w:val="24"/>
          <w:szCs w:val="24"/>
        </w:rPr>
        <w:t xml:space="preserve"> and I observed the html </w:t>
      </w:r>
      <w:proofErr w:type="gramStart"/>
      <w:r w:rsidRPr="00B5763B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B5763B">
        <w:rPr>
          <w:rFonts w:ascii="Times New Roman" w:hAnsi="Times New Roman" w:cs="Times New Roman"/>
          <w:sz w:val="24"/>
          <w:szCs w:val="24"/>
        </w:rPr>
        <w:t xml:space="preserve"> and I also observed the redbox.js file we were provided.</w:t>
      </w:r>
      <w:r w:rsidR="00B5763B" w:rsidRPr="00B5763B">
        <w:rPr>
          <w:rFonts w:ascii="Times New Roman" w:hAnsi="Times New Roman" w:cs="Times New Roman"/>
          <w:sz w:val="24"/>
          <w:szCs w:val="24"/>
        </w:rPr>
        <w:br/>
      </w:r>
    </w:p>
    <w:p w14:paraId="51253436" w14:textId="63C4A12F" w:rsidR="00D67DC1" w:rsidRPr="00B5763B" w:rsidRDefault="00D67DC1" w:rsidP="00D67D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63B">
        <w:rPr>
          <w:rFonts w:ascii="Times New Roman" w:hAnsi="Times New Roman" w:cs="Times New Roman"/>
          <w:sz w:val="24"/>
          <w:szCs w:val="24"/>
        </w:rPr>
        <w:t xml:space="preserve">Before making any </w:t>
      </w:r>
      <w:r w:rsidR="00B5763B" w:rsidRPr="00B5763B">
        <w:rPr>
          <w:rFonts w:ascii="Times New Roman" w:hAnsi="Times New Roman" w:cs="Times New Roman"/>
          <w:sz w:val="24"/>
          <w:szCs w:val="24"/>
        </w:rPr>
        <w:t>changes,</w:t>
      </w:r>
      <w:r w:rsidRPr="00B5763B">
        <w:rPr>
          <w:rFonts w:ascii="Times New Roman" w:hAnsi="Times New Roman" w:cs="Times New Roman"/>
          <w:sz w:val="24"/>
          <w:szCs w:val="24"/>
        </w:rPr>
        <w:t xml:space="preserve"> I examined the js file. </w:t>
      </w:r>
    </w:p>
    <w:p w14:paraId="6AFA1BD2" w14:textId="579850A4" w:rsidR="00D67DC1" w:rsidRPr="00B5763B" w:rsidRDefault="00D67DC1" w:rsidP="00D67D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5763B">
        <w:rPr>
          <w:rFonts w:ascii="Times New Roman" w:hAnsi="Times New Roman" w:cs="Times New Roman"/>
          <w:sz w:val="24"/>
          <w:szCs w:val="24"/>
        </w:rPr>
        <w:t xml:space="preserve">This was the redbox.js file we were provided: </w:t>
      </w:r>
      <w:r w:rsidRPr="00B5763B">
        <w:rPr>
          <w:rFonts w:ascii="Times New Roman" w:hAnsi="Times New Roman" w:cs="Times New Roman"/>
          <w:sz w:val="24"/>
          <w:szCs w:val="24"/>
        </w:rPr>
        <w:br/>
      </w:r>
      <w:r w:rsidRPr="00B576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741A3" wp14:editId="0E2059EA">
            <wp:extent cx="3390900" cy="1406705"/>
            <wp:effectExtent l="0" t="0" r="0" b="3175"/>
            <wp:docPr id="1959516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163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803" cy="14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63B" w:rsidRPr="00B5763B">
        <w:rPr>
          <w:rFonts w:ascii="Times New Roman" w:hAnsi="Times New Roman" w:cs="Times New Roman"/>
          <w:sz w:val="24"/>
          <w:szCs w:val="24"/>
        </w:rPr>
        <w:br/>
      </w:r>
    </w:p>
    <w:p w14:paraId="76165467" w14:textId="782C0468" w:rsidR="00D67DC1" w:rsidRPr="00B5763B" w:rsidRDefault="00B5763B" w:rsidP="00B5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5763B">
        <w:rPr>
          <w:rFonts w:ascii="Times New Roman" w:hAnsi="Times New Roman" w:cs="Times New Roman"/>
          <w:sz w:val="24"/>
          <w:szCs w:val="24"/>
        </w:rPr>
        <w:t xml:space="preserve">I analyzed the Fragment Shader thoroughly. </w:t>
      </w:r>
    </w:p>
    <w:p w14:paraId="097E36D8" w14:textId="77777777" w:rsidR="00B5763B" w:rsidRPr="00B5763B" w:rsidRDefault="00B5763B" w:rsidP="00B5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7E4A2E" w14:textId="7F72746A" w:rsidR="00B5763B" w:rsidRDefault="00B5763B" w:rsidP="00B5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5763B">
        <w:rPr>
          <w:rFonts w:ascii="Times New Roman" w:hAnsi="Times New Roman" w:cs="Times New Roman"/>
          <w:sz w:val="24"/>
          <w:szCs w:val="24"/>
        </w:rPr>
        <w:t>gl_FragColor is a vector that represents the output color of a fragment in a shader program. It is usually a four-component vector in RGBA format.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92DD2" w14:textId="77777777" w:rsidR="00B5763B" w:rsidRPr="00B5763B" w:rsidRDefault="00B5763B" w:rsidP="00B5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4C85BD" w14:textId="7427A86A" w:rsidR="00B5763B" w:rsidRDefault="00B5763B" w:rsidP="00B5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5763B">
        <w:rPr>
          <w:rFonts w:ascii="Times New Roman" w:hAnsi="Times New Roman" w:cs="Times New Roman"/>
          <w:sz w:val="24"/>
          <w:szCs w:val="24"/>
        </w:rPr>
        <w:t xml:space="preserve">RGBA= Red, Green, Blue, Alpha. While Red, </w:t>
      </w:r>
      <w:proofErr w:type="gramStart"/>
      <w:r w:rsidRPr="00B5763B">
        <w:rPr>
          <w:rFonts w:ascii="Times New Roman" w:hAnsi="Times New Roman" w:cs="Times New Roman"/>
          <w:sz w:val="24"/>
          <w:szCs w:val="24"/>
        </w:rPr>
        <w:t>Green</w:t>
      </w:r>
      <w:proofErr w:type="gramEnd"/>
      <w:r w:rsidRPr="00B5763B">
        <w:rPr>
          <w:rFonts w:ascii="Times New Roman" w:hAnsi="Times New Roman" w:cs="Times New Roman"/>
          <w:sz w:val="24"/>
          <w:szCs w:val="24"/>
        </w:rPr>
        <w:t xml:space="preserve"> and Blue components control the amount of the respective colors in the final fragment, Alpha component controls the transparency or opacity of the fragment.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1.0 represents full while 0.0 represents that, that component was not used for colors. For</w:t>
      </w:r>
      <w:r>
        <w:rPr>
          <w:rFonts w:ascii="Times New Roman" w:hAnsi="Times New Roman" w:cs="Times New Roman"/>
          <w:sz w:val="24"/>
          <w:szCs w:val="24"/>
        </w:rPr>
        <w:t xml:space="preserve"> Alpha component 1.0 represents full opacity and 0.0 represents full transparency.</w:t>
      </w:r>
    </w:p>
    <w:p w14:paraId="0F7A0402" w14:textId="77777777" w:rsidR="00B5763B" w:rsidRPr="00B5763B" w:rsidRDefault="00B5763B" w:rsidP="00B5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BD30D0" w14:textId="2AE8882F" w:rsidR="00D35C80" w:rsidRDefault="00B5763B" w:rsidP="00D35C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5763B">
        <w:rPr>
          <w:rFonts w:ascii="Times New Roman" w:hAnsi="Times New Roman" w:cs="Times New Roman"/>
          <w:sz w:val="24"/>
          <w:szCs w:val="24"/>
        </w:rPr>
        <w:t xml:space="preserve">In the js file above, we can clearly see that Red </w:t>
      </w:r>
      <w:r w:rsidR="00D35C80">
        <w:rPr>
          <w:rFonts w:ascii="Times New Roman" w:hAnsi="Times New Roman" w:cs="Times New Roman"/>
          <w:sz w:val="24"/>
          <w:szCs w:val="24"/>
        </w:rPr>
        <w:t xml:space="preserve">and Alpha </w:t>
      </w:r>
      <w:r w:rsidR="00D35C80" w:rsidRPr="00B5763B">
        <w:rPr>
          <w:rFonts w:ascii="Times New Roman" w:hAnsi="Times New Roman" w:cs="Times New Roman"/>
          <w:sz w:val="24"/>
          <w:szCs w:val="24"/>
        </w:rPr>
        <w:t>component</w:t>
      </w:r>
      <w:r w:rsidR="00D35C80">
        <w:rPr>
          <w:rFonts w:ascii="Times New Roman" w:hAnsi="Times New Roman" w:cs="Times New Roman"/>
          <w:sz w:val="24"/>
          <w:szCs w:val="24"/>
        </w:rPr>
        <w:t>s</w:t>
      </w:r>
      <w:r w:rsidRPr="00B5763B">
        <w:rPr>
          <w:rFonts w:ascii="Times New Roman" w:hAnsi="Times New Roman" w:cs="Times New Roman"/>
          <w:sz w:val="24"/>
          <w:szCs w:val="24"/>
        </w:rPr>
        <w:t xml:space="preserve"> </w:t>
      </w:r>
      <w:r w:rsidR="00D35C8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C80">
        <w:rPr>
          <w:rFonts w:ascii="Times New Roman" w:hAnsi="Times New Roman" w:cs="Times New Roman"/>
          <w:sz w:val="24"/>
          <w:szCs w:val="24"/>
        </w:rPr>
        <w:t>1.0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gramStart"/>
      <w:r w:rsidR="00D35C80">
        <w:rPr>
          <w:rFonts w:ascii="Times New Roman" w:hAnsi="Times New Roman" w:cs="Times New Roman"/>
          <w:sz w:val="24"/>
          <w:szCs w:val="24"/>
        </w:rPr>
        <w:t>Green and Blue</w:t>
      </w:r>
      <w:proofErr w:type="gramEnd"/>
      <w:r w:rsidR="00D35C80">
        <w:rPr>
          <w:rFonts w:ascii="Times New Roman" w:hAnsi="Times New Roman" w:cs="Times New Roman"/>
          <w:sz w:val="24"/>
          <w:szCs w:val="24"/>
        </w:rPr>
        <w:t xml:space="preserve"> components are 0.0. This setting </w:t>
      </w:r>
      <w:proofErr w:type="gramStart"/>
      <w:r w:rsidR="00D35C80">
        <w:rPr>
          <w:rFonts w:ascii="Times New Roman" w:hAnsi="Times New Roman" w:cs="Times New Roman"/>
          <w:sz w:val="24"/>
          <w:szCs w:val="24"/>
        </w:rPr>
        <w:t>is giving</w:t>
      </w:r>
      <w:proofErr w:type="gramEnd"/>
      <w:r w:rsidR="00D35C80">
        <w:rPr>
          <w:rFonts w:ascii="Times New Roman" w:hAnsi="Times New Roman" w:cs="Times New Roman"/>
          <w:sz w:val="24"/>
          <w:szCs w:val="24"/>
        </w:rPr>
        <w:t xml:space="preserve"> us the initial red opaque box.</w:t>
      </w:r>
    </w:p>
    <w:p w14:paraId="66083895" w14:textId="489D0640" w:rsidR="00D35C80" w:rsidRDefault="00D35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05A2FC" w14:textId="77777777" w:rsidR="00D35C80" w:rsidRDefault="00D35C80" w:rsidP="00D35C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9E714B" w14:textId="7BA6C9EA" w:rsidR="00D35C80" w:rsidRPr="00D35C80" w:rsidRDefault="00D35C80" w:rsidP="00D35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change the code as the following to reach our goal of getting a blue opaque box.</w:t>
      </w:r>
      <w:r w:rsidRPr="00D35C80">
        <w:drawing>
          <wp:inline distT="0" distB="0" distL="0" distR="0" wp14:anchorId="7547F485" wp14:editId="3E2CC145">
            <wp:extent cx="5943600" cy="1481455"/>
            <wp:effectExtent l="0" t="0" r="0" b="4445"/>
            <wp:docPr id="11235696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6969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CE5C" w14:textId="77777777" w:rsidR="00D35C80" w:rsidRDefault="00D35C80" w:rsidP="00D35C80">
      <w:pPr>
        <w:rPr>
          <w:rFonts w:ascii="Times New Roman" w:hAnsi="Times New Roman" w:cs="Times New Roman"/>
          <w:sz w:val="24"/>
          <w:szCs w:val="24"/>
        </w:rPr>
      </w:pPr>
    </w:p>
    <w:p w14:paraId="7DFF171C" w14:textId="497620AC" w:rsidR="00D35C80" w:rsidRDefault="00D35C80" w:rsidP="00D35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 changed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component to 0.0 and Blue component to 1.0 in gl_FragColor vector, changing the color of the box from red to blue.</w:t>
      </w:r>
    </w:p>
    <w:p w14:paraId="75A29472" w14:textId="77777777" w:rsidR="00D35C80" w:rsidRDefault="00D35C80" w:rsidP="00D35C80">
      <w:pPr>
        <w:rPr>
          <w:rFonts w:ascii="Times New Roman" w:hAnsi="Times New Roman" w:cs="Times New Roman"/>
          <w:sz w:val="24"/>
          <w:szCs w:val="24"/>
        </w:rPr>
      </w:pPr>
    </w:p>
    <w:p w14:paraId="1C7F3BA2" w14:textId="4345FB41" w:rsidR="00D35C80" w:rsidRDefault="00D35C80" w:rsidP="00D35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tested to see if I was successful. To do that I saved the js file and then opened the html file.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FC16D83" w14:textId="54001BF5" w:rsidR="00D35C80" w:rsidRPr="00D35C80" w:rsidRDefault="00D35C80" w:rsidP="00D35C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5C80">
        <w:drawing>
          <wp:inline distT="0" distB="0" distL="0" distR="0" wp14:anchorId="233D69CF" wp14:editId="61378369">
            <wp:extent cx="3579866" cy="2886075"/>
            <wp:effectExtent l="0" t="0" r="1905" b="0"/>
            <wp:docPr id="106161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18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001" cy="28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FE8A" w14:textId="77777777" w:rsidR="00D35C80" w:rsidRPr="00D35C80" w:rsidRDefault="00D35C80" w:rsidP="00D35C80">
      <w:pPr>
        <w:rPr>
          <w:rFonts w:ascii="Times New Roman" w:hAnsi="Times New Roman" w:cs="Times New Roman"/>
          <w:sz w:val="24"/>
          <w:szCs w:val="24"/>
        </w:rPr>
      </w:pPr>
    </w:p>
    <w:p w14:paraId="44BCE72F" w14:textId="77777777" w:rsidR="00B5763B" w:rsidRPr="00B5763B" w:rsidRDefault="00B5763B" w:rsidP="00B576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F2CC1C" w14:textId="77777777" w:rsidR="00B5763B" w:rsidRPr="00B5763B" w:rsidRDefault="00B5763B" w:rsidP="00B5763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tr-TR"/>
        </w:rPr>
      </w:pPr>
    </w:p>
    <w:sectPr w:rsidR="00B5763B" w:rsidRPr="00B5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790"/>
    <w:multiLevelType w:val="hybridMultilevel"/>
    <w:tmpl w:val="359C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70670"/>
    <w:multiLevelType w:val="hybridMultilevel"/>
    <w:tmpl w:val="159AF904"/>
    <w:lvl w:ilvl="0" w:tplc="08A62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9058D"/>
    <w:multiLevelType w:val="hybridMultilevel"/>
    <w:tmpl w:val="3C18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77F5"/>
    <w:multiLevelType w:val="hybridMultilevel"/>
    <w:tmpl w:val="62189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3434723">
    <w:abstractNumId w:val="0"/>
  </w:num>
  <w:num w:numId="2" w16cid:durableId="1851144939">
    <w:abstractNumId w:val="1"/>
  </w:num>
  <w:num w:numId="3" w16cid:durableId="1263144147">
    <w:abstractNumId w:val="3"/>
  </w:num>
  <w:num w:numId="4" w16cid:durableId="1561475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B2"/>
    <w:rsid w:val="000646D8"/>
    <w:rsid w:val="004F3F4A"/>
    <w:rsid w:val="005668C2"/>
    <w:rsid w:val="00A868B2"/>
    <w:rsid w:val="00B5763B"/>
    <w:rsid w:val="00C160B9"/>
    <w:rsid w:val="00C30138"/>
    <w:rsid w:val="00D35C80"/>
    <w:rsid w:val="00D67DC1"/>
    <w:rsid w:val="00DD5168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B13C"/>
  <w15:chartTrackingRefBased/>
  <w15:docId w15:val="{EFA32C6D-2C90-43C6-BCCE-DF452DC7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Dolu</dc:creator>
  <cp:keywords/>
  <dc:description/>
  <cp:lastModifiedBy>Ipek Dolu</cp:lastModifiedBy>
  <cp:revision>2</cp:revision>
  <dcterms:created xsi:type="dcterms:W3CDTF">2023-10-22T12:06:00Z</dcterms:created>
  <dcterms:modified xsi:type="dcterms:W3CDTF">2023-10-22T12:38:00Z</dcterms:modified>
</cp:coreProperties>
</file>