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C3E2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1. Формирование и развитие Древнерусского государства.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Древнерусское государство сформировалось в IX веке с центром в Киеве. Основные события: призвание варягов (862 г.), деятельность князей Рюрика, Олега (поход на Константинополь, объединение Новгорода и Киева), принятие христианства при Владимире Святом (988 г.).</w:t>
      </w:r>
    </w:p>
    <w:p w14:paraId="49B69889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2. Политическое и социально-экономическое устройство Руси в X–XII вв. «Русская Правда».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Русь делилась на княжества. Политическое устройство включало власть князя, вече и дружину. Социальная структура: бояре, смерды, закупы, холопы. «Русская Правда» (Ярослав Мудрый) стала первым письменным сборником законов.</w:t>
      </w:r>
    </w:p>
    <w:p w14:paraId="7D068BAB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3. Политическая раздробленность на Руси.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В XII веке Русь разделилась на отдельные княжества (Киевское, Владимиро-Суздальское, Галицко-Волынское и др.). Причины: рост феодальной собственности, слабость центра. Последствия: ослабление перед внешней угрозой.</w:t>
      </w:r>
    </w:p>
    <w:p w14:paraId="7F291F65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4. Борьба Руси с завоевателями в XIII в. Русь и Орда в XIII–XV вв.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В 1237–1240 гг. Русь завоевали монголо-татары. Установилась зависимость от Орды. Борьба с завоевателями: победы Александра Невского на Неве (1240 г.) и Чудском озере (1242 г.).</w:t>
      </w:r>
    </w:p>
    <w:p w14:paraId="67A664B1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5. Становление единого Российского государства.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Объединение началось при Иване III (освобождение от ордынской зависимости в 1480 г., присоединение Новгорода). Иван IV продолжил централизацию. Москва стала политическим центром.</w:t>
      </w:r>
    </w:p>
    <w:p w14:paraId="7571D601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6. Внутренняя политика Ивана IV: реформы и опричнина.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Иван IV провел реформы: создание Земского собора, реформы армии, суда. В 1565–1572 гг. проводил опричнину – репрессии против бояр, конфискация земель, усиление власти царя.</w:t>
      </w:r>
    </w:p>
    <w:p w14:paraId="2B2BE04C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7. Внешняя политика Российского государства во второй половине XVI в.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Основные направления: Ливонская война (1558–1583 гг.), присоединение Астраханского ханства, Сибири. Итог: усиление влияния, но временные поражения в Прибалтике.</w:t>
      </w:r>
    </w:p>
    <w:p w14:paraId="4D4887DE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8. Россия на рубеже XVI–XVII вв. Смутное время.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Смута (1598–1613 гг.): кризис власти, интервенция. Основные события: Лжедмитрий I, польская интервенция, народное ополчение (Минин и Пожарский). Завершилось избранием Михаила Романова.</w:t>
      </w:r>
    </w:p>
    <w:p w14:paraId="72913BB1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9. Социально-экономическое и политическое развитие России при первых Романовых.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Укрепление царской власти, введение Соборного уложения (1649 г.), закрепощение крестьян. Начало освоения Сибири.</w:t>
      </w:r>
    </w:p>
    <w:p w14:paraId="48ABF2A8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10. Реформы и преобразования Петра I.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Петр I провел модернизацию: создание армии и флота, реформы государственного управления, учреждение коллегий, перенос столицы в Санкт-Петербург. Итог: Россия стала империей.</w:t>
      </w:r>
    </w:p>
    <w:p w14:paraId="0788EC87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11. Внутренняя политика Екатерины II.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Екатерина II провела секуляризацию, усилила крепостничество, издала «Наказ» для Уложенной комиссии. Развитие культуры, науки.</w:t>
      </w:r>
    </w:p>
    <w:p w14:paraId="2AE6B430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12. Внешняя политика России в XVIII в.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Основные события: войны с Османской империей, участие в разделах Польши, освоение Крыма, укрепление позиций на Черном море.</w:t>
      </w:r>
    </w:p>
    <w:p w14:paraId="6F9B514D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13. Внутренняя политика Александра I.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Реформы: отмена крепостного права в Прибалтике, создание министерств. Но планы конституционных реформ не завершились.</w:t>
      </w:r>
    </w:p>
    <w:p w14:paraId="348AFC32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14. Внутренняя политика России при Николае I.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Укрепление самодержавия, «чугунный цензурный устав», подавление декабристов (1825 г.), разработка «Теории официальной народности».</w:t>
      </w:r>
    </w:p>
    <w:p w14:paraId="52F9E281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15. Основные направления внешней политики России в первой половине XIX в.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Войны с Наполеоном (1812 г. – победа), присоединение Кавказа, подавление революций в Европе.</w:t>
      </w:r>
    </w:p>
    <w:p w14:paraId="57734E9F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16. Общественно-политическая жизнь России в XIX в.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Рост либеральных и революционных движений, появление декабристов, развитие общественных идей (западники, славянофилы).</w:t>
      </w:r>
    </w:p>
    <w:p w14:paraId="7D9C08D8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17. Великие реформы 60-х – 70-х годов XIX в.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Основные реформы Александра II: отмена крепостного права (1861 г.), судебная, земская реформы, военная реформа.</w:t>
      </w:r>
    </w:p>
    <w:p w14:paraId="660C3390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18. Социально-экономическое и политическое развитие России в пореформенный период.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Индустриализация, развитие капитализма, усиление рабочего движения. Политика консерваторов и реформаторов.</w:t>
      </w:r>
    </w:p>
    <w:p w14:paraId="7D230722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19. Основные направления внешней политики России во второй половине XIX в.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Окончание Кавказской войны, русско-турецкая война (1877–1878 гг.), активность на Балканах, в Средней Азии.</w:t>
      </w:r>
    </w:p>
    <w:p w14:paraId="43D58BCD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20. Социально-экономическое и политическое развитие России в конце XIX – начале XX вв.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Экономический рост, создание крупных промышленных центров, рабочее движение, революция 1905–1907 гг.</w:t>
      </w:r>
    </w:p>
    <w:p w14:paraId="72611967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21. Деятельность Государственной Думы в России (1906–1917 гг.)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Создана в рамках реформы 1905 года. Основные проблемы: конфликты с правительством, ограничения полномочий.</w:t>
      </w:r>
    </w:p>
    <w:p w14:paraId="12186DC5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22. Россия в системе международных отношений в начале XX в. Россия в Первой мировой войне.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Участие в Антанте, столкновение с Центральными державами. Потери и кризисы из-за войны.</w:t>
      </w:r>
    </w:p>
    <w:p w14:paraId="4E37E107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23. Февральская революция 1917 г. Советы и Временное правительство.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Свержение монархии, создание Временного правительства. Советы – альтернатива власти.</w:t>
      </w:r>
    </w:p>
    <w:p w14:paraId="50C0A7CD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24. Октябрьский переворот. Становление Советского государства.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Власть перешла к большевикам. Созданы СНК, ВЧК. Национализация экономики, диктатура пролетариата.</w:t>
      </w:r>
    </w:p>
    <w:p w14:paraId="09F250A6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25. Гражданская война и иностранная военная интервенция.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1918–1920 гг. Борьба между красными и белыми. Победа большевиков.</w:t>
      </w:r>
    </w:p>
    <w:p w14:paraId="300C965F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26. НЭП: причины, сущность и результаты.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Причины: экономический кризис. Сущность: частичное восстановление рыночной экономики. Результат: рост производства.</w:t>
      </w:r>
    </w:p>
    <w:p w14:paraId="6DF1787A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27. Политическое развитие СССР в 1920–30-е гг.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Установление тоталитарного режима, индустриализация, коллективизация, репрессии.</w:t>
      </w:r>
    </w:p>
    <w:p w14:paraId="63A7C279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28. Международное положение и внешняя политика СССР в 1920–30-е годы.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Изоляция, поддержка революций за рубежом, установление отношений с Западом.</w:t>
      </w:r>
    </w:p>
    <w:p w14:paraId="35DC9A5D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29. Великая Отечественная война (1941–1945 гг.).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Победа над Германией, освобождение Европы. Основные сражения: Сталинград, Курск, Берлинская операция.</w:t>
      </w:r>
    </w:p>
    <w:p w14:paraId="6B1AA5AB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30. Вклад тыла в победу.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Эвакуация, производство оружия, народное ополчение, героизм рабочих.</w:t>
      </w:r>
    </w:p>
    <w:p w14:paraId="785280B0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31. Антигитлеровская коалиция.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СССР, США, Великобритания. Согласование действий против Германии и её союзников.</w:t>
      </w:r>
    </w:p>
    <w:p w14:paraId="101FCB9D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32. «Холодная война»: причины и сущность.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Конфронтация СССР и Запада, гонка вооружений, идеологическая борьба.</w:t>
      </w:r>
    </w:p>
    <w:p w14:paraId="2ED2FA43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33. СССР в послевоенные годы (1946–1953 гг.).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Начало «холодной войны», восстановление экономики, репрессии.</w:t>
      </w:r>
    </w:p>
    <w:p w14:paraId="6ED7A6F7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34. Социально-экономическое и политическое развитие СССР в 1950–60-е годы.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Хрущевская оттепель: смягчение режима, освоение целины, космические успехи.</w:t>
      </w:r>
    </w:p>
    <w:p w14:paraId="622D4EA2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35. СССР в середине 1960–1980-х годов.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Застой, экономические трудности, падение уровня жизни.</w:t>
      </w:r>
    </w:p>
    <w:p w14:paraId="7F2E9542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36. Внешняя политика СССР (1945–1980-е гг.).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Расширение влияния, война в Афганистане (1979–1989 гг.).</w:t>
      </w:r>
    </w:p>
    <w:p w14:paraId="39210135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37. Перестройка и распад СССР.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Реформы Горбачева (1985–1991 гг.), рост национальных конфликтов, распад СССР (1991 г.).</w:t>
      </w:r>
    </w:p>
    <w:p w14:paraId="42382E63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38. Кризис начала 1990-х гг. Формирование новой государственности.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Экономический спад, принятие Конституции РФ (1993 г.), переход к рыночной экономике.</w:t>
      </w:r>
    </w:p>
    <w:p w14:paraId="00586788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39. Эволюция российской государственности в постсоветский период.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Консолидация власти, политическая стабильность, экономический рост в 2000-е годы.</w:t>
      </w:r>
    </w:p>
    <w:p w14:paraId="5A887E88" w14:textId="77777777" w:rsidR="001D59F5" w:rsidRPr="001D59F5" w:rsidRDefault="001D59F5" w:rsidP="001D5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D59F5">
        <w:rPr>
          <w:rFonts w:ascii="Times New Roman" w:eastAsia="Times New Roman" w:hAnsi="Times New Roman" w:cs="Times New Roman"/>
          <w:b/>
          <w:bCs/>
          <w:lang w:eastAsia="ru-RU"/>
        </w:rPr>
        <w:t>40. РФ в системе международных отношений.</w:t>
      </w:r>
      <w:r w:rsidRPr="001D59F5">
        <w:rPr>
          <w:rFonts w:ascii="Times New Roman" w:eastAsia="Times New Roman" w:hAnsi="Times New Roman" w:cs="Times New Roman"/>
          <w:lang w:eastAsia="ru-RU"/>
        </w:rPr>
        <w:br/>
        <w:t>Активизация внешней политики, участие в международных организациях, укрепление позиций в мире.</w:t>
      </w:r>
    </w:p>
    <w:p w14:paraId="47F6164B" w14:textId="77777777" w:rsidR="001A5F32" w:rsidRPr="001D59F5" w:rsidRDefault="001A5F32">
      <w:pPr>
        <w:rPr>
          <w:sz w:val="20"/>
          <w:szCs w:val="20"/>
        </w:rPr>
      </w:pPr>
    </w:p>
    <w:sectPr w:rsidR="001A5F32" w:rsidRPr="001D5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E6"/>
    <w:rsid w:val="00176AFC"/>
    <w:rsid w:val="00193680"/>
    <w:rsid w:val="001A5F32"/>
    <w:rsid w:val="001D59F5"/>
    <w:rsid w:val="00C1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9ED6"/>
  <w15:chartTrackingRefBased/>
  <w15:docId w15:val="{3E3A9E30-24FA-45F7-8417-0922A560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5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</cp:revision>
  <dcterms:created xsi:type="dcterms:W3CDTF">2024-12-15T14:41:00Z</dcterms:created>
  <dcterms:modified xsi:type="dcterms:W3CDTF">2024-12-15T14:42:00Z</dcterms:modified>
</cp:coreProperties>
</file>