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8E53" w14:textId="77777777" w:rsidR="009D6679" w:rsidRPr="009D6679" w:rsidRDefault="009D6679" w:rsidP="009D6679">
      <w:pPr>
        <w:jc w:val="center"/>
        <w:rPr>
          <w:color w:val="000000" w:themeColor="text1"/>
        </w:rPr>
      </w:pPr>
      <w:r w:rsidRPr="009D6679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6B0BD25A" w14:textId="77777777" w:rsidR="009D6679" w:rsidRPr="009D6679" w:rsidRDefault="009D6679" w:rsidP="009D6679">
      <w:pPr>
        <w:jc w:val="center"/>
        <w:rPr>
          <w:color w:val="000000" w:themeColor="text1"/>
        </w:rPr>
      </w:pPr>
      <w:r w:rsidRPr="009D6679">
        <w:rPr>
          <w:color w:val="000000" w:themeColor="text1"/>
        </w:rPr>
        <w:t xml:space="preserve">высшего образования </w:t>
      </w:r>
    </w:p>
    <w:p w14:paraId="3F91BC7C" w14:textId="77777777" w:rsidR="009D6679" w:rsidRPr="009D6679" w:rsidRDefault="009D6679" w:rsidP="009D6679">
      <w:pPr>
        <w:jc w:val="center"/>
        <w:rPr>
          <w:color w:val="000000" w:themeColor="text1"/>
        </w:rPr>
      </w:pPr>
      <w:r w:rsidRPr="009D6679">
        <w:rPr>
          <w:color w:val="000000" w:themeColor="text1"/>
        </w:rPr>
        <w:t>«Национальный исследовательский университет ИТМО»</w:t>
      </w:r>
    </w:p>
    <w:p w14:paraId="54F8A934" w14:textId="77777777" w:rsidR="009D6679" w:rsidRPr="009D6679" w:rsidRDefault="009D6679" w:rsidP="009D6679">
      <w:pPr>
        <w:jc w:val="center"/>
        <w:rPr>
          <w:color w:val="000000" w:themeColor="text1"/>
        </w:rPr>
      </w:pPr>
      <w:r w:rsidRPr="009D6679">
        <w:rPr>
          <w:color w:val="000000" w:themeColor="text1"/>
        </w:rPr>
        <w:t>Факультет программной инженерии и компьютерной техники</w:t>
      </w:r>
    </w:p>
    <w:p w14:paraId="628006A8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648C41E8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73C94A2E" w14:textId="77777777" w:rsidR="009D6679" w:rsidRPr="009D6679" w:rsidRDefault="009D6679" w:rsidP="009D6679">
      <w:pPr>
        <w:tabs>
          <w:tab w:val="left" w:pos="1529"/>
        </w:tabs>
        <w:rPr>
          <w:color w:val="000000" w:themeColor="text1"/>
        </w:rPr>
      </w:pPr>
      <w:r w:rsidRPr="009D6679">
        <w:rPr>
          <w:color w:val="000000" w:themeColor="text1"/>
        </w:rPr>
        <w:tab/>
      </w:r>
    </w:p>
    <w:p w14:paraId="0C2FABF1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1BE3FF50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14C673D6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1C568F11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3FBB4D1A" w14:textId="5E338049" w:rsidR="009D6679" w:rsidRPr="009D6679" w:rsidRDefault="009D6679" w:rsidP="009D6679">
      <w:pPr>
        <w:jc w:val="center"/>
        <w:rPr>
          <w:color w:val="000000" w:themeColor="text1"/>
        </w:rPr>
      </w:pPr>
      <w:r w:rsidRPr="009D6679">
        <w:rPr>
          <w:color w:val="000000" w:themeColor="text1"/>
        </w:rPr>
        <w:t>Лабораторная работа по ОПД №5</w:t>
      </w:r>
    </w:p>
    <w:p w14:paraId="0F89B4B1" w14:textId="7763D2FC" w:rsidR="009D6679" w:rsidRPr="009D6679" w:rsidRDefault="009D6679" w:rsidP="009D6679">
      <w:pPr>
        <w:jc w:val="center"/>
        <w:rPr>
          <w:color w:val="000000" w:themeColor="text1"/>
        </w:rPr>
      </w:pPr>
      <w:r w:rsidRPr="009D6679">
        <w:rPr>
          <w:color w:val="000000" w:themeColor="text1"/>
        </w:rPr>
        <w:t>Вариант 6504</w:t>
      </w:r>
    </w:p>
    <w:p w14:paraId="30E5A066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7447486F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6DB2D34A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0060BF97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1AA2A128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6C0D2FD5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50F0DE58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438EAB76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5354B15F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73256BBD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7DA336E1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797D5470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581D52E2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78018E3A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6EBA3703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78DD5650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5E452E60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1F1107B2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6B6103F0" w14:textId="4BA20881" w:rsidR="009D6679" w:rsidRPr="009D6679" w:rsidRDefault="009D6679" w:rsidP="009D6679">
      <w:pPr>
        <w:jc w:val="right"/>
        <w:rPr>
          <w:color w:val="000000" w:themeColor="text1"/>
        </w:rPr>
      </w:pPr>
      <w:r w:rsidRPr="009D6679">
        <w:rPr>
          <w:color w:val="000000" w:themeColor="text1"/>
        </w:rPr>
        <w:t>Выполнил</w:t>
      </w:r>
      <w:r w:rsidRPr="009D6679">
        <w:rPr>
          <w:color w:val="000000" w:themeColor="text1"/>
        </w:rPr>
        <w:br/>
      </w:r>
    </w:p>
    <w:p w14:paraId="03E10AF2" w14:textId="77777777" w:rsidR="009D6679" w:rsidRPr="009D6679" w:rsidRDefault="009D6679" w:rsidP="009D6679">
      <w:pPr>
        <w:jc w:val="right"/>
        <w:rPr>
          <w:color w:val="000000" w:themeColor="text1"/>
        </w:rPr>
      </w:pPr>
      <w:r w:rsidRPr="009D6679">
        <w:rPr>
          <w:color w:val="000000" w:themeColor="text1"/>
          <w:lang w:val="en-US"/>
        </w:rPr>
        <w:t>P</w:t>
      </w:r>
      <w:r w:rsidRPr="009D6679">
        <w:rPr>
          <w:color w:val="000000" w:themeColor="text1"/>
        </w:rPr>
        <w:t>3106</w:t>
      </w:r>
    </w:p>
    <w:p w14:paraId="6B6DAA06" w14:textId="77777777" w:rsidR="009D6679" w:rsidRPr="009D6679" w:rsidRDefault="009D6679" w:rsidP="009D6679">
      <w:pPr>
        <w:jc w:val="right"/>
        <w:rPr>
          <w:color w:val="000000" w:themeColor="text1"/>
        </w:rPr>
      </w:pPr>
    </w:p>
    <w:p w14:paraId="6920864A" w14:textId="77777777" w:rsidR="009D6679" w:rsidRPr="009D6679" w:rsidRDefault="009D6679" w:rsidP="009D6679">
      <w:pPr>
        <w:jc w:val="right"/>
        <w:rPr>
          <w:color w:val="000000" w:themeColor="text1"/>
        </w:rPr>
      </w:pPr>
      <w:r w:rsidRPr="009D6679">
        <w:rPr>
          <w:color w:val="000000" w:themeColor="text1"/>
        </w:rPr>
        <w:t>Проверила</w:t>
      </w:r>
    </w:p>
    <w:p w14:paraId="1FCCA41E" w14:textId="77777777" w:rsidR="009D6679" w:rsidRPr="009D6679" w:rsidRDefault="009D6679" w:rsidP="009D6679">
      <w:pPr>
        <w:jc w:val="right"/>
        <w:rPr>
          <w:color w:val="000000" w:themeColor="text1"/>
        </w:rPr>
      </w:pPr>
      <w:r w:rsidRPr="009D6679">
        <w:rPr>
          <w:color w:val="000000" w:themeColor="text1"/>
        </w:rPr>
        <w:t xml:space="preserve">      Ткешелашвили Н.М.</w:t>
      </w:r>
    </w:p>
    <w:p w14:paraId="08C0E792" w14:textId="77777777" w:rsidR="009D6679" w:rsidRPr="009D6679" w:rsidRDefault="009D6679" w:rsidP="009D6679">
      <w:pPr>
        <w:rPr>
          <w:color w:val="000000" w:themeColor="text1"/>
        </w:rPr>
      </w:pPr>
    </w:p>
    <w:p w14:paraId="6B808941" w14:textId="77777777" w:rsidR="009D6679" w:rsidRPr="009D6679" w:rsidRDefault="009D6679" w:rsidP="009D6679">
      <w:pPr>
        <w:rPr>
          <w:color w:val="000000" w:themeColor="text1"/>
        </w:rPr>
      </w:pPr>
    </w:p>
    <w:p w14:paraId="3D1E6BD0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531AE54D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49DB938A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07B7E370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349CEC0C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03185038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56CA2F3C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25830829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2EDCE4F0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6B478F12" w14:textId="77777777" w:rsidR="009D6679" w:rsidRPr="009D6679" w:rsidRDefault="009D6679" w:rsidP="009D6679">
      <w:pPr>
        <w:jc w:val="center"/>
        <w:rPr>
          <w:color w:val="000000" w:themeColor="text1"/>
        </w:rPr>
      </w:pPr>
    </w:p>
    <w:p w14:paraId="3348951C" w14:textId="77777777" w:rsidR="009D6679" w:rsidRPr="009D6679" w:rsidRDefault="009D6679" w:rsidP="009D6679">
      <w:pPr>
        <w:tabs>
          <w:tab w:val="center" w:pos="4677"/>
          <w:tab w:val="right" w:pos="9355"/>
        </w:tabs>
        <w:rPr>
          <w:color w:val="000000" w:themeColor="text1"/>
        </w:rPr>
      </w:pPr>
      <w:r w:rsidRPr="009D6679">
        <w:rPr>
          <w:color w:val="000000" w:themeColor="text1"/>
        </w:rPr>
        <w:tab/>
      </w:r>
    </w:p>
    <w:p w14:paraId="028D187C" w14:textId="77777777" w:rsidR="009D6679" w:rsidRPr="009D6679" w:rsidRDefault="009D6679" w:rsidP="009D6679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79F10132" w14:textId="77777777" w:rsidR="009D6679" w:rsidRPr="009D6679" w:rsidRDefault="009D6679" w:rsidP="009D6679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9D6679">
        <w:rPr>
          <w:color w:val="000000" w:themeColor="text1"/>
        </w:rPr>
        <w:t>Санкт-Петербург 2025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  <w:caps w:val="0"/>
        </w:rPr>
      </w:sdtEndPr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caps w:val="0"/>
              <w:noProof/>
              <w:lang w:val="ru-RU"/>
            </w:rPr>
          </w:sdtEndPr>
          <w:sdtContent>
            <w:p w14:paraId="2DC7C531" w14:textId="77777777" w:rsidR="009D6679" w:rsidRPr="009D6679" w:rsidRDefault="009D6679" w:rsidP="009D6679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63E4B41A" w14:textId="77777777" w:rsidR="009D6679" w:rsidRPr="009D6679" w:rsidRDefault="009D6679" w:rsidP="009D6679">
              <w:pPr>
                <w:autoSpaceDE w:val="0"/>
                <w:autoSpaceDN w:val="0"/>
                <w:adjustRightInd w:val="0"/>
                <w:rPr>
                  <w:rFonts w:eastAsia="Microsoft YaHe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9D6679">
                <w:rPr>
                  <w:color w:val="000000" w:themeColor="text1"/>
                </w:rPr>
                <w:t>Оглавление</w:t>
              </w:r>
            </w:p>
            <w:p w14:paraId="09F5A317" w14:textId="0FA3A7C5" w:rsidR="00DD1341" w:rsidRDefault="009D667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9D6679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9D6679">
                <w:rPr>
                  <w:color w:val="000000" w:themeColor="text1"/>
                </w:rPr>
                <w:instrText>TOC \o "1-3" \h \z \u</w:instrText>
              </w:r>
              <w:r w:rsidRPr="009D6679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4350751" w:history="1">
                <w:r w:rsidR="00DD1341" w:rsidRPr="00BC3182">
                  <w:rPr>
                    <w:rStyle w:val="a4"/>
                    <w:noProof/>
                  </w:rPr>
                  <w:t>Текст задания</w:t>
                </w:r>
                <w:r w:rsidR="00DD1341">
                  <w:rPr>
                    <w:noProof/>
                    <w:webHidden/>
                  </w:rPr>
                  <w:tab/>
                </w:r>
                <w:r w:rsidR="00DD1341">
                  <w:rPr>
                    <w:noProof/>
                    <w:webHidden/>
                  </w:rPr>
                  <w:fldChar w:fldCharType="begin"/>
                </w:r>
                <w:r w:rsidR="00DD1341">
                  <w:rPr>
                    <w:noProof/>
                    <w:webHidden/>
                  </w:rPr>
                  <w:instrText xml:space="preserve"> PAGEREF _Toc194350751 \h </w:instrText>
                </w:r>
                <w:r w:rsidR="00DD1341">
                  <w:rPr>
                    <w:noProof/>
                    <w:webHidden/>
                  </w:rPr>
                </w:r>
                <w:r w:rsidR="00DD1341">
                  <w:rPr>
                    <w:noProof/>
                    <w:webHidden/>
                  </w:rPr>
                  <w:fldChar w:fldCharType="separate"/>
                </w:r>
                <w:r w:rsidR="00DD1341">
                  <w:rPr>
                    <w:noProof/>
                    <w:webHidden/>
                  </w:rPr>
                  <w:t>3</w:t>
                </w:r>
                <w:r w:rsidR="00DD1341">
                  <w:rPr>
                    <w:noProof/>
                    <w:webHidden/>
                  </w:rPr>
                  <w:fldChar w:fldCharType="end"/>
                </w:r>
              </w:hyperlink>
            </w:p>
            <w:p w14:paraId="2F7E5FFB" w14:textId="30DEEA0C" w:rsidR="00DD1341" w:rsidRDefault="00DD134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350752" w:history="1">
                <w:r w:rsidRPr="00BC3182">
                  <w:rPr>
                    <w:rStyle w:val="a4"/>
                    <w:noProof/>
                  </w:rPr>
                  <w:t>Область представления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_Toc194350752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34E39F" w14:textId="796ED048" w:rsidR="00DD1341" w:rsidRDefault="00DD134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350753" w:history="1">
                <w:r w:rsidRPr="00BC3182">
                  <w:rPr>
                    <w:rStyle w:val="a4"/>
                    <w:noProof/>
                  </w:rPr>
                  <w:t>ОДЗ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_Toc194350753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0D1084" w14:textId="2C0AD423" w:rsidR="00DD1341" w:rsidRDefault="00DD134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350754" w:history="1">
                <w:r w:rsidRPr="00BC3182">
                  <w:rPr>
                    <w:rStyle w:val="a4"/>
                    <w:noProof/>
                  </w:rPr>
                  <w:t>Код программы на ассемблере БЭВМ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_Toc194350754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3F9C48" w14:textId="0942A3F8" w:rsidR="00DD1341" w:rsidRDefault="00DD134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350755" w:history="1">
                <w:r w:rsidRPr="00BC3182">
                  <w:rPr>
                    <w:rStyle w:val="a4"/>
                    <w:noProof/>
                  </w:rPr>
                  <w:t>Трассировка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_Toc194350755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5B213D" w14:textId="215E92A1" w:rsidR="00DD1341" w:rsidRDefault="00DD134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350756" w:history="1">
                <w:r w:rsidRPr="00BC3182">
                  <w:rPr>
                    <w:rStyle w:val="a4"/>
                    <w:noProof/>
                  </w:rPr>
                  <w:t>Вывод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_Toc194350756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459709" w14:textId="30170C02" w:rsidR="009D6679" w:rsidRPr="009D6679" w:rsidRDefault="009D6679" w:rsidP="009D6679">
              <w:pPr>
                <w:rPr>
                  <w:color w:val="000000" w:themeColor="text1"/>
                </w:rPr>
              </w:pPr>
              <w:r w:rsidRPr="009D6679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bookmarkStart w:id="0" w:name="_Обязательное_задание" w:displacedByCustomXml="prev"/>
    <w:bookmarkEnd w:id="0" w:displacedByCustomXml="prev"/>
    <w:bookmarkStart w:id="1" w:name="_Hlk177211255" w:displacedByCustomXml="prev"/>
    <w:p w14:paraId="6AC010CE" w14:textId="77777777" w:rsidR="009D6679" w:rsidRPr="009D6679" w:rsidRDefault="009D6679" w:rsidP="009D6679">
      <w:pPr>
        <w:rPr>
          <w:noProof/>
          <w:color w:val="000000" w:themeColor="text1"/>
        </w:rPr>
      </w:pPr>
      <w:r w:rsidRPr="009D6679">
        <w:br/>
      </w:r>
      <w:r w:rsidRPr="009D6679">
        <w:br/>
      </w:r>
      <w:r w:rsidRPr="009D6679">
        <w:br/>
      </w:r>
      <w:r w:rsidRPr="009D6679">
        <w:br/>
      </w:r>
      <w:r w:rsidRPr="009D6679">
        <w:br/>
      </w:r>
      <w:r w:rsidRPr="009D6679">
        <w:br/>
      </w:r>
      <w:r w:rsidRPr="009D6679">
        <w:br/>
      </w:r>
      <w:r w:rsidRPr="009D6679">
        <w:br/>
      </w:r>
      <w:r w:rsidRPr="009D6679">
        <w:br/>
      </w:r>
      <w:r w:rsidRPr="009D6679">
        <w:br/>
      </w:r>
    </w:p>
    <w:p w14:paraId="65519530" w14:textId="77777777" w:rsidR="009D6679" w:rsidRPr="009D6679" w:rsidRDefault="009D6679" w:rsidP="009D6679">
      <w:pPr>
        <w:pStyle w:val="1"/>
        <w:rPr>
          <w:rFonts w:ascii="Times New Roman" w:hAnsi="Times New Roman" w:cs="Times New Roman"/>
        </w:rPr>
      </w:pPr>
    </w:p>
    <w:p w14:paraId="05D530ED" w14:textId="77777777" w:rsidR="009D6679" w:rsidRPr="009D6679" w:rsidRDefault="009D6679" w:rsidP="009D6679">
      <w:pPr>
        <w:pStyle w:val="1"/>
        <w:rPr>
          <w:rFonts w:ascii="Times New Roman" w:hAnsi="Times New Roman" w:cs="Times New Roman"/>
        </w:rPr>
      </w:pPr>
    </w:p>
    <w:p w14:paraId="5EC2A972" w14:textId="77777777" w:rsidR="009D6679" w:rsidRPr="009D6679" w:rsidRDefault="009D6679" w:rsidP="009D6679">
      <w:pPr>
        <w:pStyle w:val="1"/>
        <w:rPr>
          <w:rFonts w:ascii="Times New Roman" w:hAnsi="Times New Roman" w:cs="Times New Roman"/>
        </w:rPr>
      </w:pPr>
    </w:p>
    <w:p w14:paraId="6CEB60D7" w14:textId="77777777" w:rsidR="009D6679" w:rsidRPr="009D6679" w:rsidRDefault="009D6679" w:rsidP="009D6679">
      <w:pPr>
        <w:spacing w:after="160" w:line="278" w:lineRule="auto"/>
        <w:rPr>
          <w:rFonts w:eastAsiaTheme="majorEastAsia"/>
          <w:color w:val="2F5496" w:themeColor="accent1" w:themeShade="BF"/>
          <w:sz w:val="40"/>
          <w:szCs w:val="40"/>
        </w:rPr>
      </w:pPr>
      <w:r w:rsidRPr="009D6679">
        <w:br w:type="page"/>
      </w:r>
    </w:p>
    <w:p w14:paraId="1CEEFD90" w14:textId="77777777" w:rsidR="009D6679" w:rsidRPr="009D6679" w:rsidRDefault="009D6679" w:rsidP="009D6679">
      <w:pPr>
        <w:pStyle w:val="3"/>
        <w:rPr>
          <w:rFonts w:cs="Times New Roman"/>
        </w:rPr>
      </w:pPr>
      <w:bookmarkStart w:id="2" w:name="_Toc194350751"/>
      <w:r w:rsidRPr="009D6679">
        <w:rPr>
          <w:rFonts w:cs="Times New Roman"/>
        </w:rPr>
        <w:lastRenderedPageBreak/>
        <w:t>Текст задания</w:t>
      </w:r>
      <w:bookmarkEnd w:id="2"/>
    </w:p>
    <w:bookmarkEnd w:id="1"/>
    <w:p w14:paraId="78460AAC" w14:textId="76EC3B67" w:rsidR="009D6679" w:rsidRPr="009D6679" w:rsidRDefault="009D6679" w:rsidP="009D6679">
      <w:pPr>
        <w:rPr>
          <w:rFonts w:eastAsiaTheme="majorEastAsia"/>
          <w:color w:val="2F5496" w:themeColor="accent1" w:themeShade="BF"/>
        </w:rPr>
      </w:pPr>
      <w:r w:rsidRPr="009D6679">
        <w:rPr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2AA27B45" w14:textId="77777777" w:rsidR="009D6679" w:rsidRPr="009D667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9D6679">
        <w:rPr>
          <w:color w:val="212529"/>
        </w:rPr>
        <w:t>Программа осуществляет асинхронный вывод данных на ВУ-1</w:t>
      </w:r>
    </w:p>
    <w:p w14:paraId="365FCC20" w14:textId="77777777" w:rsidR="009D6679" w:rsidRPr="009D667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9D6679">
        <w:rPr>
          <w:color w:val="212529"/>
        </w:rPr>
        <w:t>Программа начинается с адреса 228</w:t>
      </w:r>
      <w:r w:rsidRPr="009D6679">
        <w:rPr>
          <w:color w:val="212529"/>
          <w:vertAlign w:val="subscript"/>
        </w:rPr>
        <w:t>16</w:t>
      </w:r>
      <w:r w:rsidRPr="009D6679">
        <w:rPr>
          <w:color w:val="212529"/>
        </w:rPr>
        <w:t>. Размещаемая строка находится по адресу 552</w:t>
      </w:r>
      <w:r w:rsidRPr="009D6679">
        <w:rPr>
          <w:color w:val="212529"/>
          <w:vertAlign w:val="subscript"/>
        </w:rPr>
        <w:t>16</w:t>
      </w:r>
      <w:r w:rsidRPr="009D6679">
        <w:rPr>
          <w:color w:val="212529"/>
        </w:rPr>
        <w:t>.</w:t>
      </w:r>
    </w:p>
    <w:p w14:paraId="1426BB19" w14:textId="77777777" w:rsidR="009D6679" w:rsidRPr="009D667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9D6679">
        <w:rPr>
          <w:color w:val="212529"/>
        </w:rPr>
        <w:t>Строка должна быть представлена в кодировке Windows-1251.</w:t>
      </w:r>
    </w:p>
    <w:p w14:paraId="2CE46EE6" w14:textId="77777777" w:rsidR="009D6679" w:rsidRPr="009D667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9D6679">
        <w:rPr>
          <w:color w:val="212529"/>
        </w:rPr>
        <w:t>Формат представления строки в памяти: АДР1: СИМВ2 СИМВ1 АДР2: СИМВ4 СИМВ3 ... СТОП_СИМВ.</w:t>
      </w:r>
    </w:p>
    <w:p w14:paraId="527F259A" w14:textId="77777777" w:rsidR="009D6679" w:rsidRPr="009D667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9D6679">
        <w:rPr>
          <w:color w:val="212529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3214688A" w14:textId="77777777" w:rsidR="009D6679" w:rsidRPr="009D6679" w:rsidRDefault="009D6679" w:rsidP="009D6679">
      <w:pPr>
        <w:spacing w:after="160" w:line="278" w:lineRule="auto"/>
        <w:rPr>
          <w:rFonts w:eastAsiaTheme="majorEastAsia"/>
          <w:color w:val="2F5496" w:themeColor="accent1" w:themeShade="BF"/>
        </w:rPr>
      </w:pPr>
    </w:p>
    <w:p w14:paraId="53FB39F1" w14:textId="579EC9FC" w:rsidR="009D6679" w:rsidRPr="009D6679" w:rsidRDefault="009D6679" w:rsidP="009D6679">
      <w:pPr>
        <w:spacing w:after="160" w:line="278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9D6679">
        <w:br w:type="page"/>
      </w:r>
    </w:p>
    <w:p w14:paraId="72C40C26" w14:textId="1F2E728F" w:rsidR="00DD1341" w:rsidRDefault="00DD1341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EFDDFA" wp14:editId="28A2E999">
            <wp:extent cx="5960648" cy="8770924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988" cy="87802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2EE07A27" w14:textId="49C05685" w:rsidR="009D6679" w:rsidRPr="009D6679" w:rsidRDefault="009D6679" w:rsidP="009D6679">
      <w:pPr>
        <w:pStyle w:val="3"/>
        <w:rPr>
          <w:rFonts w:cs="Times New Roman"/>
        </w:rPr>
      </w:pPr>
      <w:bookmarkStart w:id="3" w:name="_Toc194350752"/>
      <w:r w:rsidRPr="009D6679">
        <w:rPr>
          <w:rFonts w:cs="Times New Roman"/>
        </w:rPr>
        <w:lastRenderedPageBreak/>
        <w:t>Область представления</w:t>
      </w:r>
      <w:bookmarkEnd w:id="3"/>
    </w:p>
    <w:p w14:paraId="627C2651" w14:textId="77777777" w:rsidR="009D6679" w:rsidRPr="009D6679" w:rsidRDefault="009D6679" w:rsidP="009D6679">
      <w:pPr>
        <w:pStyle w:val="3"/>
        <w:rPr>
          <w:rFonts w:cs="Times New Roman"/>
        </w:rPr>
      </w:pPr>
    </w:p>
    <w:p w14:paraId="51831B08" w14:textId="4AEC3362" w:rsidR="009D6679" w:rsidRPr="009D6679" w:rsidRDefault="009D6679" w:rsidP="009D6679">
      <w:pPr>
        <w:pStyle w:val="3"/>
        <w:rPr>
          <w:rFonts w:cs="Times New Roman"/>
        </w:rPr>
      </w:pPr>
      <w:bookmarkStart w:id="4" w:name="_Toc194350753"/>
      <w:r w:rsidRPr="009D6679">
        <w:rPr>
          <w:rFonts w:cs="Times New Roman"/>
        </w:rPr>
        <w:t>ОДЗ</w:t>
      </w:r>
      <w:bookmarkEnd w:id="4"/>
    </w:p>
    <w:p w14:paraId="1AC80B6F" w14:textId="77777777" w:rsidR="00C3329A" w:rsidRDefault="00C3329A">
      <w:pPr>
        <w:spacing w:after="160" w:line="259" w:lineRule="auto"/>
      </w:pPr>
    </w:p>
    <w:p w14:paraId="403E78FE" w14:textId="77777777" w:rsidR="00C3329A" w:rsidRDefault="00C3329A">
      <w:pPr>
        <w:spacing w:after="160" w:line="259" w:lineRule="auto"/>
      </w:pPr>
    </w:p>
    <w:p w14:paraId="11217474" w14:textId="77777777" w:rsidR="00C3329A" w:rsidRDefault="00C3329A" w:rsidP="00C3329A">
      <w:pPr>
        <w:pStyle w:val="3"/>
      </w:pPr>
      <w:bookmarkStart w:id="5" w:name="_Toc194350754"/>
      <w:r>
        <w:t>Код программы на ассемблере БЭВМ</w:t>
      </w:r>
      <w:bookmarkEnd w:id="5"/>
    </w:p>
    <w:p w14:paraId="5E7C042F" w14:textId="77777777" w:rsidR="00C3329A" w:rsidRPr="00C3329A" w:rsidRDefault="00C3329A" w:rsidP="00C332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ORG </w:t>
      </w:r>
      <w:r w:rsidRPr="00C3329A">
        <w:rPr>
          <w:rFonts w:ascii="Courier New" w:hAnsi="Courier New" w:cs="Courier New"/>
          <w:color w:val="2AACB8"/>
          <w:sz w:val="20"/>
          <w:szCs w:val="20"/>
          <w:lang w:val="en-US"/>
        </w:rPr>
        <w:t>0x228</w:t>
      </w:r>
      <w:r w:rsidRPr="00C3329A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C3329A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C3329A">
        <w:rPr>
          <w:rFonts w:ascii="Courier New" w:hAnsi="Courier New" w:cs="Courier New"/>
          <w:color w:val="56A8F5"/>
          <w:sz w:val="20"/>
          <w:szCs w:val="20"/>
          <w:lang w:val="en-US"/>
        </w:rPr>
        <w:t xml:space="preserve">word_beginning: 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WORD </w:t>
      </w:r>
      <w:r w:rsidRPr="00C3329A">
        <w:rPr>
          <w:rFonts w:ascii="Courier New" w:hAnsi="Courier New" w:cs="Courier New"/>
          <w:color w:val="2AACB8"/>
          <w:sz w:val="20"/>
          <w:szCs w:val="20"/>
          <w:lang w:val="en-US"/>
        </w:rPr>
        <w:t>0x552</w:t>
      </w:r>
      <w:r w:rsidRPr="00C3329A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C3329A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C3329A">
        <w:rPr>
          <w:rFonts w:ascii="Courier New" w:hAnsi="Courier New" w:cs="Courier New"/>
          <w:color w:val="56A8F5"/>
          <w:sz w:val="20"/>
          <w:szCs w:val="20"/>
          <w:lang w:val="en-US"/>
        </w:rPr>
        <w:t xml:space="preserve">encoded_string: 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WORD 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t>?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329A">
        <w:rPr>
          <w:rFonts w:ascii="Courier New" w:hAnsi="Courier New" w:cs="Courier New"/>
          <w:color w:val="56A8F5"/>
          <w:sz w:val="20"/>
          <w:szCs w:val="20"/>
          <w:lang w:val="en-US"/>
        </w:rPr>
        <w:t xml:space="preserve">stop_symbol:    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WORD </w:t>
      </w:r>
      <w:r w:rsidRPr="00C3329A">
        <w:rPr>
          <w:rFonts w:ascii="Courier New" w:hAnsi="Courier New" w:cs="Courier New"/>
          <w:color w:val="2AACB8"/>
          <w:sz w:val="20"/>
          <w:szCs w:val="20"/>
          <w:lang w:val="en-US"/>
        </w:rPr>
        <w:t>0x000D</w:t>
      </w:r>
      <w:r w:rsidRPr="00C3329A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C3329A">
        <w:rPr>
          <w:rFonts w:ascii="Courier New" w:hAnsi="Courier New" w:cs="Courier New"/>
          <w:color w:val="56A8F5"/>
          <w:sz w:val="20"/>
          <w:szCs w:val="20"/>
          <w:lang w:val="en-US"/>
        </w:rPr>
        <w:t xml:space="preserve">current_symbol: 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WORD </w:t>
      </w:r>
      <w:r w:rsidRPr="00C3329A">
        <w:rPr>
          <w:rFonts w:ascii="Courier New" w:hAnsi="Courier New" w:cs="Courier New"/>
          <w:color w:val="2AACB8"/>
          <w:sz w:val="20"/>
          <w:szCs w:val="20"/>
          <w:lang w:val="en-US"/>
        </w:rPr>
        <w:t>0x552</w:t>
      </w:r>
      <w:r w:rsidRPr="00C3329A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C3329A">
        <w:rPr>
          <w:rFonts w:ascii="Courier New" w:hAnsi="Courier New" w:cs="Courier New"/>
          <w:color w:val="56A8F5"/>
          <w:sz w:val="20"/>
          <w:szCs w:val="20"/>
          <w:lang w:val="en-US"/>
        </w:rPr>
        <w:t xml:space="preserve">mask:           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WORD </w:t>
      </w:r>
      <w:r w:rsidRPr="00C3329A">
        <w:rPr>
          <w:rFonts w:ascii="Courier New" w:hAnsi="Courier New" w:cs="Courier New"/>
          <w:color w:val="2AACB8"/>
          <w:sz w:val="20"/>
          <w:szCs w:val="20"/>
          <w:lang w:val="en-US"/>
        </w:rPr>
        <w:t>0x00FF</w:t>
      </w:r>
      <w:r w:rsidRPr="00C3329A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C3329A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C3329A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C3329A">
        <w:rPr>
          <w:rFonts w:ascii="Courier New" w:hAnsi="Courier New" w:cs="Courier New"/>
          <w:color w:val="56A8F5"/>
          <w:sz w:val="20"/>
          <w:szCs w:val="20"/>
          <w:lang w:val="en-US"/>
        </w:rPr>
        <w:t xml:space="preserve">start:          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>CLA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C3329A">
        <w:rPr>
          <w:rFonts w:ascii="Courier New" w:hAnsi="Courier New" w:cs="Courier New"/>
          <w:color w:val="56A8F5"/>
          <w:sz w:val="20"/>
          <w:szCs w:val="20"/>
          <w:lang w:val="en-US"/>
        </w:rPr>
        <w:t xml:space="preserve">symbol_1:       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329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C3329A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C3329A">
        <w:rPr>
          <w:rFonts w:ascii="Courier New" w:hAnsi="Courier New" w:cs="Courier New"/>
          <w:color w:val="7A7E85"/>
          <w:sz w:val="20"/>
          <w:szCs w:val="20"/>
          <w:lang w:val="en-US"/>
        </w:rPr>
        <w:t>#0x40</w:t>
      </w:r>
      <w:r w:rsidRPr="00C3329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BEQ 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t>symbol_1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LD 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t>(current_symbol)+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ST 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t>encoded_string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>SWAB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    AND 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t>mask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CMP 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t>stop_symbol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BEQ 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t>end_program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OUT </w:t>
      </w:r>
      <w:r w:rsidRPr="00C3329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C3329A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C3329A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C3329A">
        <w:rPr>
          <w:rFonts w:ascii="Courier New" w:hAnsi="Courier New" w:cs="Courier New"/>
          <w:color w:val="56A8F5"/>
          <w:sz w:val="20"/>
          <w:szCs w:val="20"/>
          <w:lang w:val="en-US"/>
        </w:rPr>
        <w:t xml:space="preserve">symbol_2:       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329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C3329A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C3329A">
        <w:rPr>
          <w:rFonts w:ascii="Courier New" w:hAnsi="Courier New" w:cs="Courier New"/>
          <w:color w:val="7A7E85"/>
          <w:sz w:val="20"/>
          <w:szCs w:val="20"/>
          <w:lang w:val="en-US"/>
        </w:rPr>
        <w:t>#0x40</w:t>
      </w:r>
      <w:r w:rsidRPr="00C3329A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BEQ 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t>symbol_2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LD 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t>encoded_string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t>mask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CMP 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t>stop_symbol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BEQ 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t>end_program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OUT </w:t>
      </w:r>
      <w:r w:rsidRPr="00C3329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C3329A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JUMP 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t>start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329A">
        <w:rPr>
          <w:rFonts w:ascii="Courier New" w:hAnsi="Courier New" w:cs="Courier New"/>
          <w:color w:val="56A8F5"/>
          <w:sz w:val="20"/>
          <w:szCs w:val="20"/>
          <w:lang w:val="en-US"/>
        </w:rPr>
        <w:t xml:space="preserve">end_program:    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LD 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t>word_beginning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ST 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t>current_symbol</w:t>
      </w:r>
      <w:r w:rsidRPr="00C3329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3329A">
        <w:rPr>
          <w:rFonts w:ascii="Courier New" w:hAnsi="Courier New" w:cs="Courier New"/>
          <w:color w:val="CF8E6D"/>
          <w:sz w:val="20"/>
          <w:szCs w:val="20"/>
          <w:lang w:val="en-US"/>
        </w:rPr>
        <w:t>HLT</w:t>
      </w:r>
    </w:p>
    <w:p w14:paraId="1F48E65D" w14:textId="77777777" w:rsidR="00C3329A" w:rsidRPr="00C3329A" w:rsidRDefault="00C3329A" w:rsidP="00C3329A">
      <w:pPr>
        <w:pStyle w:val="3"/>
        <w:rPr>
          <w:lang w:val="en-US"/>
        </w:rPr>
      </w:pPr>
    </w:p>
    <w:p w14:paraId="3BE8CF80" w14:textId="4B7D418F" w:rsidR="009D6679" w:rsidRPr="00C3329A" w:rsidRDefault="009D6679" w:rsidP="00C3329A">
      <w:pPr>
        <w:pStyle w:val="3"/>
        <w:rPr>
          <w:lang w:val="en-US"/>
        </w:rPr>
      </w:pPr>
      <w:r w:rsidRPr="00C3329A">
        <w:rPr>
          <w:lang w:val="en-US"/>
        </w:rPr>
        <w:br w:type="page"/>
      </w:r>
    </w:p>
    <w:p w14:paraId="0DBE8B6F" w14:textId="7A62D095" w:rsidR="009D6679" w:rsidRPr="009D6679" w:rsidRDefault="009D6679" w:rsidP="009D6679">
      <w:pPr>
        <w:pStyle w:val="3"/>
        <w:rPr>
          <w:rFonts w:cs="Times New Roman"/>
        </w:rPr>
      </w:pPr>
      <w:bookmarkStart w:id="6" w:name="_Toc194350755"/>
      <w:r w:rsidRPr="009D6679">
        <w:rPr>
          <w:rFonts w:cs="Times New Roman"/>
        </w:rPr>
        <w:lastRenderedPageBreak/>
        <w:t>Трассировка</w:t>
      </w:r>
      <w:bookmarkEnd w:id="6"/>
      <w:r w:rsidRPr="009D6679">
        <w:rPr>
          <w:rFonts w:cs="Times New Roman"/>
        </w:rPr>
        <w:t xml:space="preserve"> </w:t>
      </w:r>
    </w:p>
    <w:p w14:paraId="0776FA09" w14:textId="77777777" w:rsidR="009D6679" w:rsidRPr="009D6679" w:rsidRDefault="009D6679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9D6679">
        <w:br w:type="page"/>
      </w:r>
    </w:p>
    <w:p w14:paraId="7DA7236F" w14:textId="1050D138" w:rsidR="009D6679" w:rsidRPr="009D6679" w:rsidRDefault="009D6679" w:rsidP="009D6679">
      <w:pPr>
        <w:pStyle w:val="3"/>
        <w:rPr>
          <w:rFonts w:cs="Times New Roman"/>
        </w:rPr>
      </w:pPr>
      <w:bookmarkStart w:id="7" w:name="_Toc194350756"/>
      <w:r w:rsidRPr="009D6679">
        <w:rPr>
          <w:rFonts w:cs="Times New Roman"/>
        </w:rPr>
        <w:lastRenderedPageBreak/>
        <w:t>Вывод</w:t>
      </w:r>
      <w:bookmarkEnd w:id="7"/>
    </w:p>
    <w:p w14:paraId="1575A24C" w14:textId="7027ABF9" w:rsidR="00AE7310" w:rsidRPr="009D6679" w:rsidRDefault="00AE7310"/>
    <w:sectPr w:rsidR="00AE7310" w:rsidRPr="009D6679" w:rsidSect="00366FE8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429EF" w14:textId="77777777" w:rsidR="00147CC3" w:rsidRDefault="00147CC3">
      <w:r>
        <w:separator/>
      </w:r>
    </w:p>
  </w:endnote>
  <w:endnote w:type="continuationSeparator" w:id="0">
    <w:p w14:paraId="6C976E05" w14:textId="77777777" w:rsidR="00147CC3" w:rsidRDefault="00147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EndPr/>
    <w:sdtContent>
      <w:p w14:paraId="2844F36B" w14:textId="77777777" w:rsidR="00E0409B" w:rsidRDefault="009D667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B0EBC" w14:textId="77777777" w:rsidR="00E0409B" w:rsidRDefault="009D6679" w:rsidP="00E41993">
    <w:pPr>
      <w:pStyle w:val="a5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E42F7" w14:textId="77777777" w:rsidR="00147CC3" w:rsidRDefault="00147CC3">
      <w:r>
        <w:separator/>
      </w:r>
    </w:p>
  </w:footnote>
  <w:footnote w:type="continuationSeparator" w:id="0">
    <w:p w14:paraId="2C1C5CB7" w14:textId="77777777" w:rsidR="00147CC3" w:rsidRDefault="00147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40A45"/>
    <w:multiLevelType w:val="hybridMultilevel"/>
    <w:tmpl w:val="5D88C126"/>
    <w:lvl w:ilvl="0" w:tplc="B7BE630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1E68"/>
    <w:multiLevelType w:val="multilevel"/>
    <w:tmpl w:val="6D10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1C"/>
    <w:rsid w:val="00147CC3"/>
    <w:rsid w:val="00176AFC"/>
    <w:rsid w:val="00193680"/>
    <w:rsid w:val="001A6CDE"/>
    <w:rsid w:val="009D6679"/>
    <w:rsid w:val="00AE7310"/>
    <w:rsid w:val="00C3329A"/>
    <w:rsid w:val="00DD1341"/>
    <w:rsid w:val="00DF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D809C"/>
  <w15:chartTrackingRefBased/>
  <w15:docId w15:val="{EDC10202-EC79-4E95-95BD-46DB81C8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6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6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D6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667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D6679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D66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6679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9D667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66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D6679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C33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32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6</cp:revision>
  <dcterms:created xsi:type="dcterms:W3CDTF">2025-03-27T09:36:00Z</dcterms:created>
  <dcterms:modified xsi:type="dcterms:W3CDTF">2025-03-31T18:59:00Z</dcterms:modified>
</cp:coreProperties>
</file>