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게임엔진기초 · 기말 프로젝트 노트</w:t>
      </w:r>
    </w:p>
    <w:p>
      <w:pPr>
        <w:spacing w:after="200" w:before="0"/>
      </w:pPr>
      <w:r>
        <w:rPr>
          <w:rFonts w:ascii="Malgun Gothic" w:cs="Malgun Gothic" w:eastAsia="Malgun Gothic" w:hAnsi="Malgun Gothic"/>
          <w:color w:val="5F6B78"/>
          <w:sz w:val="19"/>
          <w:szCs w:val="19"/>
        </w:rPr>
        <w:t xml:space="preserve">9주차 과제 · 11/9(월) 수업 전 · PDF로 저장해 LMS 9주차 과제란에 제출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019"/>
        <w:gridCol w:w="1800"/>
        <w:gridCol w:w="3019"/>
      </w:tblGrid>
      <w:tr>
        <w:tc>
          <w:tcPr>
            <w:tcW w:type="dxa" w:w="18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학번</w:t>
            </w:r>
          </w:p>
        </w:tc>
        <w:tc>
          <w:tcPr>
            <w:tcW w:type="dxa" w:w="3019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이름</w:t>
            </w:r>
          </w:p>
        </w:tc>
        <w:tc>
          <w:tcPr>
            <w:tcW w:type="dxa" w:w="3019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0"/>
      </w:pPr>
      <w:r>
        <w:rPr>
          <w:rFonts w:ascii="Malgun Gothic" w:cs="Malgun Gothic" w:eastAsia="Malgun Gothic" w:hAnsi="Malgun Gothic"/>
          <w:color w:val="5F6B78"/>
          <w:sz w:val="18"/>
          <w:szCs w:val="18"/>
        </w:rPr>
        <w:t xml:space="preserve">회색 글씨는 안내입니다. 다 채운 뒤 지워도 됩니다. 이 노트는 기말까지 계속 이어서 씁니다.</w:t>
      </w:r>
    </w:p>
    <w:p>
      <w:pPr>
        <w:pStyle w:val="Heading1"/>
        <w:pBdr>
          <w:bottom w:val="single" w:color="E07A2E" w:sz="8" w:space="2"/>
        </w:pBdr>
        <w:spacing w:after="100" w:before="280"/>
      </w:pPr>
      <w:r>
        <w:rPr>
          <w:rFonts w:ascii="Malgun Gothic" w:cs="Malgun Gothic" w:eastAsia="Malgun Gothic" w:hAnsi="Malgun Gothic"/>
          <w:b/>
          <w:bCs/>
          <w:color w:val="1E242B"/>
          <w:sz w:val="28"/>
          <w:szCs w:val="28"/>
        </w:rPr>
        <w:t xml:space="preserve">1. 기획 1페이지</w:t>
      </w:r>
    </w:p>
    <w:p>
      <w:pPr>
        <w:spacing w:after="120" w:before="0"/>
      </w:pPr>
      <w:r>
        <w:rPr>
          <w:rFonts w:ascii="Malgun Gothic" w:cs="Malgun Gothic" w:eastAsia="Malgun Gothic" w:hAnsi="Malgun Gothic"/>
          <w:color w:val="5F6B78"/>
          <w:sz w:val="18"/>
          <w:szCs w:val="18"/>
        </w:rPr>
        <w:t xml:space="preserve">중간과 다른 새 게임. 혼자 6주 안에 끝낼 수 있는 크기로.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shd w:fill="1E242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7238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shd w:fill="1E242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rPr>
          <w:trHeight w:val="520" w:hRule="atLeast"/>
        </w:trPr>
        <w:tc>
          <w:tcPr>
            <w:tcW w:type="dxa" w:w="24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shd w:fill="F3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게임 이름 (영어)</w:t>
            </w:r>
          </w:p>
        </w:tc>
        <w:tc>
          <w:tcPr>
            <w:tcW w:type="dxa" w:w="7238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4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shd w:fill="F3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한 줄 소개</w:t>
            </w:r>
          </w:p>
        </w:tc>
        <w:tc>
          <w:tcPr>
            <w:tcW w:type="dxa" w:w="7238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4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shd w:fill="F3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조작</w:t>
            </w:r>
          </w:p>
        </w:tc>
        <w:tc>
          <w:tcPr>
            <w:tcW w:type="dxa" w:w="7238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4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shd w:fill="F3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성공 조건</w:t>
            </w:r>
          </w:p>
        </w:tc>
        <w:tc>
          <w:tcPr>
            <w:tcW w:type="dxa" w:w="7238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4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shd w:fill="F3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실패 조건</w:t>
            </w:r>
          </w:p>
        </w:tc>
        <w:tc>
          <w:tcPr>
            <w:tcW w:type="dxa" w:w="7238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4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shd w:fill="F3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점수</w:t>
            </w:r>
          </w:p>
        </w:tc>
        <w:tc>
          <w:tcPr>
            <w:tcW w:type="dxa" w:w="7238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4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shd w:fill="F3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화면 3개 (타이틀 · HUD · 결과)</w:t>
            </w:r>
          </w:p>
        </w:tc>
        <w:tc>
          <w:tcPr>
            <w:tcW w:type="dxa" w:w="7238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4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shd w:fill="F3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카메라 (고정 / 따라가기)</w:t>
            </w:r>
          </w:p>
        </w:tc>
        <w:tc>
          <w:tcPr>
            <w:tcW w:type="dxa" w:w="7238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4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shd w:fill="F3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필요한 에셋</w:t>
            </w:r>
          </w:p>
        </w:tc>
        <w:tc>
          <w:tcPr>
            <w:tcW w:type="dxa" w:w="7238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pStyle w:val="Heading1"/>
        <w:pBdr>
          <w:bottom w:val="single" w:color="E07A2E" w:sz="8" w:space="2"/>
        </w:pBdr>
        <w:spacing w:after="100" w:before="280"/>
      </w:pPr>
      <w:r>
        <w:rPr>
          <w:rFonts w:ascii="Malgun Gothic" w:cs="Malgun Gothic" w:eastAsia="Malgun Gothic" w:hAnsi="Malgun Gothic"/>
          <w:b/>
          <w:bCs/>
          <w:color w:val="1E242B"/>
          <w:sz w:val="28"/>
          <w:szCs w:val="28"/>
        </w:rPr>
        <w:t xml:space="preserve">2. 크기 점검</w:t>
      </w:r>
    </w:p>
    <w:p>
      <w:pPr>
        <w:spacing w:after="120" w:before="0"/>
      </w:pPr>
      <w:r>
        <w:rPr>
          <w:rFonts w:ascii="Malgun Gothic" w:cs="Malgun Gothic" w:eastAsia="Malgun Gothic" w:hAnsi="Malgun Gothic"/>
          <w:color w:val="5F6B78"/>
          <w:sz w:val="18"/>
          <w:szCs w:val="18"/>
        </w:rPr>
        <w:t xml:space="preserve">하나라도 '아니오'면 기획을 줄이고 다시 점검합니다.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38"/>
        <w:gridCol w:w="1400"/>
        <w:gridCol w:w="1400"/>
      </w:tblGrid>
      <w:tr>
        <w:tc>
          <w:tcPr>
            <w:tcW w:type="dxa" w:w="6838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shd w:fill="1E242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질문</w:t>
            </w:r>
          </w:p>
        </w:tc>
        <w:tc>
          <w:tcPr>
            <w:tcW w:type="dxa" w:w="14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shd w:fill="1E242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예</w:t>
            </w:r>
          </w:p>
        </w:tc>
        <w:tc>
          <w:tcPr>
            <w:tcW w:type="dxa" w:w="14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shd w:fill="1E242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아니오</w:t>
            </w:r>
          </w:p>
        </w:tc>
      </w:tr>
      <w:tr>
        <w:tc>
          <w:tcPr>
            <w:tcW w:type="dxa" w:w="6838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규칙을 한 문장으로 말할 수 있다</w:t>
            </w:r>
          </w:p>
        </w:tc>
        <w:tc>
          <w:tcPr>
            <w:tcW w:type="dxa" w:w="14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6838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한 판이 3분 이내에 끝난다</w:t>
            </w:r>
          </w:p>
        </w:tc>
        <w:tc>
          <w:tcPr>
            <w:tcW w:type="dxa" w:w="14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6838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조작 키가 5개 이하다</w:t>
            </w:r>
          </w:p>
        </w:tc>
        <w:tc>
          <w:tcPr>
            <w:tcW w:type="dxa" w:w="14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6838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씬(Scene)이 1개다</w:t>
            </w:r>
          </w:p>
        </w:tc>
        <w:tc>
          <w:tcPr>
            <w:tcW w:type="dxa" w:w="14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6838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새로 배워야 할 기능이 1개 이하다</w:t>
            </w:r>
          </w:p>
        </w:tc>
        <w:tc>
          <w:tcPr>
            <w:tcW w:type="dxa" w:w="14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6838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필요한 에셋을 무료로 구할 수 있다</w:t>
            </w:r>
          </w:p>
        </w:tc>
        <w:tc>
          <w:tcPr>
            <w:tcW w:type="dxa" w:w="14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☐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E07A2E" w:sz="8" w:space="2"/>
        </w:pBdr>
        <w:spacing w:after="100" w:before="280"/>
      </w:pPr>
      <w:r>
        <w:rPr>
          <w:rFonts w:ascii="Malgun Gothic" w:cs="Malgun Gothic" w:eastAsia="Malgun Gothic" w:hAnsi="Malgun Gothic"/>
          <w:b/>
          <w:bCs/>
          <w:color w:val="1E242B"/>
          <w:sz w:val="28"/>
          <w:szCs w:val="28"/>
        </w:rPr>
        <w:t xml:space="preserve">3. 에셋 목록</w:t>
      </w:r>
    </w:p>
    <w:p>
      <w:pPr>
        <w:spacing w:after="120" w:before="0"/>
      </w:pPr>
      <w:r>
        <w:rPr>
          <w:rFonts w:ascii="Malgun Gothic" w:cs="Malgun Gothic" w:eastAsia="Malgun Gothic" w:hAnsi="Malgun Gothic"/>
          <w:color w:val="5F6B78"/>
          <w:sz w:val="18"/>
          <w:szCs w:val="18"/>
        </w:rPr>
        <w:t xml:space="preserve">후보 5개 이상. 그중 3개 이상은 가져와서 씬에 배치. 쓴 것은 기말까지 계속 추가합니다. 첫 줄은 예시 — 지우고 쓰세요.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100"/>
        <w:gridCol w:w="3038"/>
        <w:gridCol w:w="1300"/>
        <w:gridCol w:w="2300"/>
      </w:tblGrid>
      <w:tr>
        <w:tc>
          <w:tcPr>
            <w:tcW w:type="dxa" w:w="19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shd w:fill="1E242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이름</w:t>
            </w:r>
          </w:p>
        </w:tc>
        <w:tc>
          <w:tcPr>
            <w:tcW w:type="dxa" w:w="11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shd w:fill="1E242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종류</w:t>
            </w:r>
          </w:p>
        </w:tc>
        <w:tc>
          <w:tcPr>
            <w:tcW w:type="dxa" w:w="3038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shd w:fill="1E242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출처 · 주소</w:t>
            </w:r>
          </w:p>
        </w:tc>
        <w:tc>
          <w:tcPr>
            <w:tcW w:type="dxa" w:w="13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shd w:fill="1E242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라이선스</w:t>
            </w:r>
          </w:p>
        </w:tc>
        <w:tc>
          <w:tcPr>
            <w:tcW w:type="dxa" w:w="23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shd w:fill="1E242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어디에 썼나 / 가져옴?</w:t>
            </w:r>
          </w:p>
        </w:tc>
      </w:tr>
      <w:tr>
        <w:trPr>
          <w:trHeight w:val="460" w:hRule="atLeast"/>
        </w:trPr>
        <w:tc>
          <w:tcPr>
            <w:tcW w:type="dxa" w:w="19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8C96A1"/>
                <w:sz w:val="19"/>
                <w:szCs w:val="19"/>
              </w:rPr>
              <w:t xml:space="preserve">(Robot Kit)</w:t>
            </w:r>
          </w:p>
        </w:tc>
        <w:tc>
          <w:tcPr>
            <w:tcW w:type="dxa" w:w="11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8C96A1"/>
                <w:sz w:val="19"/>
                <w:szCs w:val="19"/>
              </w:rPr>
              <w:t xml:space="preserve">모델</w:t>
            </w:r>
          </w:p>
        </w:tc>
        <w:tc>
          <w:tcPr>
            <w:tcW w:type="dxa" w:w="3038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8C96A1"/>
                <w:sz w:val="19"/>
                <w:szCs w:val="19"/>
              </w:rPr>
              <w:t xml:space="preserve">kenney.nl</w:t>
            </w:r>
          </w:p>
        </w:tc>
        <w:tc>
          <w:tcPr>
            <w:tcW w:type="dxa" w:w="13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8C96A1"/>
                <w:sz w:val="19"/>
                <w:szCs w:val="19"/>
              </w:rPr>
              <w:t xml:space="preserve">CC0</w:t>
            </w:r>
          </w:p>
        </w:tc>
        <w:tc>
          <w:tcPr>
            <w:tcW w:type="dxa" w:w="23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8C96A1"/>
                <w:sz w:val="19"/>
                <w:szCs w:val="19"/>
              </w:rPr>
              <w:t xml:space="preserve">플레이어 모델 / ✓</w:t>
            </w:r>
          </w:p>
        </w:tc>
      </w:tr>
      <w:tr>
        <w:trPr>
          <w:trHeight w:val="460" w:hRule="atLeast"/>
        </w:trPr>
        <w:tc>
          <w:tcPr>
            <w:tcW w:type="dxa" w:w="19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038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9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038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9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038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9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038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9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038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9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038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9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038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pStyle w:val="Heading1"/>
        <w:pBdr>
          <w:bottom w:val="single" w:color="E07A2E" w:sz="8" w:space="2"/>
        </w:pBdr>
        <w:spacing w:after="100" w:before="280"/>
      </w:pPr>
      <w:r>
        <w:rPr>
          <w:rFonts w:ascii="Malgun Gothic" w:cs="Malgun Gothic" w:eastAsia="Malgun Gothic" w:hAnsi="Malgun Gothic"/>
          <w:b/>
          <w:bCs/>
          <w:color w:val="1E242B"/>
          <w:sz w:val="28"/>
          <w:szCs w:val="28"/>
        </w:rPr>
        <w:t xml:space="preserve">4. AI 사용 기록</w:t>
      </w:r>
    </w:p>
    <w:p>
      <w:pPr>
        <w:spacing w:after="120" w:before="0"/>
      </w:pPr>
      <w:r>
        <w:rPr>
          <w:rFonts w:ascii="Malgun Gothic" w:cs="Malgun Gothic" w:eastAsia="Malgun Gothic" w:hAnsi="Malgun Gothic"/>
          <w:color w:val="5F6B78"/>
          <w:sz w:val="18"/>
          <w:szCs w:val="18"/>
        </w:rPr>
        <w:t xml:space="preserve">2줄 이상. AI 답을 통째로 붙이지 말고 요약. '이해한 내용'은 내 말로. 첫 줄은 예시.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200"/>
        <w:gridCol w:w="2300"/>
        <w:gridCol w:w="2738"/>
        <w:gridCol w:w="2500"/>
      </w:tblGrid>
      <w:tr>
        <w:tc>
          <w:tcPr>
            <w:tcW w:type="dxa" w:w="9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shd w:fill="1E242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날짜</w:t>
            </w:r>
          </w:p>
        </w:tc>
        <w:tc>
          <w:tcPr>
            <w:tcW w:type="dxa" w:w="12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shd w:fill="1E242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도구</w:t>
            </w:r>
          </w:p>
        </w:tc>
        <w:tc>
          <w:tcPr>
            <w:tcW w:type="dxa" w:w="23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shd w:fill="1E242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물은 것</w:t>
            </w:r>
          </w:p>
        </w:tc>
        <w:tc>
          <w:tcPr>
            <w:tcW w:type="dxa" w:w="2738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shd w:fill="1E242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받은 것 → 내가 바꾼 것</w:t>
            </w:r>
          </w:p>
        </w:tc>
        <w:tc>
          <w:tcPr>
            <w:tcW w:type="dxa" w:w="25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shd w:fill="1E242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이해한 내용 (내 말로)</w:t>
            </w:r>
          </w:p>
        </w:tc>
      </w:tr>
      <w:tr>
        <w:trPr>
          <w:trHeight w:val="560" w:hRule="atLeast"/>
        </w:trPr>
        <w:tc>
          <w:tcPr>
            <w:tcW w:type="dxa" w:w="9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8C96A1"/>
                <w:sz w:val="19"/>
                <w:szCs w:val="19"/>
              </w:rPr>
              <w:t xml:space="preserve">11/2</w:t>
            </w:r>
          </w:p>
        </w:tc>
        <w:tc>
          <w:tcPr>
            <w:tcW w:type="dxa" w:w="12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8C96A1"/>
                <w:sz w:val="19"/>
                <w:szCs w:val="19"/>
              </w:rPr>
              <w:t xml:space="preserve">ChatGPT</w:t>
            </w:r>
          </w:p>
        </w:tc>
        <w:tc>
          <w:tcPr>
            <w:tcW w:type="dxa" w:w="23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8C96A1"/>
                <w:sz w:val="19"/>
                <w:szCs w:val="19"/>
              </w:rPr>
              <w:t xml:space="preserve">WASD 이동 스크립트</w:t>
            </w:r>
          </w:p>
        </w:tc>
        <w:tc>
          <w:tcPr>
            <w:tcW w:type="dxa" w:w="2738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8C96A1"/>
                <w:sz w:val="19"/>
                <w:szCs w:val="19"/>
              </w:rPr>
              <w:t xml:space="preserve">velocity → linearVelocity 재요청 · speed 7</w:t>
            </w:r>
          </w:p>
        </w:tc>
        <w:tc>
          <w:tcPr>
            <w:tcW w:type="dxa" w:w="25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8C96A1"/>
                <w:sz w:val="19"/>
                <w:szCs w:val="19"/>
              </w:rPr>
              <w:t xml:space="preserve">Y 속도를 남겨야 낙하가 유지된다</w:t>
            </w:r>
          </w:p>
        </w:tc>
      </w:tr>
      <w:tr>
        <w:trPr>
          <w:trHeight w:val="560" w:hRule="atLeast"/>
        </w:trPr>
        <w:tc>
          <w:tcPr>
            <w:tcW w:type="dxa" w:w="9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738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5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9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738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5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9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738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5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9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738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5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9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738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5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9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738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5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pBdr>
          <w:bottom w:val="single" w:color="E07A2E" w:sz="8" w:space="2"/>
        </w:pBdr>
        <w:spacing w:after="100" w:before="280"/>
      </w:pPr>
      <w:r>
        <w:rPr>
          <w:rFonts w:ascii="Malgun Gothic" w:cs="Malgun Gothic" w:eastAsia="Malgun Gothic" w:hAnsi="Malgun Gothic"/>
          <w:b/>
          <w:bCs/>
          <w:color w:val="1E242B"/>
          <w:sz w:val="28"/>
          <w:szCs w:val="28"/>
        </w:rPr>
        <w:t xml:space="preserve">5. 스크린샷</w:t>
      </w:r>
    </w:p>
    <w:p>
      <w:pPr>
        <w:spacing w:after="120" w:before="0"/>
      </w:pPr>
      <w:r>
        <w:rPr>
          <w:rFonts w:ascii="Malgun Gothic" w:cs="Malgun Gothic" w:eastAsia="Malgun Gothic" w:hAnsi="Malgun Gothic"/>
          <w:color w:val="5F6B78"/>
          <w:sz w:val="18"/>
          <w:szCs w:val="18"/>
        </w:rPr>
        <w:t xml:space="preserve">Windows: Win + Shift + S 로 화면 일부를 캡처 → 아래 칸에 붙여넣기 (Ctrl + V).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shd w:fill="1E242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① Scene 뷰 — 배치한 에셋이 보이게</w:t>
            </w:r>
          </w:p>
        </w:tc>
      </w:tr>
      <w:tr>
        <w:trPr>
          <w:trHeight w:val="4200" w:hRule="atLeast"/>
        </w:trPr>
        <w:tc>
          <w:tcPr>
            <w:tcW w:type="dxa" w:w="9638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shd w:fill="1E242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② Game 뷰 — ▶ Play 중, 플레이어가 움직이는 장면</w:t>
            </w:r>
          </w:p>
        </w:tc>
      </w:tr>
      <w:tr>
        <w:trPr>
          <w:trHeight w:val="4200" w:hRule="atLeast"/>
        </w:trPr>
        <w:tc>
          <w:tcPr>
            <w:tcW w:type="dxa" w:w="9638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2026-11-01T18:14:12.507Z</dcterms:created>
  <dcterms:modified xsi:type="dcterms:W3CDTF">2026-11-01T18:14:12.507Z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