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EF47D" w14:textId="77777777" w:rsidR="006F6E13" w:rsidRDefault="006F6E13"/>
    <w:p w14:paraId="44C49D31" w14:textId="45CF3253" w:rsidR="00E11A25" w:rsidRDefault="00E11A25" w:rsidP="00E11A25">
      <w:pPr>
        <w:pStyle w:val="Heading1"/>
      </w:pPr>
      <w:r>
        <w:t>OSP-SAP: Software for performing Optimal Sensor Placement using SAP2000 - University of Granada</w:t>
      </w:r>
    </w:p>
    <w:p w14:paraId="47A8C1C7" w14:textId="77777777" w:rsidR="00E11A25" w:rsidRDefault="00E11A25" w:rsidP="00E11A25"/>
    <w:p w14:paraId="30872FD5" w14:textId="644048E4" w:rsidR="00E11A25" w:rsidRDefault="00E11A25">
      <w:pPr>
        <w:pStyle w:val="TOC2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"2-4" \h \z \u \* MERGEFORMAT </w:instrText>
      </w:r>
      <w:r>
        <w:fldChar w:fldCharType="separate"/>
      </w:r>
      <w:hyperlink w:anchor="_Toc191734746" w:history="1">
        <w:r w:rsidRPr="00635884">
          <w:rPr>
            <w:rStyle w:val="Hyperlink"/>
            <w:noProof/>
          </w:rPr>
          <w:t>SAP2000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2CC14" w14:textId="18867CF6" w:rsidR="00E11A25" w:rsidRDefault="00E11A25">
      <w:pPr>
        <w:pStyle w:val="TOC3"/>
        <w:tabs>
          <w:tab w:val="right" w:leader="dot" w:pos="8494"/>
        </w:tabs>
        <w:rPr>
          <w:noProof/>
        </w:rPr>
      </w:pPr>
      <w:hyperlink w:anchor="_Toc191734747" w:history="1">
        <w:r w:rsidRPr="00635884">
          <w:rPr>
            <w:rStyle w:val="Hyperlink"/>
            <w:noProof/>
          </w:rPr>
          <w:t>Geometry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9C02F8" w14:textId="4DD4B4F2" w:rsidR="00E11A25" w:rsidRDefault="00E11A25">
      <w:pPr>
        <w:pStyle w:val="TOC3"/>
        <w:tabs>
          <w:tab w:val="right" w:leader="dot" w:pos="8494"/>
        </w:tabs>
        <w:rPr>
          <w:noProof/>
        </w:rPr>
      </w:pPr>
      <w:hyperlink w:anchor="_Toc191734748" w:history="1">
        <w:r w:rsidRPr="00635884">
          <w:rPr>
            <w:rStyle w:val="Hyperlink"/>
            <w:noProof/>
          </w:rPr>
          <w:t>Target Mode Shapes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AA68D" w14:textId="100DA137" w:rsidR="00E11A25" w:rsidRDefault="00E11A25">
      <w:pPr>
        <w:pStyle w:val="TOC2"/>
        <w:tabs>
          <w:tab w:val="right" w:leader="dot" w:pos="8494"/>
        </w:tabs>
        <w:rPr>
          <w:noProof/>
        </w:rPr>
      </w:pPr>
      <w:hyperlink w:anchor="_Toc191734749" w:history="1">
        <w:r w:rsidRPr="00635884">
          <w:rPr>
            <w:rStyle w:val="Hyperlink"/>
            <w:noProof/>
          </w:rPr>
          <w:t>OSP Algorithm - SEMRO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4473D8" w14:textId="04102447" w:rsidR="00E11A25" w:rsidRDefault="00E11A25">
      <w:pPr>
        <w:pStyle w:val="TOC3"/>
        <w:tabs>
          <w:tab w:val="right" w:leader="dot" w:pos="8494"/>
        </w:tabs>
        <w:rPr>
          <w:noProof/>
        </w:rPr>
      </w:pPr>
      <w:hyperlink w:anchor="_Toc191734750" w:history="1">
        <w:r w:rsidRPr="00635884">
          <w:rPr>
            <w:rStyle w:val="Hyperlink"/>
            <w:noProof/>
          </w:rPr>
          <w:t>SEMRO - Selected DOFs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1D12CA" w14:textId="26B9F02B" w:rsidR="00E11A25" w:rsidRDefault="00E11A25">
      <w:pPr>
        <w:pStyle w:val="TOC3"/>
        <w:tabs>
          <w:tab w:val="right" w:leader="dot" w:pos="8494"/>
        </w:tabs>
        <w:rPr>
          <w:noProof/>
        </w:rPr>
      </w:pPr>
      <w:hyperlink w:anchor="_Toc191734751" w:history="1">
        <w:r w:rsidRPr="00635884">
          <w:rPr>
            <w:rStyle w:val="Hyperlink"/>
            <w:noProof/>
          </w:rPr>
          <w:t>SEMRO performance based on MAC.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66A9BF" w14:textId="15BBDA8A" w:rsidR="00E11A25" w:rsidRDefault="00E11A25">
      <w:pPr>
        <w:pStyle w:val="TOC3"/>
        <w:tabs>
          <w:tab w:val="right" w:leader="dot" w:pos="8494"/>
        </w:tabs>
        <w:rPr>
          <w:noProof/>
        </w:rPr>
      </w:pPr>
      <w:hyperlink w:anchor="_Toc191734752" w:history="1">
        <w:r w:rsidRPr="00635884">
          <w:rPr>
            <w:rStyle w:val="Hyperlink"/>
            <w:noProof/>
          </w:rPr>
          <w:t>Sensors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_Toc191734752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DDC8A2" w14:textId="758AE078" w:rsidR="00E11A25" w:rsidRDefault="00E11A25" w:rsidP="00E11A25">
      <w:r>
        <w:fldChar w:fldCharType="end"/>
      </w:r>
    </w:p>
    <w:p w14:paraId="6EBAAFC9" w14:textId="77777777" w:rsidR="00E11A25" w:rsidRDefault="00E11A25">
      <w:r>
        <w:br w:type="page"/>
      </w:r>
    </w:p>
    <w:p w14:paraId="016599C2" w14:textId="77777777" w:rsidR="00E11A25" w:rsidRDefault="00E11A25" w:rsidP="00E11A25"/>
    <w:p w14:paraId="3269D5A6" w14:textId="21361BF8" w:rsidR="00E11A25" w:rsidRDefault="00E11A25" w:rsidP="00E11A25">
      <w:pPr>
        <w:pStyle w:val="Heading2"/>
      </w:pPr>
      <w:bookmarkStart w:id="0" w:name="_Toc191734746"/>
      <w:r>
        <w:t>SAP2000 Model</w:t>
      </w:r>
      <w:bookmarkEnd w:id="0"/>
    </w:p>
    <w:p w14:paraId="11FBBABA" w14:textId="77777777" w:rsidR="00E11A25" w:rsidRDefault="00E11A25" w:rsidP="00E11A25"/>
    <w:p w14:paraId="3A759BF7" w14:textId="4CED223B" w:rsidR="00E11A25" w:rsidRDefault="00E11A25" w:rsidP="00E11A25">
      <w:pPr>
        <w:pStyle w:val="Heading3"/>
      </w:pPr>
      <w:bookmarkStart w:id="1" w:name="_Toc191734747"/>
      <w:r>
        <w:t>Geometry</w:t>
      </w:r>
      <w:bookmarkEnd w:id="1"/>
    </w:p>
    <w:p w14:paraId="00A50CD0" w14:textId="77777777" w:rsidR="00E11A25" w:rsidRDefault="00E11A25" w:rsidP="00E11A25"/>
    <w:p w14:paraId="4C0C45FF" w14:textId="50B33616" w:rsidR="00E11A25" w:rsidRDefault="00E11A25" w:rsidP="00E11A25">
      <w:r>
        <w:rPr>
          <w:noProof/>
        </w:rPr>
        <w:drawing>
          <wp:inline distT="0" distB="0" distL="0" distR="0" wp14:anchorId="062ECCE7" wp14:editId="71B65F4B">
            <wp:extent cx="5333559" cy="3998645"/>
            <wp:effectExtent l="0" t="0" r="635" b="1905"/>
            <wp:docPr id="122665289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528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4CE0" w14:textId="4C209472" w:rsidR="00E11A25" w:rsidRDefault="00E11A25" w:rsidP="00E11A25">
      <w:r>
        <w:rPr>
          <w:noProof/>
        </w:rPr>
        <w:lastRenderedPageBreak/>
        <w:drawing>
          <wp:inline distT="0" distB="0" distL="0" distR="0" wp14:anchorId="18EBACF6" wp14:editId="2C5B32D7">
            <wp:extent cx="5333559" cy="3998645"/>
            <wp:effectExtent l="0" t="0" r="635" b="1905"/>
            <wp:docPr id="182277354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35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B00B" w14:textId="09F23333" w:rsidR="00E11A25" w:rsidRDefault="00E11A25" w:rsidP="00E11A25">
      <w:r>
        <w:rPr>
          <w:noProof/>
        </w:rPr>
        <w:drawing>
          <wp:inline distT="0" distB="0" distL="0" distR="0" wp14:anchorId="2BA2F14A" wp14:editId="6D23D018">
            <wp:extent cx="5333559" cy="3998645"/>
            <wp:effectExtent l="0" t="0" r="635" b="1905"/>
            <wp:docPr id="54177506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50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EA2E" w14:textId="2D2B3A1C" w:rsidR="00E11A25" w:rsidRDefault="00E11A25" w:rsidP="00E11A25">
      <w:r>
        <w:rPr>
          <w:noProof/>
        </w:rPr>
        <w:lastRenderedPageBreak/>
        <w:drawing>
          <wp:inline distT="0" distB="0" distL="0" distR="0" wp14:anchorId="2DD232ED" wp14:editId="29975337">
            <wp:extent cx="5333559" cy="3998645"/>
            <wp:effectExtent l="0" t="0" r="635" b="1905"/>
            <wp:docPr id="52273224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322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04D5" w14:textId="77777777" w:rsidR="00E11A25" w:rsidRDefault="00E11A25">
      <w:r>
        <w:br w:type="page"/>
      </w:r>
    </w:p>
    <w:p w14:paraId="5DA20F20" w14:textId="77777777" w:rsidR="00E11A25" w:rsidRDefault="00E11A25" w:rsidP="00E11A25"/>
    <w:p w14:paraId="6A0F591D" w14:textId="69DAA545" w:rsidR="00E11A25" w:rsidRDefault="00E11A25" w:rsidP="00E11A25">
      <w:pPr>
        <w:pStyle w:val="Heading3"/>
      </w:pPr>
      <w:bookmarkStart w:id="2" w:name="_Toc191734748"/>
      <w:r>
        <w:t>Target Mode Shapes</w:t>
      </w:r>
      <w:bookmarkEnd w:id="2"/>
    </w:p>
    <w:p w14:paraId="08B9C1A1" w14:textId="77777777" w:rsidR="00E11A25" w:rsidRDefault="00E11A25" w:rsidP="00E11A25"/>
    <w:p w14:paraId="68E4204D" w14:textId="12B8108D" w:rsidR="00E11A25" w:rsidRDefault="00E11A25" w:rsidP="00E11A25">
      <w:pPr>
        <w:rPr>
          <w:u w:val="single"/>
        </w:rPr>
      </w:pPr>
      <w:r>
        <w:rPr>
          <w:u w:val="single"/>
        </w:rPr>
        <w:t>Mode 4</w:t>
      </w:r>
    </w:p>
    <w:p w14:paraId="06126C9A" w14:textId="0BDD1123" w:rsidR="00E11A25" w:rsidRDefault="00E11A25" w:rsidP="00E11A25">
      <w:r>
        <w:t>Frequency: 27.6827 Hz</w:t>
      </w:r>
    </w:p>
    <w:p w14:paraId="4FCCAAA9" w14:textId="77777777" w:rsidR="00E11A25" w:rsidRDefault="00E11A25" w:rsidP="00E11A25"/>
    <w:p w14:paraId="3C9E8265" w14:textId="3A2739CD" w:rsidR="00E11A25" w:rsidRDefault="00E11A25" w:rsidP="00E11A25">
      <w:r>
        <w:rPr>
          <w:noProof/>
        </w:rPr>
        <w:drawing>
          <wp:inline distT="0" distB="0" distL="0" distR="0" wp14:anchorId="0DE139FA" wp14:editId="572A5C12">
            <wp:extent cx="5333559" cy="3998645"/>
            <wp:effectExtent l="0" t="0" r="635" b="1905"/>
            <wp:docPr id="111395610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561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34B9" w14:textId="49867AA8" w:rsidR="00E11A25" w:rsidRDefault="00E11A25" w:rsidP="00E11A25">
      <w:r>
        <w:rPr>
          <w:noProof/>
        </w:rPr>
        <w:lastRenderedPageBreak/>
        <w:drawing>
          <wp:inline distT="0" distB="0" distL="0" distR="0" wp14:anchorId="471C55B9" wp14:editId="08710771">
            <wp:extent cx="5333559" cy="3998645"/>
            <wp:effectExtent l="0" t="0" r="635" b="1905"/>
            <wp:docPr id="111211382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138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563" w14:textId="449DE9EE" w:rsidR="00E11A25" w:rsidRDefault="00E11A25" w:rsidP="00E11A25">
      <w:r>
        <w:rPr>
          <w:noProof/>
        </w:rPr>
        <w:drawing>
          <wp:inline distT="0" distB="0" distL="0" distR="0" wp14:anchorId="79241D29" wp14:editId="04527156">
            <wp:extent cx="5333559" cy="3998645"/>
            <wp:effectExtent l="0" t="0" r="635" b="1905"/>
            <wp:docPr id="201841127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112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D056" w14:textId="74DBBD8C" w:rsidR="00E11A25" w:rsidRDefault="00E11A25" w:rsidP="00E11A25">
      <w:r>
        <w:rPr>
          <w:noProof/>
        </w:rPr>
        <w:lastRenderedPageBreak/>
        <w:drawing>
          <wp:inline distT="0" distB="0" distL="0" distR="0" wp14:anchorId="2D038D82" wp14:editId="046E76D1">
            <wp:extent cx="5333559" cy="3998645"/>
            <wp:effectExtent l="0" t="0" r="635" b="1905"/>
            <wp:docPr id="65044222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22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4F5F" w14:textId="5110AF6D" w:rsidR="00E11A25" w:rsidRDefault="00E11A25" w:rsidP="00E11A25">
      <w:pPr>
        <w:rPr>
          <w:u w:val="single"/>
        </w:rPr>
      </w:pPr>
      <w:r>
        <w:rPr>
          <w:u w:val="single"/>
        </w:rPr>
        <w:t>Mode 5</w:t>
      </w:r>
    </w:p>
    <w:p w14:paraId="51A4F85E" w14:textId="40D91433" w:rsidR="00E11A25" w:rsidRDefault="00E11A25" w:rsidP="00E11A25">
      <w:r>
        <w:t>Frequency: 35.0708 Hz</w:t>
      </w:r>
    </w:p>
    <w:p w14:paraId="18BA07B3" w14:textId="77777777" w:rsidR="00E11A25" w:rsidRDefault="00E11A25" w:rsidP="00E11A25"/>
    <w:p w14:paraId="5243C065" w14:textId="7829B920" w:rsidR="00E11A25" w:rsidRDefault="00E11A25" w:rsidP="00E11A25">
      <w:r>
        <w:rPr>
          <w:noProof/>
        </w:rPr>
        <w:lastRenderedPageBreak/>
        <w:drawing>
          <wp:inline distT="0" distB="0" distL="0" distR="0" wp14:anchorId="73B0029F" wp14:editId="756FAE5E">
            <wp:extent cx="5333559" cy="3998645"/>
            <wp:effectExtent l="0" t="0" r="635" b="1905"/>
            <wp:docPr id="208375388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38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6AB" w14:textId="40DB4DE7" w:rsidR="00E11A25" w:rsidRDefault="00E11A25" w:rsidP="00E11A25">
      <w:r>
        <w:rPr>
          <w:noProof/>
        </w:rPr>
        <w:drawing>
          <wp:inline distT="0" distB="0" distL="0" distR="0" wp14:anchorId="3848722E" wp14:editId="4E3EF33E">
            <wp:extent cx="5333559" cy="3998645"/>
            <wp:effectExtent l="0" t="0" r="635" b="1905"/>
            <wp:docPr id="37150402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040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C7D3" w14:textId="57D720DC" w:rsidR="00E11A25" w:rsidRDefault="00E11A25" w:rsidP="00E11A25">
      <w:r>
        <w:rPr>
          <w:noProof/>
        </w:rPr>
        <w:lastRenderedPageBreak/>
        <w:drawing>
          <wp:inline distT="0" distB="0" distL="0" distR="0" wp14:anchorId="73146C97" wp14:editId="129E0E5E">
            <wp:extent cx="5333559" cy="3998645"/>
            <wp:effectExtent l="0" t="0" r="635" b="1905"/>
            <wp:docPr id="205866428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642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2C15" w14:textId="4A062DFC" w:rsidR="00E11A25" w:rsidRDefault="00E11A25" w:rsidP="00E11A25">
      <w:r>
        <w:rPr>
          <w:noProof/>
        </w:rPr>
        <w:drawing>
          <wp:inline distT="0" distB="0" distL="0" distR="0" wp14:anchorId="6A1EEB12" wp14:editId="5EDB14EA">
            <wp:extent cx="5333559" cy="3998645"/>
            <wp:effectExtent l="0" t="0" r="635" b="1905"/>
            <wp:docPr id="1851429699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296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BC9" w14:textId="7D3B3096" w:rsidR="00E11A25" w:rsidRDefault="00E11A25" w:rsidP="00E11A25">
      <w:pPr>
        <w:rPr>
          <w:u w:val="single"/>
        </w:rPr>
      </w:pPr>
      <w:r>
        <w:rPr>
          <w:u w:val="single"/>
        </w:rPr>
        <w:t>Mode 9</w:t>
      </w:r>
    </w:p>
    <w:p w14:paraId="1206B54B" w14:textId="2665AF1A" w:rsidR="00E11A25" w:rsidRDefault="00E11A25" w:rsidP="00E11A25">
      <w:r>
        <w:t>Frequency: 50.2496 Hz</w:t>
      </w:r>
    </w:p>
    <w:p w14:paraId="324931F5" w14:textId="77777777" w:rsidR="00E11A25" w:rsidRDefault="00E11A25" w:rsidP="00E11A25"/>
    <w:p w14:paraId="677E63D1" w14:textId="796E6DE7" w:rsidR="00E11A25" w:rsidRDefault="00E11A25" w:rsidP="00E11A25">
      <w:r>
        <w:rPr>
          <w:noProof/>
        </w:rPr>
        <w:drawing>
          <wp:inline distT="0" distB="0" distL="0" distR="0" wp14:anchorId="1C7B346D" wp14:editId="01BDA9CD">
            <wp:extent cx="5333559" cy="3998645"/>
            <wp:effectExtent l="0" t="0" r="635" b="1905"/>
            <wp:docPr id="158860839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083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F71" w14:textId="2CE12B2C" w:rsidR="00E11A25" w:rsidRDefault="00E11A25" w:rsidP="00E11A25">
      <w:r>
        <w:rPr>
          <w:noProof/>
        </w:rPr>
        <w:drawing>
          <wp:inline distT="0" distB="0" distL="0" distR="0" wp14:anchorId="5541EF8E" wp14:editId="272A4DB2">
            <wp:extent cx="5333559" cy="3998645"/>
            <wp:effectExtent l="0" t="0" r="635" b="1905"/>
            <wp:docPr id="923146717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4671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1E3" w14:textId="40DCC1DB" w:rsidR="00E11A25" w:rsidRDefault="00E11A25" w:rsidP="00E11A25">
      <w:r>
        <w:rPr>
          <w:noProof/>
        </w:rPr>
        <w:lastRenderedPageBreak/>
        <w:drawing>
          <wp:inline distT="0" distB="0" distL="0" distR="0" wp14:anchorId="7005D2E3" wp14:editId="4CAD71B8">
            <wp:extent cx="5333559" cy="3998645"/>
            <wp:effectExtent l="0" t="0" r="635" b="1905"/>
            <wp:docPr id="103893618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3618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9ABF" w14:textId="603F674D" w:rsidR="00E11A25" w:rsidRDefault="00E11A25" w:rsidP="00E11A25">
      <w:r>
        <w:rPr>
          <w:noProof/>
        </w:rPr>
        <w:drawing>
          <wp:inline distT="0" distB="0" distL="0" distR="0" wp14:anchorId="11310895" wp14:editId="3BBF775A">
            <wp:extent cx="5333559" cy="3998645"/>
            <wp:effectExtent l="0" t="0" r="635" b="1905"/>
            <wp:docPr id="804941078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4107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4CD" w14:textId="77777777" w:rsidR="00E11A25" w:rsidRDefault="00E11A25">
      <w:r>
        <w:br w:type="page"/>
      </w:r>
    </w:p>
    <w:p w14:paraId="6A2D205C" w14:textId="77777777" w:rsidR="00E11A25" w:rsidRDefault="00E11A25" w:rsidP="00E11A25"/>
    <w:p w14:paraId="6A919596" w14:textId="6E24959F" w:rsidR="00E11A25" w:rsidRDefault="00E11A25" w:rsidP="00E11A25">
      <w:pPr>
        <w:pStyle w:val="Heading2"/>
      </w:pPr>
      <w:bookmarkStart w:id="3" w:name="_Toc191734749"/>
      <w:r>
        <w:t>OSP Algorithm - SEMRO Method</w:t>
      </w:r>
      <w:bookmarkEnd w:id="3"/>
    </w:p>
    <w:p w14:paraId="170BB491" w14:textId="77777777" w:rsidR="00E11A25" w:rsidRDefault="00E11A25" w:rsidP="00E11A25"/>
    <w:p w14:paraId="1B7E4E06" w14:textId="5783F593" w:rsidR="00E11A25" w:rsidRDefault="00E11A25" w:rsidP="00E11A25">
      <w:pPr>
        <w:pStyle w:val="Heading3"/>
      </w:pPr>
      <w:bookmarkStart w:id="4" w:name="_Toc191734750"/>
      <w:r>
        <w:t>SEMRO - Selected DOFs</w:t>
      </w:r>
      <w:bookmarkEnd w:id="4"/>
    </w:p>
    <w:p w14:paraId="126D6D25" w14:textId="77777777" w:rsidR="00E11A25" w:rsidRDefault="00E11A25" w:rsidP="00E11A25"/>
    <w:p w14:paraId="3D1A0501" w14:textId="2A3ED925" w:rsidR="00E11A25" w:rsidRDefault="00E11A25" w:rsidP="00E11A25">
      <w:pPr>
        <w:rPr>
          <w:u w:val="single"/>
        </w:rPr>
      </w:pPr>
      <w:r>
        <w:rPr>
          <w:u w:val="single"/>
        </w:rPr>
        <w:t>Global OSP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1000"/>
        <w:gridCol w:w="2000"/>
      </w:tblGrid>
      <w:tr w:rsidR="00E11A25" w14:paraId="72E3BCB2" w14:textId="77777777" w:rsidTr="00E11A25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6C8E2690" w14:textId="4C73E564" w:rsidR="00E11A25" w:rsidRPr="00E11A25" w:rsidRDefault="00E11A25" w:rsidP="00E11A25">
            <w:pPr>
              <w:rPr>
                <w:b/>
              </w:rPr>
            </w:pPr>
            <w:r w:rsidRPr="00E11A25">
              <w:rPr>
                <w:b/>
              </w:rPr>
              <w:t>Is Reference</w:t>
            </w:r>
          </w:p>
        </w:tc>
        <w:tc>
          <w:tcPr>
            <w:tcW w:w="1000" w:type="dxa"/>
            <w:shd w:val="clear" w:color="auto" w:fill="auto"/>
          </w:tcPr>
          <w:p w14:paraId="246A666A" w14:textId="1534036C" w:rsidR="00E11A25" w:rsidRPr="00E11A25" w:rsidRDefault="00E11A25" w:rsidP="00E11A25">
            <w:pPr>
              <w:rPr>
                <w:b/>
              </w:rPr>
            </w:pPr>
            <w:r w:rsidRPr="00E11A25">
              <w:rPr>
                <w:b/>
              </w:rPr>
              <w:t>Ed</w:t>
            </w:r>
          </w:p>
        </w:tc>
        <w:tc>
          <w:tcPr>
            <w:tcW w:w="2000" w:type="dxa"/>
            <w:shd w:val="clear" w:color="auto" w:fill="auto"/>
          </w:tcPr>
          <w:p w14:paraId="20E7ACFA" w14:textId="077414C3" w:rsidR="00E11A25" w:rsidRPr="00E11A25" w:rsidRDefault="00E11A25" w:rsidP="00E11A25">
            <w:pPr>
              <w:rPr>
                <w:b/>
              </w:rPr>
            </w:pPr>
            <w:r w:rsidRPr="00E11A25">
              <w:rPr>
                <w:b/>
              </w:rPr>
              <w:t>Node and DOF</w:t>
            </w:r>
          </w:p>
        </w:tc>
      </w:tr>
      <w:tr w:rsidR="00E11A25" w14:paraId="3FB99BF7" w14:textId="77777777" w:rsidTr="00E11A25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25CAFC9D" w14:textId="0B4D3E1B" w:rsidR="00E11A25" w:rsidRDefault="00E11A25" w:rsidP="00E11A25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7749E7ED" w14:textId="2D544D4E" w:rsidR="00E11A25" w:rsidRDefault="00E11A25" w:rsidP="00E11A25">
            <w:r>
              <w:t>0.9489</w:t>
            </w:r>
          </w:p>
        </w:tc>
        <w:tc>
          <w:tcPr>
            <w:tcW w:w="2000" w:type="dxa"/>
            <w:shd w:val="clear" w:color="auto" w:fill="auto"/>
          </w:tcPr>
          <w:p w14:paraId="69536795" w14:textId="1626655B" w:rsidR="00E11A25" w:rsidRDefault="00E11A25" w:rsidP="00E11A25">
            <w:r>
              <w:t>Node - 31 - Uz</w:t>
            </w:r>
          </w:p>
        </w:tc>
      </w:tr>
      <w:tr w:rsidR="00E11A25" w14:paraId="37879FED" w14:textId="77777777" w:rsidTr="00E11A25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4EA12E98" w14:textId="5A0B1A7D" w:rsidR="00E11A25" w:rsidRDefault="00E11A25" w:rsidP="00E11A25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18854B39" w14:textId="770423B8" w:rsidR="00E11A25" w:rsidRDefault="00E11A25" w:rsidP="00E11A25">
            <w:r>
              <w:t>0.5944</w:t>
            </w:r>
          </w:p>
        </w:tc>
        <w:tc>
          <w:tcPr>
            <w:tcW w:w="2000" w:type="dxa"/>
            <w:shd w:val="clear" w:color="auto" w:fill="auto"/>
          </w:tcPr>
          <w:p w14:paraId="4CA3808E" w14:textId="74DB42C6" w:rsidR="00E11A25" w:rsidRDefault="00E11A25" w:rsidP="00E11A25">
            <w:r>
              <w:t>Node - 22 - Uz</w:t>
            </w:r>
          </w:p>
        </w:tc>
      </w:tr>
      <w:tr w:rsidR="00E11A25" w14:paraId="1F91204F" w14:textId="77777777" w:rsidTr="00E11A25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690F26DB" w14:textId="1A9DACBA" w:rsidR="00E11A25" w:rsidRDefault="00E11A25" w:rsidP="00E11A25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05527EA6" w14:textId="2DF82CB8" w:rsidR="00E11A25" w:rsidRDefault="00E11A25" w:rsidP="00E11A25">
            <w:r>
              <w:t>0.5462</w:t>
            </w:r>
          </w:p>
        </w:tc>
        <w:tc>
          <w:tcPr>
            <w:tcW w:w="2000" w:type="dxa"/>
            <w:shd w:val="clear" w:color="auto" w:fill="auto"/>
          </w:tcPr>
          <w:p w14:paraId="48D146AC" w14:textId="24D85DD2" w:rsidR="00E11A25" w:rsidRDefault="00E11A25" w:rsidP="00E11A25">
            <w:r>
              <w:t>Node - 15 - Uz</w:t>
            </w:r>
          </w:p>
        </w:tc>
      </w:tr>
      <w:tr w:rsidR="00E11A25" w14:paraId="352E4E05" w14:textId="77777777" w:rsidTr="00E11A25">
        <w:tblPrEx>
          <w:tblCellMar>
            <w:top w:w="0" w:type="dxa"/>
            <w:bottom w:w="0" w:type="dxa"/>
          </w:tblCellMar>
        </w:tblPrEx>
        <w:tc>
          <w:tcPr>
            <w:tcW w:w="2000" w:type="dxa"/>
            <w:shd w:val="clear" w:color="auto" w:fill="auto"/>
          </w:tcPr>
          <w:p w14:paraId="1D9138CA" w14:textId="1B940600" w:rsidR="00E11A25" w:rsidRDefault="00E11A25" w:rsidP="00E11A25">
            <w:r>
              <w:t>NO</w:t>
            </w:r>
          </w:p>
        </w:tc>
        <w:tc>
          <w:tcPr>
            <w:tcW w:w="1000" w:type="dxa"/>
            <w:shd w:val="clear" w:color="auto" w:fill="auto"/>
          </w:tcPr>
          <w:p w14:paraId="673C58CD" w14:textId="18B6F722" w:rsidR="00E11A25" w:rsidRDefault="00E11A25" w:rsidP="00E11A25">
            <w:r>
              <w:t>0.5458</w:t>
            </w:r>
          </w:p>
        </w:tc>
        <w:tc>
          <w:tcPr>
            <w:tcW w:w="2000" w:type="dxa"/>
            <w:shd w:val="clear" w:color="auto" w:fill="auto"/>
          </w:tcPr>
          <w:p w14:paraId="11278BE3" w14:textId="3E33919E" w:rsidR="00E11A25" w:rsidRDefault="00E11A25" w:rsidP="00E11A25">
            <w:r>
              <w:t>Node - 13 - Uz</w:t>
            </w:r>
          </w:p>
        </w:tc>
      </w:tr>
    </w:tbl>
    <w:p w14:paraId="248E0B1D" w14:textId="77777777" w:rsidR="00E11A25" w:rsidRDefault="00E11A25" w:rsidP="00E11A25"/>
    <w:p w14:paraId="7A9B7D94" w14:textId="3A2D9AF1" w:rsidR="00E11A25" w:rsidRDefault="00E11A25">
      <w:r>
        <w:br w:type="page"/>
      </w:r>
    </w:p>
    <w:p w14:paraId="029DD2EA" w14:textId="77777777" w:rsidR="00E11A25" w:rsidRDefault="00E11A25" w:rsidP="00E11A25"/>
    <w:p w14:paraId="54378931" w14:textId="719704B9" w:rsidR="00E11A25" w:rsidRDefault="00E11A25" w:rsidP="00E11A25">
      <w:pPr>
        <w:pStyle w:val="Heading3"/>
      </w:pPr>
      <w:bookmarkStart w:id="5" w:name="_Toc191734751"/>
      <w:r>
        <w:t>SEMRO performance based on MAC.</w:t>
      </w:r>
      <w:bookmarkEnd w:id="5"/>
    </w:p>
    <w:p w14:paraId="2D850B3C" w14:textId="640CD2AA" w:rsidR="00E11A25" w:rsidRDefault="00E11A25" w:rsidP="00E11A25">
      <w:pPr>
        <w:rPr>
          <w:u w:val="single"/>
        </w:rPr>
      </w:pPr>
      <w:r>
        <w:rPr>
          <w:u w:val="single"/>
        </w:rPr>
        <w:t>MAC Matrix considering optimal sensors:</w:t>
      </w:r>
    </w:p>
    <w:p w14:paraId="5C687DA6" w14:textId="39939512" w:rsidR="00E11A25" w:rsidRDefault="00E11A25" w:rsidP="00E11A25">
      <w:pPr>
        <w:rPr>
          <w:u w:val="single"/>
        </w:rPr>
      </w:pPr>
      <w:r>
        <w:rPr>
          <w:noProof/>
        </w:rPr>
        <w:drawing>
          <wp:inline distT="0" distB="0" distL="0" distR="0" wp14:anchorId="337C83DE" wp14:editId="7FA6B5A6">
            <wp:extent cx="5400040" cy="3373755"/>
            <wp:effectExtent l="0" t="0" r="0" b="0"/>
            <wp:docPr id="37035161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5161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>MAC Matrix considering all the DOFs</w:t>
      </w:r>
    </w:p>
    <w:p w14:paraId="11538BF8" w14:textId="14A0CF7B" w:rsidR="00E11A25" w:rsidRDefault="00E11A25" w:rsidP="00E11A25">
      <w:r>
        <w:rPr>
          <w:noProof/>
        </w:rPr>
        <w:drawing>
          <wp:inline distT="0" distB="0" distL="0" distR="0" wp14:anchorId="72516741" wp14:editId="172DB1AB">
            <wp:extent cx="5400040" cy="3373755"/>
            <wp:effectExtent l="0" t="0" r="0" b="0"/>
            <wp:docPr id="437230063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006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705B" w14:textId="77777777" w:rsidR="00E11A25" w:rsidRDefault="00E11A25">
      <w:r>
        <w:br w:type="page"/>
      </w:r>
    </w:p>
    <w:p w14:paraId="283F049D" w14:textId="77777777" w:rsidR="00E11A25" w:rsidRDefault="00E11A25" w:rsidP="00E11A25"/>
    <w:p w14:paraId="6AC9D573" w14:textId="5C0E86F3" w:rsidR="00E11A25" w:rsidRDefault="00E11A25" w:rsidP="00E11A25">
      <w:pPr>
        <w:pStyle w:val="Heading3"/>
      </w:pPr>
      <w:bookmarkStart w:id="6" w:name="_Toc191734752"/>
      <w:r>
        <w:t>Sensors Location</w:t>
      </w:r>
      <w:bookmarkEnd w:id="6"/>
    </w:p>
    <w:p w14:paraId="489D60F7" w14:textId="589DB2C7" w:rsidR="00E11A25" w:rsidRDefault="00E11A25">
      <w:r>
        <w:br w:type="page"/>
      </w:r>
    </w:p>
    <w:p w14:paraId="34E06E56" w14:textId="77777777" w:rsidR="00E11A25" w:rsidRDefault="00E11A25" w:rsidP="00E11A25"/>
    <w:p w14:paraId="09C4E242" w14:textId="77777777" w:rsidR="00E11A25" w:rsidRDefault="00E11A25" w:rsidP="00E11A25"/>
    <w:p w14:paraId="70520AA3" w14:textId="3E8F8388" w:rsidR="00E11A25" w:rsidRDefault="00E11A25" w:rsidP="00E11A25">
      <w:r>
        <w:rPr>
          <w:noProof/>
        </w:rPr>
        <w:drawing>
          <wp:inline distT="0" distB="0" distL="0" distR="0" wp14:anchorId="22B5CA3B" wp14:editId="6D030922">
            <wp:extent cx="5333559" cy="3998645"/>
            <wp:effectExtent l="0" t="0" r="635" b="1905"/>
            <wp:docPr id="244533945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394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E657" w14:textId="25AE96CE" w:rsidR="00E11A25" w:rsidRDefault="00E11A25" w:rsidP="00E11A25">
      <w:r>
        <w:rPr>
          <w:noProof/>
        </w:rPr>
        <w:drawing>
          <wp:inline distT="0" distB="0" distL="0" distR="0" wp14:anchorId="35DC19AE" wp14:editId="1E6B3683">
            <wp:extent cx="5333559" cy="3998645"/>
            <wp:effectExtent l="0" t="0" r="635" b="1905"/>
            <wp:docPr id="878173316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7331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7A60" w14:textId="4CADA35B" w:rsidR="00E11A25" w:rsidRDefault="00E11A25" w:rsidP="00E11A25">
      <w:r>
        <w:rPr>
          <w:noProof/>
        </w:rPr>
        <w:lastRenderedPageBreak/>
        <w:drawing>
          <wp:inline distT="0" distB="0" distL="0" distR="0" wp14:anchorId="3C60BB77" wp14:editId="6C4A1392">
            <wp:extent cx="5333559" cy="3998645"/>
            <wp:effectExtent l="0" t="0" r="635" b="1905"/>
            <wp:docPr id="1150875505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7550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CE7D" w14:textId="0B950261" w:rsidR="00E11A25" w:rsidRPr="00E11A25" w:rsidRDefault="00E11A25" w:rsidP="00E11A25">
      <w:r>
        <w:rPr>
          <w:noProof/>
        </w:rPr>
        <w:drawing>
          <wp:inline distT="0" distB="0" distL="0" distR="0" wp14:anchorId="6E890BB1" wp14:editId="07EB7DB2">
            <wp:extent cx="5333559" cy="3998645"/>
            <wp:effectExtent l="0" t="0" r="635" b="1905"/>
            <wp:docPr id="912382286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228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A25" w:rsidRPr="00E11A25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2BB57" w14:textId="77777777" w:rsidR="00E11A25" w:rsidRDefault="00E11A25" w:rsidP="00E11A25">
      <w:pPr>
        <w:spacing w:after="0" w:line="240" w:lineRule="auto"/>
      </w:pPr>
      <w:r>
        <w:separator/>
      </w:r>
    </w:p>
  </w:endnote>
  <w:endnote w:type="continuationSeparator" w:id="0">
    <w:p w14:paraId="4CAC92D5" w14:textId="77777777" w:rsidR="00E11A25" w:rsidRDefault="00E11A25" w:rsidP="00E1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0148F" w14:textId="77777777" w:rsidR="00E11A25" w:rsidRDefault="00E11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A135C" w14:textId="6BAEC1AC" w:rsidR="00E11A25" w:rsidRPr="00E11A25" w:rsidRDefault="00E11A25" w:rsidP="00E11A25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C951A" w14:textId="77777777" w:rsidR="00E11A25" w:rsidRDefault="00E11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63E3E" w14:textId="77777777" w:rsidR="00E11A25" w:rsidRDefault="00E11A25" w:rsidP="00E11A25">
      <w:pPr>
        <w:spacing w:after="0" w:line="240" w:lineRule="auto"/>
      </w:pPr>
      <w:r>
        <w:separator/>
      </w:r>
    </w:p>
  </w:footnote>
  <w:footnote w:type="continuationSeparator" w:id="0">
    <w:p w14:paraId="62D1A3FC" w14:textId="77777777" w:rsidR="00E11A25" w:rsidRDefault="00E11A25" w:rsidP="00E11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98E52" w14:textId="77777777" w:rsidR="00E11A25" w:rsidRDefault="00E11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12F61" w14:textId="6D71A0B1" w:rsidR="00E11A25" w:rsidRDefault="00E11A25">
    <w:pPr>
      <w:pStyle w:val="Header"/>
    </w:pPr>
    <w:r>
      <w:rPr>
        <w:noProof/>
      </w:rPr>
      <w:drawing>
        <wp:inline distT="0" distB="0" distL="0" distR="0" wp14:anchorId="3B2E9EB6" wp14:editId="4FC418EC">
          <wp:extent cx="2136648" cy="490728"/>
          <wp:effectExtent l="0" t="0" r="0" b="5080"/>
          <wp:docPr id="125229277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229277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6648" cy="490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C466F" w14:textId="77777777" w:rsidR="00E11A25" w:rsidRDefault="00E11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25"/>
    <w:rsid w:val="006F6E13"/>
    <w:rsid w:val="008570D6"/>
    <w:rsid w:val="00E11A25"/>
    <w:rsid w:val="00E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F3382"/>
  <w15:chartTrackingRefBased/>
  <w15:docId w15:val="{9F211DBF-5BB2-4C24-AA30-A614F978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1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A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1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A25"/>
  </w:style>
  <w:style w:type="paragraph" w:styleId="Footer">
    <w:name w:val="footer"/>
    <w:basedOn w:val="Normal"/>
    <w:link w:val="FooterChar"/>
    <w:uiPriority w:val="99"/>
    <w:unhideWhenUsed/>
    <w:rsid w:val="00E11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A25"/>
  </w:style>
  <w:style w:type="paragraph" w:styleId="TOC2">
    <w:name w:val="toc 2"/>
    <w:basedOn w:val="Normal"/>
    <w:next w:val="Normal"/>
    <w:autoRedefine/>
    <w:uiPriority w:val="39"/>
    <w:unhideWhenUsed/>
    <w:rsid w:val="00E11A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11A2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11A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SÁNCHEZ LÓPEZ-CUERVO</dc:creator>
  <cp:keywords/>
  <dc:description/>
  <cp:lastModifiedBy>ANTONIO LUIS SÁNCHEZ LÓPEZ-CUERVO</cp:lastModifiedBy>
  <cp:revision>1</cp:revision>
  <dcterms:created xsi:type="dcterms:W3CDTF">2025-03-01T14:18:00Z</dcterms:created>
  <dcterms:modified xsi:type="dcterms:W3CDTF">2025-03-01T14:18:00Z</dcterms:modified>
</cp:coreProperties>
</file>