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AC" w:rsidRDefault="00DB120C">
      <w:pPr>
        <w:pStyle w:val="Heading1"/>
      </w:pPr>
      <w:bookmarkStart w:id="0" w:name="_GoBack"/>
      <w:r>
        <w:t xml:space="preserve">Classification Schema for Roles </w:t>
      </w:r>
    </w:p>
    <w:p w:rsidR="00B50743" w:rsidRDefault="00B50743" w:rsidP="00B50743">
      <w:pPr>
        <w:pStyle w:val="Heading2"/>
      </w:pPr>
      <w:r>
        <w:t xml:space="preserve">Supervising Officer - Homicide </w:t>
      </w:r>
    </w:p>
    <w:p w:rsidR="00B50743" w:rsidRDefault="00B50743" w:rsidP="00B50743">
      <w:pPr>
        <w:pStyle w:val="ListParagraph"/>
        <w:numPr>
          <w:ilvl w:val="0"/>
          <w:numId w:val="19"/>
        </w:numPr>
      </w:pPr>
      <w:r>
        <w:t>Coordinates resources and personnel for investigations or operations in the homicide department.</w:t>
      </w:r>
    </w:p>
    <w:p w:rsidR="00B50743" w:rsidRDefault="00B50743" w:rsidP="00B50743">
      <w:pPr>
        <w:pStyle w:val="ListParagraph"/>
        <w:numPr>
          <w:ilvl w:val="0"/>
          <w:numId w:val="19"/>
        </w:numPr>
      </w:pPr>
      <w:r>
        <w:t>Often reviews and signs off on reports and paperwork in the homicide department.</w:t>
      </w:r>
    </w:p>
    <w:p w:rsidR="00B50743" w:rsidRDefault="00B50743" w:rsidP="00B50743">
      <w:pPr>
        <w:pStyle w:val="ListParagraph"/>
        <w:numPr>
          <w:ilvl w:val="0"/>
          <w:numId w:val="19"/>
        </w:numPr>
      </w:pPr>
      <w:r>
        <w:t>Might be called to testify about department policies or the conduct of officers under their supervision in the homicide department.</w:t>
      </w:r>
    </w:p>
    <w:p w:rsidR="00E752AC" w:rsidRDefault="003C347B">
      <w:pPr>
        <w:pStyle w:val="Heading2"/>
      </w:pPr>
      <w:r>
        <w:t>Lead Detective</w:t>
      </w:r>
      <w:r w:rsidR="00856D22">
        <w:t xml:space="preserve"> </w:t>
      </w:r>
    </w:p>
    <w:p w:rsidR="00DB120C" w:rsidRDefault="00DB120C" w:rsidP="00DB120C">
      <w:pPr>
        <w:pStyle w:val="ListParagraph"/>
        <w:numPr>
          <w:ilvl w:val="0"/>
          <w:numId w:val="10"/>
        </w:numPr>
      </w:pPr>
      <w:r>
        <w:t xml:space="preserve">Usually referred to as the </w:t>
      </w:r>
      <w:r w:rsidR="00B50743">
        <w:t>“</w:t>
      </w:r>
      <w:r>
        <w:t>lead detective</w:t>
      </w:r>
      <w:r w:rsidR="00B50743">
        <w:t>”</w:t>
      </w:r>
      <w:r>
        <w:t>.</w:t>
      </w:r>
    </w:p>
    <w:p w:rsidR="00DB120C" w:rsidRDefault="00DB120C" w:rsidP="00DB120C">
      <w:pPr>
        <w:pStyle w:val="ListParagraph"/>
        <w:numPr>
          <w:ilvl w:val="0"/>
          <w:numId w:val="10"/>
        </w:numPr>
      </w:pPr>
      <w:r>
        <w:t xml:space="preserve">Name appears frequently throughout the transcript in association with investigative actions, i.e., interviewing witnesses </w:t>
      </w:r>
    </w:p>
    <w:p w:rsidR="00DB120C" w:rsidRDefault="003C347B" w:rsidP="00DB120C">
      <w:pPr>
        <w:pStyle w:val="ListParagraph"/>
        <w:numPr>
          <w:ilvl w:val="0"/>
          <w:numId w:val="10"/>
        </w:numPr>
      </w:pPr>
      <w:r>
        <w:t>Coordinates with other detectives and law enforcement officers on the case.</w:t>
      </w:r>
    </w:p>
    <w:p w:rsidR="00E752AC" w:rsidRDefault="003C347B">
      <w:pPr>
        <w:pStyle w:val="Heading2"/>
      </w:pPr>
      <w:r>
        <w:t>Detective</w:t>
      </w:r>
    </w:p>
    <w:p w:rsidR="00DB120C" w:rsidRDefault="00DB120C" w:rsidP="00DB120C">
      <w:pPr>
        <w:pStyle w:val="ListParagraph"/>
        <w:numPr>
          <w:ilvl w:val="0"/>
          <w:numId w:val="13"/>
        </w:numPr>
      </w:pPr>
      <w:r>
        <w:t xml:space="preserve">Usually referred to as </w:t>
      </w:r>
      <w:r w:rsidR="00B50743">
        <w:t>“</w:t>
      </w:r>
      <w:r>
        <w:t>detecti</w:t>
      </w:r>
      <w:r w:rsidR="00B50743">
        <w:t>ve”, but sometimes referred to by other titles such as</w:t>
      </w:r>
      <w:r>
        <w:t xml:space="preserve"> sergeant</w:t>
      </w:r>
      <w:r w:rsidR="00B50743">
        <w:t>, lieutenant, captain</w:t>
      </w:r>
      <w:r>
        <w:t xml:space="preserve">. </w:t>
      </w:r>
    </w:p>
    <w:p w:rsidR="00E752AC" w:rsidRDefault="00DB120C" w:rsidP="00DB120C">
      <w:pPr>
        <w:pStyle w:val="ListParagraph"/>
        <w:numPr>
          <w:ilvl w:val="0"/>
          <w:numId w:val="13"/>
        </w:numPr>
      </w:pPr>
      <w:r>
        <w:t xml:space="preserve">Interviews witnesses, informants, crime scene analysts. </w:t>
      </w:r>
    </w:p>
    <w:p w:rsidR="00E752AC" w:rsidRDefault="003C347B" w:rsidP="00DB120C">
      <w:pPr>
        <w:pStyle w:val="ListParagraph"/>
        <w:numPr>
          <w:ilvl w:val="0"/>
          <w:numId w:val="13"/>
        </w:numPr>
      </w:pPr>
      <w:r>
        <w:t xml:space="preserve">Collaborates with other detectives, patrol </w:t>
      </w:r>
      <w:r w:rsidR="00DB120C">
        <w:t xml:space="preserve">officers, and forensic analysts to further the investigation.  </w:t>
      </w:r>
    </w:p>
    <w:p w:rsidR="00E752AC" w:rsidRDefault="003C347B">
      <w:pPr>
        <w:pStyle w:val="Heading2"/>
      </w:pPr>
      <w:r>
        <w:t>Interrogator</w:t>
      </w:r>
    </w:p>
    <w:p w:rsidR="00E752AC" w:rsidRDefault="00DB120C" w:rsidP="00DB120C">
      <w:pPr>
        <w:pStyle w:val="ListParagraph"/>
        <w:numPr>
          <w:ilvl w:val="0"/>
          <w:numId w:val="16"/>
        </w:numPr>
      </w:pPr>
      <w:r>
        <w:t xml:space="preserve">Interviews suspects who have been arrested. This interview usually takes place at the station. </w:t>
      </w:r>
    </w:p>
    <w:p w:rsidR="00B50743" w:rsidRDefault="00B50743" w:rsidP="00DB120C">
      <w:pPr>
        <w:pStyle w:val="ListParagraph"/>
        <w:numPr>
          <w:ilvl w:val="0"/>
          <w:numId w:val="16"/>
        </w:numPr>
      </w:pPr>
      <w:r>
        <w:t>Usually a detective.</w:t>
      </w:r>
    </w:p>
    <w:p w:rsidR="00E752AC" w:rsidRDefault="003C347B">
      <w:pPr>
        <w:pStyle w:val="Heading2"/>
      </w:pPr>
      <w:r>
        <w:t>Officer on Scene</w:t>
      </w:r>
      <w:r w:rsidR="001373C9">
        <w:t>/Patrol Officer</w:t>
      </w:r>
    </w:p>
    <w:p w:rsidR="001373C9" w:rsidRDefault="001373C9" w:rsidP="001373C9">
      <w:pPr>
        <w:pStyle w:val="ListParagraph"/>
        <w:numPr>
          <w:ilvl w:val="0"/>
          <w:numId w:val="16"/>
        </w:numPr>
      </w:pPr>
      <w:r>
        <w:t>Often the first to respond to a crime scene or incident.</w:t>
      </w:r>
    </w:p>
    <w:p w:rsidR="001373C9" w:rsidRDefault="001373C9" w:rsidP="001373C9">
      <w:pPr>
        <w:pStyle w:val="ListParagraph"/>
        <w:numPr>
          <w:ilvl w:val="0"/>
          <w:numId w:val="16"/>
        </w:numPr>
      </w:pPr>
      <w:r>
        <w:t>May conduct preliminary investigations, gather evidence, and take witness statements.</w:t>
      </w:r>
    </w:p>
    <w:p w:rsidR="00E752AC" w:rsidRDefault="003C347B">
      <w:pPr>
        <w:pStyle w:val="Heading2"/>
      </w:pPr>
      <w:r>
        <w:t>Arresting Officer</w:t>
      </w:r>
    </w:p>
    <w:p w:rsidR="00DB120C" w:rsidRDefault="00B50743" w:rsidP="00DB120C">
      <w:pPr>
        <w:pStyle w:val="ListParagraph"/>
        <w:numPr>
          <w:ilvl w:val="0"/>
          <w:numId w:val="17"/>
        </w:numPr>
      </w:pPr>
      <w:r>
        <w:t xml:space="preserve">Often </w:t>
      </w:r>
      <w:r w:rsidR="003C347B">
        <w:t>writes a report detailing the circumstances of the arrest.</w:t>
      </w:r>
    </w:p>
    <w:p w:rsidR="00DB120C" w:rsidRDefault="003C347B" w:rsidP="00DB120C">
      <w:pPr>
        <w:pStyle w:val="ListParagraph"/>
        <w:numPr>
          <w:ilvl w:val="0"/>
          <w:numId w:val="17"/>
        </w:numPr>
      </w:pPr>
      <w:r>
        <w:t>May testify in court about the arrest and the suspect's dem</w:t>
      </w:r>
      <w:r w:rsidR="00DB120C">
        <w:t>eanor or statements at the time.</w:t>
      </w:r>
    </w:p>
    <w:p w:rsidR="00E752AC" w:rsidRDefault="003C347B">
      <w:pPr>
        <w:pStyle w:val="Heading2"/>
      </w:pPr>
      <w:r>
        <w:t>Transporting Officer</w:t>
      </w:r>
    </w:p>
    <w:p w:rsidR="00856D22" w:rsidRDefault="00856D22" w:rsidP="00856D22">
      <w:pPr>
        <w:pStyle w:val="ListParagraph"/>
        <w:numPr>
          <w:ilvl w:val="0"/>
          <w:numId w:val="19"/>
        </w:numPr>
      </w:pPr>
      <w:r>
        <w:t>R</w:t>
      </w:r>
      <w:r w:rsidR="003C347B">
        <w:t>esponsible for</w:t>
      </w:r>
      <w:r>
        <w:t xml:space="preserve"> transporting </w:t>
      </w:r>
      <w:r w:rsidR="00B50743">
        <w:t xml:space="preserve">suspects/prisoners. </w:t>
      </w:r>
    </w:p>
    <w:p w:rsidR="00856D22" w:rsidRDefault="00856D22" w:rsidP="00856D22">
      <w:pPr>
        <w:pStyle w:val="Heading2"/>
      </w:pPr>
      <w:r>
        <w:lastRenderedPageBreak/>
        <w:t>Supervising Officer</w:t>
      </w:r>
      <w:r>
        <w:t xml:space="preserve"> – Crime Lab </w:t>
      </w:r>
      <w:r>
        <w:t xml:space="preserve"> </w:t>
      </w:r>
    </w:p>
    <w:p w:rsidR="00856D22" w:rsidRDefault="00B50743" w:rsidP="00856D22">
      <w:pPr>
        <w:pStyle w:val="ListParagraph"/>
        <w:numPr>
          <w:ilvl w:val="0"/>
          <w:numId w:val="19"/>
        </w:numPr>
      </w:pPr>
      <w:r>
        <w:t>C</w:t>
      </w:r>
      <w:r w:rsidR="00856D22">
        <w:t>oordinate</w:t>
      </w:r>
      <w:r>
        <w:t>s</w:t>
      </w:r>
      <w:r w:rsidR="00856D22">
        <w:t xml:space="preserve"> resources and personnel for investigations or operations</w:t>
      </w:r>
      <w:r>
        <w:t xml:space="preserve"> in the crime lab.</w:t>
      </w:r>
    </w:p>
    <w:p w:rsidR="00856D22" w:rsidRDefault="00856D22" w:rsidP="00856D22">
      <w:pPr>
        <w:pStyle w:val="ListParagraph"/>
        <w:numPr>
          <w:ilvl w:val="0"/>
          <w:numId w:val="19"/>
        </w:numPr>
      </w:pPr>
      <w:r>
        <w:t>Often reviews and signs off on reports</w:t>
      </w:r>
      <w:r w:rsidR="00B50743">
        <w:t xml:space="preserve"> and paperwork in the crime lab</w:t>
      </w:r>
      <w:r>
        <w:t>.</w:t>
      </w:r>
    </w:p>
    <w:p w:rsidR="00856D22" w:rsidRDefault="00856D22" w:rsidP="00856D22">
      <w:pPr>
        <w:pStyle w:val="ListParagraph"/>
        <w:numPr>
          <w:ilvl w:val="0"/>
          <w:numId w:val="19"/>
        </w:numPr>
      </w:pPr>
      <w:r>
        <w:t>Might be called to testify about department policies or the conduct of officers under their supervi</w:t>
      </w:r>
      <w:r w:rsidR="00B50743">
        <w:t xml:space="preserve">sion in the crime lab. </w:t>
      </w:r>
    </w:p>
    <w:p w:rsidR="00B50743" w:rsidRDefault="00B50743" w:rsidP="00B50743">
      <w:pPr>
        <w:pStyle w:val="Heading2"/>
      </w:pPr>
      <w:r>
        <w:t>Criminalist</w:t>
      </w:r>
    </w:p>
    <w:p w:rsidR="00B50743" w:rsidRDefault="00B50743" w:rsidP="00B50743">
      <w:pPr>
        <w:pStyle w:val="ListParagraph"/>
        <w:numPr>
          <w:ilvl w:val="0"/>
          <w:numId w:val="18"/>
        </w:numPr>
      </w:pPr>
      <w:r>
        <w:t>Often specializes in specific types of evidence such as</w:t>
      </w:r>
      <w:r w:rsidR="001373C9">
        <w:t xml:space="preserve"> DNA evidence,</w:t>
      </w:r>
      <w:r>
        <w:t xml:space="preserve"> ballistics, trace evidence, or digital forensics.</w:t>
      </w:r>
    </w:p>
    <w:p w:rsidR="00B50743" w:rsidRDefault="00B50743" w:rsidP="00B50743">
      <w:pPr>
        <w:pStyle w:val="ListParagraph"/>
        <w:numPr>
          <w:ilvl w:val="0"/>
          <w:numId w:val="18"/>
        </w:numPr>
      </w:pPr>
      <w:r>
        <w:t>Can be called to testify as expert witnesses in court.</w:t>
      </w:r>
    </w:p>
    <w:p w:rsidR="00B50743" w:rsidRDefault="00B50743" w:rsidP="00B50743">
      <w:pPr>
        <w:pStyle w:val="Heading2"/>
      </w:pPr>
      <w:r>
        <w:t>Crime Scene Investigator</w:t>
      </w:r>
    </w:p>
    <w:p w:rsidR="00B50743" w:rsidRDefault="00B50743" w:rsidP="00B50743">
      <w:pPr>
        <w:pStyle w:val="ListParagraph"/>
        <w:numPr>
          <w:ilvl w:val="0"/>
          <w:numId w:val="21"/>
        </w:numPr>
      </w:pPr>
      <w:r>
        <w:t>Collects, catalogs, and preserves physical evidence from crime scenes.</w:t>
      </w:r>
    </w:p>
    <w:p w:rsidR="00B50743" w:rsidRDefault="00B50743" w:rsidP="00B50743">
      <w:pPr>
        <w:pStyle w:val="ListParagraph"/>
        <w:numPr>
          <w:ilvl w:val="0"/>
          <w:numId w:val="21"/>
        </w:numPr>
      </w:pPr>
      <w:r>
        <w:t>Often works closely with detectives to understand what kind of evidence to look for.</w:t>
      </w:r>
    </w:p>
    <w:p w:rsidR="00B50743" w:rsidRDefault="00B50743" w:rsidP="00B50743">
      <w:pPr>
        <w:pStyle w:val="ListParagraph"/>
        <w:numPr>
          <w:ilvl w:val="0"/>
          <w:numId w:val="21"/>
        </w:numPr>
      </w:pPr>
      <w:r>
        <w:t>May specialize in certain types of evidence or crime scenes.</w:t>
      </w:r>
    </w:p>
    <w:p w:rsidR="00B50743" w:rsidRDefault="00B50743" w:rsidP="00B50743">
      <w:pPr>
        <w:pStyle w:val="ListParagraph"/>
        <w:numPr>
          <w:ilvl w:val="0"/>
          <w:numId w:val="21"/>
        </w:numPr>
      </w:pPr>
      <w:r>
        <w:t>Documents the crime scene through photographs, sketches, and detailed reports.</w:t>
      </w:r>
    </w:p>
    <w:p w:rsidR="00E752AC" w:rsidRDefault="003C347B">
      <w:pPr>
        <w:pStyle w:val="Heading2"/>
      </w:pPr>
      <w:r>
        <w:t>Informant Handler/Coordinator</w:t>
      </w:r>
    </w:p>
    <w:p w:rsidR="00856D22" w:rsidRDefault="00856D22" w:rsidP="00856D22">
      <w:pPr>
        <w:pStyle w:val="ListParagraph"/>
        <w:numPr>
          <w:ilvl w:val="0"/>
          <w:numId w:val="22"/>
        </w:numPr>
      </w:pPr>
      <w:r>
        <w:t>M</w:t>
      </w:r>
      <w:r w:rsidR="003C347B">
        <w:t>anages the relationship with the informant.</w:t>
      </w:r>
    </w:p>
    <w:p w:rsidR="00E752AC" w:rsidRDefault="003C347B" w:rsidP="001373C9">
      <w:pPr>
        <w:pStyle w:val="ListParagraph"/>
        <w:numPr>
          <w:ilvl w:val="0"/>
          <w:numId w:val="22"/>
        </w:numPr>
      </w:pPr>
      <w:r>
        <w:t>Shares relevant information from the informant with detectives and other law enforcemen</w:t>
      </w:r>
      <w:r w:rsidR="001373C9">
        <w:t>t personnel working on the case</w:t>
      </w:r>
      <w:bookmarkEnd w:id="0"/>
    </w:p>
    <w:sectPr w:rsidR="00E75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5190C"/>
    <w:multiLevelType w:val="hybridMultilevel"/>
    <w:tmpl w:val="4F5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06375"/>
    <w:multiLevelType w:val="hybridMultilevel"/>
    <w:tmpl w:val="779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B065E"/>
    <w:multiLevelType w:val="hybridMultilevel"/>
    <w:tmpl w:val="F19C798C"/>
    <w:lvl w:ilvl="0" w:tplc="35183C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75CE"/>
    <w:multiLevelType w:val="hybridMultilevel"/>
    <w:tmpl w:val="4F58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74AB9"/>
    <w:multiLevelType w:val="hybridMultilevel"/>
    <w:tmpl w:val="AAF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31369"/>
    <w:multiLevelType w:val="hybridMultilevel"/>
    <w:tmpl w:val="9290443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0EE33F9"/>
    <w:multiLevelType w:val="hybridMultilevel"/>
    <w:tmpl w:val="4A0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F1944"/>
    <w:multiLevelType w:val="hybridMultilevel"/>
    <w:tmpl w:val="4838F54A"/>
    <w:lvl w:ilvl="0" w:tplc="35183C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031FF"/>
    <w:multiLevelType w:val="hybridMultilevel"/>
    <w:tmpl w:val="7338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F7F0C"/>
    <w:multiLevelType w:val="hybridMultilevel"/>
    <w:tmpl w:val="AC2C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C2CE3"/>
    <w:multiLevelType w:val="hybridMultilevel"/>
    <w:tmpl w:val="89F6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91E34"/>
    <w:multiLevelType w:val="hybridMultilevel"/>
    <w:tmpl w:val="547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16F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A45D4"/>
    <w:multiLevelType w:val="hybridMultilevel"/>
    <w:tmpl w:val="31AC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16"/>
  </w:num>
  <w:num w:numId="16">
    <w:abstractNumId w:val="20"/>
  </w:num>
  <w:num w:numId="17">
    <w:abstractNumId w:val="21"/>
  </w:num>
  <w:num w:numId="18">
    <w:abstractNumId w:val="9"/>
  </w:num>
  <w:num w:numId="19">
    <w:abstractNumId w:val="17"/>
  </w:num>
  <w:num w:numId="20">
    <w:abstractNumId w:val="18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73C9"/>
    <w:rsid w:val="0015074B"/>
    <w:rsid w:val="0029639D"/>
    <w:rsid w:val="00326F90"/>
    <w:rsid w:val="003C347B"/>
    <w:rsid w:val="00856D22"/>
    <w:rsid w:val="00AA1D8D"/>
    <w:rsid w:val="00B47730"/>
    <w:rsid w:val="00B50743"/>
    <w:rsid w:val="00CB0664"/>
    <w:rsid w:val="00DB120C"/>
    <w:rsid w:val="00E75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A8466"/>
  <w14:defaultImageDpi w14:val="300"/>
  <w15:docId w15:val="{B7C95894-783A-4E68-AC28-4173620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0441A-705C-4B0C-82FB-E53E77F3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Ayyub Ibrahim</cp:lastModifiedBy>
  <cp:revision>2</cp:revision>
  <dcterms:created xsi:type="dcterms:W3CDTF">2023-07-31T15:48:00Z</dcterms:created>
  <dcterms:modified xsi:type="dcterms:W3CDTF">2023-07-31T15:48:00Z</dcterms:modified>
  <cp:category/>
</cp:coreProperties>
</file>