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0 · ✏️ 0 · ⬜ 122 · 🚧 9 · 16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sexo</w:t>
            </w:r>
          </w:p>
        </w:tc>
        <w:tc>
          <w:tcPr>
            <w:tcW w:type="dxa" w:w="1440"/>
          </w:tcPr>
          <w:p>
            <w:r/>
            <w:r>
              <w:rPr>
                <w:sz w:val="16"/>
              </w:rPr>
              <w:t>Censo sidra populacao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pendente</w:t>
            </w:r>
          </w:p>
        </w:tc>
        <w:tc>
          <w:tcPr>
            <w:tcW w:type="dxa" w:w="1440"/>
          </w:tcPr>
          <w:p>
            <w:r/>
            <w:r>
              <w:rPr>
                <w:sz w:val="16"/>
              </w:rPr>
              <w:t>—</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Cadunico criancas por 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0 a 4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(número)</w:t>
            </w:r>
          </w:p>
        </w:tc>
        <w:tc>
          <w:tcPr>
            <w:tcW w:type="dxa" w:w="1440"/>
          </w:tcPr>
          <w:p>
            <w:r/>
            <w:r>
              <w:rPr>
                <w:sz w:val="16"/>
              </w:rPr>
              <w:t>Cadunico familias por 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familias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72 meses</w:t>
            </w:r>
          </w:p>
        </w:tc>
        <w:tc>
          <w:tcPr>
            <w:tcW w:type="dxa" w:w="1440"/>
          </w:tcPr>
          <w:p>
            <w:r/>
            <w:r>
              <w:rPr>
                <w:sz w:val="16"/>
              </w:rPr>
              <w:t>Sidra taxa frequencia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(todas as naturezas)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Direito ao Brincar</w:t>
            </w:r>
          </w:p>
        </w:tc>
        <w:tc>
          <w:tcPr>
            <w:tcW w:type="dxa" w:w="1440"/>
          </w:tcPr>
          <w:p>
            <w:r/>
            <w:r>
              <w:rPr>
                <w:sz w:val="16"/>
              </w:rPr>
              <w:t>Principais achados — Direito ao Brincar</w:t>
            </w:r>
          </w:p>
        </w:tc>
        <w:tc>
          <w:tcPr>
            <w:tcW w:type="dxa" w:w="1440"/>
          </w:tcPr>
          <w:p>
            <w:r/>
            <w:r>
              <w:rPr>
                <w:sz w:val="16"/>
              </w:rPr>
              <w:t>Principais achados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Introdução do eixo — Direito ao Brincar</w:t>
            </w:r>
          </w:p>
        </w:tc>
        <w:tc>
          <w:tcPr>
            <w:tcW w:type="dxa" w:w="1440"/>
          </w:tcPr>
          <w:p>
            <w:r/>
            <w:r>
              <w:rPr>
                <w:sz w:val="16"/>
              </w:rPr>
              <w:t>Introdução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Síntese do eixo — Direito ao Brincar</w:t>
            </w:r>
          </w:p>
        </w:tc>
        <w:tc>
          <w:tcPr>
            <w:tcW w:type="dxa" w:w="1440"/>
          </w:tcPr>
          <w:p>
            <w:r/>
            <w:r>
              <w:rPr>
                <w:sz w:val="16"/>
              </w:rPr>
              <w:t>Síntese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 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Introdução — Panorama da primeira infância carioca</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3"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w:t>
      </w:r>
      <w:bookmarkEnd w:id="3"/>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4"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w:t>
      </w:r>
      <w:bookmarkEnd w:id="4"/>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5"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w:t>
      </w:r>
      <w:bookmarkEnd w:id="5"/>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6"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w:t>
      </w:r>
      <w:bookmarkEnd w:id="6"/>
    </w:p>
    <w:p>
      <w:r>
        <w:rPr>
          <w:i/>
        </w:rPr>
        <w:t>Tabela de apoio: `censo_0_a_4_anos_por_ano.csv`</w:t>
      </w:r>
    </w:p>
    <w:p>
      <w:pPr>
        <w:pStyle w:val="Heading2"/>
      </w:pPr>
      <w:r>
        <w:t>Crianças até 72 meses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8"/>
    </w:p>
    <w:p>
      <w:r>
        <w:rPr>
          <w:i/>
        </w:rPr>
        <w:t>Tabela de apoio: `populacao_ripsa_0_a_6_por_ano.csv`</w:t>
      </w:r>
    </w:p>
    <w:p>
      <w:pPr>
        <w:pStyle w:val="Heading2"/>
      </w:pPr>
      <w:r>
        <w:t>Crianças até 72 meses, por sexo  ⬜</w:t>
      </w:r>
    </w:p>
    <w:p>
      <w:pPr>
        <w:pStyle w:val="Heading3"/>
      </w:pPr>
      <w:r>
        <w:t>Censo sidra populacao 0 6 sexo 2022  ⬜</w:t>
      </w:r>
    </w:p>
    <w:p>
      <w:r>
        <w:drawing>
          <wp:inline xmlns:a="http://schemas.openxmlformats.org/drawingml/2006/main" xmlns:pic="http://schemas.openxmlformats.org/drawingml/2006/picture">
            <wp:extent cx="5029200" cy="294208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942082"/>
                    </a:xfrm>
                    <a:prstGeom prst="rect"/>
                  </pic:spPr>
                </pic:pic>
              </a:graphicData>
            </a:graphic>
          </wp:inline>
        </w:drawing>
      </w:r>
    </w:p>
    <w:p>
      <w:bookmarkStart w:id="9"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w:t>
      </w:r>
      <w:bookmarkEnd w:id="9"/>
    </w:p>
    <w:p>
      <w:r>
        <w:rPr>
          <w:i/>
        </w:rPr>
        <w:t>Tabela de apoio: `censo_sidra_populacao_0_6_sexo_2022.csv`</w:t>
      </w:r>
    </w:p>
    <w:p>
      <w:pPr>
        <w:pStyle w:val="Heading2"/>
      </w:pPr>
      <w:r>
        <w:t>Crianças até 72 meses,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2942082"/>
                    </a:xfrm>
                    <a:prstGeom prst="rect"/>
                  </pic:spPr>
                </pic:pic>
              </a:graphicData>
            </a:graphic>
          </wp:inline>
        </w:drawing>
      </w:r>
    </w:p>
    <w:p>
      <w:bookmarkStart w:id="10"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w:t>
      </w:r>
      <w:bookmarkEnd w:id="10"/>
    </w:p>
    <w:p>
      <w:r>
        <w:rPr>
          <w:i/>
        </w:rPr>
        <w:t>Tabela de apoio: `censo_sidra_populacao_0_6_raca_2022.csv`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2"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3"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w:t>
      </w:r>
      <w:bookmarkEnd w:id="13"/>
    </w:p>
    <w:p>
      <w:r>
        <w:rPr>
          <w:i/>
        </w:rPr>
        <w:t>Tabela de apoio: `tabela_mapa_nascidos_vivos_2025.csv`</w:t>
      </w:r>
    </w:p>
    <w:p>
      <w:pPr>
        <w:pStyle w:val="Heading1"/>
      </w:pPr>
      <w:r>
        <w:t>🎯 Prioridade (sem secundário)</w:t>
      </w:r>
    </w:p>
    <w:p>
      <w:pPr>
        <w:pStyle w:val="Heading2"/>
      </w:pPr>
      <w:r>
        <w:t>Principais achados — Prioridade  ⬜</w:t>
      </w:r>
    </w:p>
    <w:p>
      <w:r>
        <w:rPr>
          <w:i/>
        </w:rPr>
        <w:t>Uma frase por linha (Shift+Enter entre as frases).</w:t>
      </w:r>
    </w:p>
    <w:p>
      <w:bookmarkStart w:id="14"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14"/>
    </w:p>
    <w:p>
      <w:pPr>
        <w:pStyle w:val="Heading2"/>
      </w:pPr>
      <w:r>
        <w:t>Introdução do eixo — Prioridade  ⬜</w:t>
      </w:r>
    </w:p>
    <w:p>
      <w:bookmarkStart w:id="15"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15"/>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w:t>
      </w:r>
      <w:bookmarkEnd w:id="16"/>
    </w:p>
    <w:p>
      <w:pPr>
        <w:pStyle w:val="Heading3"/>
      </w:pPr>
      <w:r>
        <w:t>Mapa taxa mortalidade precoce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w:t>
      </w:r>
      <w:bookmarkEnd w:id="17"/>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9629"/>
                    </a:xfrm>
                    <a:prstGeom prst="rect"/>
                  </pic:spPr>
                </pic:pic>
              </a:graphicData>
            </a:graphic>
          </wp:inline>
        </w:drawing>
      </w:r>
    </w:p>
    <w:p>
      <w:bookmarkStart w:id="18"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w:t>
      </w:r>
      <w:bookmarkEnd w:id="18"/>
    </w:p>
    <w:p>
      <w:pPr>
        <w:pStyle w:val="Heading3"/>
      </w:pPr>
      <w:r>
        <w:t>Mapa taxa obitos tardios bairro 2025  ⬜</w:t>
      </w:r>
    </w:p>
    <w:p>
      <w:r>
        <w:drawing>
          <wp:inline xmlns:a="http://schemas.openxmlformats.org/drawingml/2006/main" xmlns:pic="http://schemas.openxmlformats.org/drawingml/2006/picture">
            <wp:extent cx="5029200" cy="3439973"/>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39973"/>
                    </a:xfrm>
                    <a:prstGeom prst="rect"/>
                  </pic:spPr>
                </pic:pic>
              </a:graphicData>
            </a:graphic>
          </wp:inline>
        </w:drawing>
      </w:r>
    </w:p>
    <w:p>
      <w:bookmarkStart w:id="19"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w:t>
      </w:r>
      <w:bookmarkEnd w:id="19"/>
    </w:p>
    <w:p>
      <w:r>
        <w:rPr>
          <w:i/>
        </w:rPr>
        <w:t>Tabela de apoio: `mortalidade_neonatal_tardia_por_ano.csv`, `mortalidade_neonatal_tardia_bairro_ano.csv`, `tabela_mapa_obitos_neonatal_tardia_2025.csv`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24658"/>
                    </a:xfrm>
                    <a:prstGeom prst="rect"/>
                  </pic:spPr>
                </pic:pic>
              </a:graphicData>
            </a:graphic>
          </wp:inline>
        </w:drawing>
      </w:r>
    </w:p>
    <w:p>
      <w:bookmarkStart w:id="20"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w:t>
      </w:r>
      <w:bookmarkEnd w:id="20"/>
    </w:p>
    <w:p>
      <w:pPr>
        <w:pStyle w:val="Heading3"/>
      </w:pPr>
      <w:r>
        <w:t>Taxa mortalidade pos neonatal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1"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w:t>
      </w:r>
      <w:bookmarkEnd w:id="21"/>
    </w:p>
    <w:p>
      <w:pPr>
        <w:pStyle w:val="Heading3"/>
      </w:pPr>
      <w:r>
        <w:t>Mapa taxa mortalidade pos neonatal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w:t>
      </w:r>
      <w:bookmarkEnd w:id="22"/>
    </w:p>
    <w:p>
      <w:r>
        <w:rPr>
          <w:i/>
        </w:rPr>
        <w:t>Tabela de apoio: `mortalidade_infantil_pos_neonatal_total_por_ano.csv`, `mortalidade_infantil_pos_neonatal_total_bairro_ano.csv`, `tabela_mapa_mortalidade_infantil_2025.csv`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24658"/>
                    </a:xfrm>
                    <a:prstGeom prst="rect"/>
                  </pic:spPr>
                </pic:pic>
              </a:graphicData>
            </a:graphic>
          </wp:inline>
        </w:drawing>
      </w:r>
    </w:p>
    <w:p>
      <w:bookmarkStart w:id="23"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w:t>
      </w:r>
      <w:bookmarkEnd w:id="23"/>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24658"/>
                    </a:xfrm>
                    <a:prstGeom prst="rect"/>
                  </pic:spPr>
                </pic:pic>
              </a:graphicData>
            </a:graphic>
          </wp:inline>
        </w:drawing>
      </w:r>
    </w:p>
    <w:p>
      <w:bookmarkStart w:id="24"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w:t>
      </w:r>
      <w:bookmarkEnd w:id="24"/>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w:t>
      </w:r>
      <w:bookmarkEnd w:id="25"/>
    </w:p>
    <w:p>
      <w:pPr>
        <w:pStyle w:val="Heading3"/>
      </w:pPr>
      <w:r>
        <w:t>Percentual mortalidade raca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w:t>
      </w:r>
      <w:bookmarkEnd w:id="26"/>
    </w:p>
    <w:p>
      <w:pPr>
        <w:pStyle w:val="Heading3"/>
      </w:pPr>
      <w:r>
        <w:t>Mapa taxa obitos raca total bairro 2025  ⬜</w:t>
      </w:r>
    </w:p>
    <w:p>
      <w:r>
        <w:drawing>
          <wp:inline xmlns:a="http://schemas.openxmlformats.org/drawingml/2006/main" xmlns:pic="http://schemas.openxmlformats.org/drawingml/2006/picture">
            <wp:extent cx="5029200" cy="3439973"/>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39973"/>
                    </a:xfrm>
                    <a:prstGeom prst="rect"/>
                  </pic:spPr>
                </pic:pic>
              </a:graphicData>
            </a:graphic>
          </wp:inline>
        </w:drawing>
      </w:r>
    </w:p>
    <w:p>
      <w:bookmarkStart w:id="27"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w:t>
      </w:r>
      <w:bookmarkEnd w:id="27"/>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w:t>
      </w:r>
      <w:bookmarkEnd w:id="28"/>
    </w:p>
    <w:p>
      <w:pPr>
        <w:pStyle w:val="Heading3"/>
      </w:pPr>
      <w:r>
        <w:t>Obitos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w:t>
      </w:r>
      <w:bookmarkEnd w:id="29"/>
    </w:p>
    <w:p>
      <w:pPr>
        <w:pStyle w:val="Heading3"/>
      </w:pPr>
      <w:r>
        <w:t>Obitos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w:t>
      </w:r>
      <w:bookmarkEnd w:id="30"/>
    </w:p>
    <w:p>
      <w:pPr>
        <w:pStyle w:val="Heading3"/>
      </w:pPr>
      <w:r>
        <w:t>Obitos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31"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w:t>
      </w:r>
      <w:bookmarkEnd w:id="31"/>
    </w:p>
    <w:p>
      <w:pPr>
        <w:pStyle w:val="Heading3"/>
      </w:pPr>
      <w:r>
        <w:t>Percentual evitaveis cap menores 1 ano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2"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w:t>
      </w:r>
      <w:bookmarkEnd w:id="32"/>
    </w:p>
    <w:p>
      <w:pPr>
        <w:pStyle w:val="Heading3"/>
      </w:pPr>
      <w:r>
        <w:t>Percentual evitaveis cap 1 a 4 anos ano  ⬜</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3"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w:t>
      </w:r>
      <w:bookmarkEnd w:id="33"/>
    </w:p>
    <w:p>
      <w:pPr>
        <w:pStyle w:val="Heading3"/>
      </w:pPr>
      <w:r>
        <w:t>Percentual evitaveis cap menores 5 anos ano  ⬜</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4"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w:t>
      </w:r>
      <w:bookmarkEnd w:id="34"/>
    </w:p>
    <w:p>
      <w:pPr>
        <w:pStyle w:val="Heading3"/>
      </w:pPr>
      <w:r>
        <w:t>Taxa mortalidade evitaveis menores 5 ano  ⬜</w:t>
      </w:r>
    </w:p>
    <w:p>
      <w:r>
        <w:drawing>
          <wp:inline xmlns:a="http://schemas.openxmlformats.org/drawingml/2006/main" xmlns:pic="http://schemas.openxmlformats.org/drawingml/2006/picture">
            <wp:extent cx="5029200" cy="2519629"/>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519629"/>
                    </a:xfrm>
                    <a:prstGeom prst="rect"/>
                  </pic:spPr>
                </pic:pic>
              </a:graphicData>
            </a:graphic>
          </wp:inline>
        </w:drawing>
      </w:r>
    </w:p>
    <w:p>
      <w:bookmarkStart w:id="35"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w:t>
      </w:r>
      <w:bookmarkEnd w:id="35"/>
    </w:p>
    <w:p>
      <w:pPr>
        <w:pStyle w:val="Heading3"/>
      </w:pPr>
      <w:r>
        <w:t>Mapa obitos evitaveis menores 1 ano cap 2025  ⬜</w:t>
      </w:r>
    </w:p>
    <w:p>
      <w:r>
        <w:drawing>
          <wp:inline xmlns:a="http://schemas.openxmlformats.org/drawingml/2006/main" xmlns:pic="http://schemas.openxmlformats.org/drawingml/2006/picture">
            <wp:extent cx="5029200" cy="3470148"/>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470148"/>
                    </a:xfrm>
                    <a:prstGeom prst="rect"/>
                  </pic:spPr>
                </pic:pic>
              </a:graphicData>
            </a:graphic>
          </wp:inline>
        </w:drawing>
      </w:r>
    </w:p>
    <w:p>
      <w:bookmarkStart w:id="36"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w:t>
      </w:r>
      <w:bookmarkEnd w:id="36"/>
    </w:p>
    <w:p>
      <w:pPr>
        <w:pStyle w:val="Heading3"/>
      </w:pPr>
      <w:r>
        <w:t>Mapa obitos evitaveis 1 a 4 anos cap 2025  ⬜</w:t>
      </w:r>
    </w:p>
    <w:p>
      <w:r>
        <w:drawing>
          <wp:inline xmlns:a="http://schemas.openxmlformats.org/drawingml/2006/main" xmlns:pic="http://schemas.openxmlformats.org/drawingml/2006/picture">
            <wp:extent cx="5029200" cy="347014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470148"/>
                    </a:xfrm>
                    <a:prstGeom prst="rect"/>
                  </pic:spPr>
                </pic:pic>
              </a:graphicData>
            </a:graphic>
          </wp:inline>
        </w:drawing>
      </w:r>
    </w:p>
    <w:p>
      <w:bookmarkStart w:id="37"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w:t>
      </w:r>
      <w:bookmarkEnd w:id="37"/>
    </w:p>
    <w:p>
      <w:pPr>
        <w:pStyle w:val="Heading3"/>
      </w:pPr>
      <w:r>
        <w:t>Mapa obitos evitaveis menores 5 anos cap 2025  ⬜</w:t>
      </w:r>
    </w:p>
    <w:p>
      <w:r>
        <w:drawing>
          <wp:inline xmlns:a="http://schemas.openxmlformats.org/drawingml/2006/main" xmlns:pic="http://schemas.openxmlformats.org/drawingml/2006/picture">
            <wp:extent cx="5029200" cy="3470148"/>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470148"/>
                    </a:xfrm>
                    <a:prstGeom prst="rect"/>
                  </pic:spPr>
                </pic:pic>
              </a:graphicData>
            </a:graphic>
          </wp:inline>
        </w:drawing>
      </w:r>
    </w:p>
    <w:p>
      <w:bookmarkStart w:id="38"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w:t>
      </w:r>
      <w:bookmarkEnd w:id="38"/>
    </w:p>
    <w:p>
      <w:pPr>
        <w:pStyle w:val="Heading3"/>
      </w:pPr>
      <w:r>
        <w:t>Mapa percentual evitaveis menores 1 ano cap 2025  ⬜</w:t>
      </w:r>
    </w:p>
    <w:p>
      <w:r>
        <w:drawing>
          <wp:inline xmlns:a="http://schemas.openxmlformats.org/drawingml/2006/main" xmlns:pic="http://schemas.openxmlformats.org/drawingml/2006/picture">
            <wp:extent cx="5029200" cy="313822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138220"/>
                    </a:xfrm>
                    <a:prstGeom prst="rect"/>
                  </pic:spPr>
                </pic:pic>
              </a:graphicData>
            </a:graphic>
          </wp:inline>
        </w:drawing>
      </w:r>
    </w:p>
    <w:p>
      <w:bookmarkStart w:id="39"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w:t>
      </w:r>
      <w:bookmarkEnd w:id="39"/>
    </w:p>
    <w:p>
      <w:pPr>
        <w:pStyle w:val="Heading3"/>
      </w:pPr>
      <w:r>
        <w:t>Mapa percentual evitaveis 1 a 4 anos cap 2025  ⬜</w:t>
      </w:r>
    </w:p>
    <w:p>
      <w:r>
        <w:drawing>
          <wp:inline xmlns:a="http://schemas.openxmlformats.org/drawingml/2006/main" xmlns:pic="http://schemas.openxmlformats.org/drawingml/2006/picture">
            <wp:extent cx="5029200" cy="3304184"/>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04184"/>
                    </a:xfrm>
                    <a:prstGeom prst="rect"/>
                  </pic:spPr>
                </pic:pic>
              </a:graphicData>
            </a:graphic>
          </wp:inline>
        </w:drawing>
      </w:r>
    </w:p>
    <w:p>
      <w:bookmarkStart w:id="40"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w:t>
      </w:r>
      <w:bookmarkEnd w:id="40"/>
    </w:p>
    <w:p>
      <w:pPr>
        <w:pStyle w:val="Heading3"/>
      </w:pPr>
      <w:r>
        <w:t>Mapa percentual evitaveis menores 5 anos cap 2025  ⬜</w:t>
      </w:r>
    </w:p>
    <w:p>
      <w:r>
        <w:drawing>
          <wp:inline xmlns:a="http://schemas.openxmlformats.org/drawingml/2006/main" xmlns:pic="http://schemas.openxmlformats.org/drawingml/2006/picture">
            <wp:extent cx="5029200" cy="310804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108046"/>
                    </a:xfrm>
                    <a:prstGeom prst="rect"/>
                  </pic:spPr>
                </pic:pic>
              </a:graphicData>
            </a:graphic>
          </wp:inline>
        </w:drawing>
      </w:r>
    </w:p>
    <w:p>
      <w:bookmarkStart w:id="41"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w:t>
      </w:r>
      <w:bookmarkEnd w:id="41"/>
    </w:p>
    <w:p>
      <w:r>
        <w:rPr>
          <w:i/>
        </w:rPr>
        <w:t>Tabela de apoio: `mortalidade_evitaveis_cap_faixa_ano.csv`, `mortalidade_evitaveis_cap_2025.csv`, `taxa_mortalidade_evitaveis_menores_5_municipio_ano.csv`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2"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w:t>
      </w:r>
      <w:bookmarkEnd w:id="42"/>
    </w:p>
    <w:p>
      <w:pPr>
        <w:pStyle w:val="Heading3"/>
      </w:pPr>
      <w:r>
        <w:t>Obitos causas evitaveis subgrupo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w:t>
      </w:r>
      <w:bookmarkEnd w:id="43"/>
    </w:p>
    <w:p>
      <w:pPr>
        <w:pStyle w:val="Heading3"/>
      </w:pPr>
      <w:r>
        <w:t>Obitos causas evitaveis 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grupo_0__2f7d770b"/>
      <w:r>
        <w:t>Felis tenetur labore senectus minima aut culpa in ut omnis nulla pede vivamus assumenda id veritatis repudiandae sagittis ad semper lobortis vitae lectus sunt facere nunc magnam donec enim curabitur voluptatibus omnis nec vitae ligula dolorem asperiores donec autem turpis eget dui donec veritatis perspiciatis voluptatem morbi semper fugit explicabo nibh doloremque aliquip massa cillum ante minima ea iure commodi velit pharetra nisi sequi rerum sed eu ratione consectetur sequi magnam orci ab nonummy mauris porro amet vulputate earum ab dui quam mauris donec vitae adipisci sapiente sapien enim rerum quibusdam facere quam turpis sapiente nullam possimus debitis ut etiam ad veniam tempora aliquip asperiores faucibus nemo hendrerit lectus ac odit fringilla egestas eget ipsa pretium massa turpis mollit et dapibus porro fringilla sapiente diam eu et porta.</w:t>
      </w:r>
      <w:bookmarkEnd w:id="44"/>
    </w:p>
    <w:p>
      <w:pPr>
        <w:pStyle w:val="Heading3"/>
      </w:pPr>
      <w:r>
        <w:t>Obitos causas evitaveis subgrupo 0 a 6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subgrupo_42391d7a"/>
      <w:r>
        <w:t>Ac netus vitae porta diam illum nostrud ea nullam quasi curae vitae porttitor irure quaerat sed vestibulum consequat incididunt consequatur et quibusdam in vulputate pharetra aenean cras curabitur dapibus suscipit dolore porro pede nisi arcu viverra earum tristique primis libero lacus nec sint dolore ea vivamus vestibulum pharetra tellus officiis euismod dapibus mollis dictum semper rhoncus totam commodi ac sequi illo mus omnis pariatur integer fames massa eu officiis eu fames dui nisi metus quibusdam reprehenderit inventore dolore fugit donec aliqua veritatis et justo diam sapiente excepteur doloremque eu sunt vel occaecat ut feugiat nisi veniam egestas in primis vitae porta sit nullam tellus primis ante vitae sed augue lectus malesuada eget lorem sagittis porttitor senectus nunc ea ullamcorper illo mus dolore aperiam ac nullam facilisi possimus delectus hendrerit consequat sapien sagittis mus tristique venenatis diam aliqua curabitur.</w:t>
      </w:r>
      <w:bookmarkEnd w:id="45"/>
    </w:p>
    <w:p>
      <w:pPr>
        <w:pStyle w:val="Heading3"/>
      </w:pPr>
      <w:r>
        <w:t>Obitos causas evitaveis 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grupo_7__a417769c"/>
      <w:r>
        <w:t>Fugiat dolor facere consequuntur quae vestibulum sed ea nunc sit integer luctus potenti sequi aliqua dolore explicabo pharetra pellentesque error magni excepteur fermentum odit ligula massa ea feugiat quis hendrerit mauris tempor eget vulputate lectus nesciunt ut integer cras excepteur fugit orci ut occaecat dolores incidunt eveniet consequat aspernatur tristique massa vel et mollit nulla enim lorem repellat scelerisque vel totam saepe nemo porttitor a nec iste dignissim eiusmod scelerisque vitae rhoncus justo pharetra porttitor curabitur modi faucibus architecto semper qui ad nec curabitur turpis turpis praesent modi eleifend mollis ut egestas egestas magna vitae duis et dolore inventore lorem incididunt tellus praesent amet autem.</w:t>
      </w:r>
      <w:bookmarkEnd w:id="46"/>
    </w:p>
    <w:p>
      <w:pPr>
        <w:pStyle w:val="Heading3"/>
      </w:pPr>
      <w:r>
        <w:t>Obitos causas evitaveis subgrupo 7 a 27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subgrupo_ddc68472"/>
      <w:r>
        <w:t>Vulputate lectus ratione ipsum nostrud dui nisi netus lacus posuere quam rem dapibus dolore ut duis dapibus nisi faucibus egestas architecto modi aenean primis totam voluptate consectetuer quam ex assumenda faucibus in augue ullamco arcu nullam vitae dapibus non iste senectus sit a dignissim architecto eos aliquam egestas aenean facere natus pede autem eos consequat a feugiat lorem officia at aut faucibus nec ullamcorper anim id numquam saepe eu illo nisi dolorem incidunt proin dapibus fugiat enim ac unde et corporis mauris praesent aspernatur veritatis senectus tellus enim quis egestas vitae lectus excepteur beatae incididunt omnis eu turpis adipisci dolor donec luctus feugiat accusantium enim error minima suspendisse massa dapibus repellendus diam officiis earum unde temporibus laborum ratione dolor quis cubilia voluptate suspendisse viverra magni deserunt voluptatem ex vulputate felis nulla qui senectus in nibh posuere posuere quae autem lobortis explicabo modi curabitur rerum.</w:t>
      </w:r>
      <w:bookmarkEnd w:id="47"/>
    </w:p>
    <w:p>
      <w:pPr>
        <w:pStyle w:val="Heading3"/>
      </w:pPr>
      <w:r>
        <w:t>Obitos causas evitaveis 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grupo_28_ee4ec937"/>
      <w:r>
        <w:t>Tenetur condimentum suscipit enim aliquam voluptas ea recusandae sagittis perferendis porro est nulla aute dolor magnam sapiente consequat error diam nesciunt aut nisi eu recusandae vestibulum aute voluptas fames mollis voluptate quam autem inventore cubilia pretium sed rem proin amet dapibus recusandae eius voluptates dapibus eiusmod justo pede at ac quasi venenatis accusantium sapiente proin commodo senectus dolor mollit veniam vel occaecat rerum condimentum tempor mus quasi commodi pharetra ante nemo suscipit mollis luctus libero lorem ullamcorper sapiente tempor suspendisse illo etiam est at eum aliquam vulputate consectetuer faucibus ab nulla eleifend ac vivamus magna condimentum sed numquam euismod aperiam quaerat in fames in aenean labore consequuntur occaecat quis ea vestibulum explicabo eget faucibus excepteur quam donec scelerisque veritatis rem rerum dui euismod ac eleifend autem neque aperiam iure mollit ab molestiae architecto irure magnam nemo porta est quisquam voluptates sequi aliquet itaque nulla doloribus massa nunc libero ullam aut.</w:t>
      </w:r>
      <w:bookmarkEnd w:id="48"/>
    </w:p>
    <w:p>
      <w:pPr>
        <w:pStyle w:val="Heading3"/>
      </w:pPr>
      <w:r>
        <w:t>Obitos causas evitaveis subgrupo 28 a 364 dias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9" w:name="obitos_causas_evitaveis_subgrupo_c49bc893"/>
      <w:r>
        <w:t>Reiciendis fames ullam consequuntur sint senectus eum laudantium dictum ac pede pretium illum molestiae donec hendrerit nisi nunc fugiat eum exercitation facilisi dignissim dui eleifend nesciunt massa earum fringilla ea scelerisque consequat curabitur quasi ullamcorper pharetra mauris anim dignissim nec reiciendis condimentum eu magnam imperdiet viverra asperiores nonummy asperiores condimentum nemo viverra facere minim do vitae cubilia pede ante scelerisque pede ac semper varius tristique consequatur arcu egestas tempora mauris molestiae elit deserunt faucibus eget repellendus corporis pede anim aliquam diam molestiae incidunt ac esse quae mollis nibh condimentum metus modi officia sapiente sed error facilisi eleifend nesciunt tristique repellat minim repellat illo repellendus minim mauris eu proin malesuada est sed eu quis saepe donec euismod donec hic eu tempor quam rhoncus vitae aliquam habitant consequat ligula delectus ex vivamus potenti proin pede ut curabitur consequatur imperdiet autem laboriosam quam donec commodo.</w:t>
      </w:r>
      <w:bookmarkEnd w:id="49"/>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937053"/>
                    </a:xfrm>
                    <a:prstGeom prst="rect"/>
                  </pic:spPr>
                </pic:pic>
              </a:graphicData>
            </a:graphic>
          </wp:inline>
        </w:drawing>
      </w:r>
    </w:p>
    <w:p>
      <w:bookmarkStart w:id="50"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w:t>
      </w:r>
      <w:bookmarkEnd w:id="50"/>
    </w:p>
    <w:p>
      <w:pPr>
        <w:pStyle w:val="Heading3"/>
      </w:pPr>
      <w:r>
        <w:t>Obitos evitaveis menores 1 ano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1"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w:t>
      </w:r>
      <w:bookmarkEnd w:id="51"/>
    </w:p>
    <w:p>
      <w:pPr>
        <w:pStyle w:val="Heading3"/>
      </w:pPr>
      <w:r>
        <w:t>Obitos evitaveis 1 a 4 anos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w:t>
      </w:r>
      <w:bookmarkEnd w:id="52"/>
    </w:p>
    <w:p>
      <w:pPr>
        <w:pStyle w:val="Heading3"/>
      </w:pPr>
      <w:r>
        <w:t>Obitos evitaveis menores 5 subgrupo ano  ⬜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3"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w:t>
      </w:r>
      <w:bookmarkEnd w:id="53"/>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Crianças de 0 a 5 anos no CadÚnico em relação à população do município  ⬜</w:t>
      </w:r>
    </w:p>
    <w:p>
      <w:bookmarkStart w:id="54" w:name="PrioridadesemsecundrioCrianasde0_d03433e5"/>
      <w:r>
        <w:t>Et praesent molestiae at aut sed corporis occaecat fames dolorem omnis asperiores incididunt ab vel esse quam rerum ipsum augue consequat illum nullam ipsum sapien praesent incididunt vel vitae lorem tristique aliquam pretium voluptate aut aut laboris veritatis adipisci corporis veniam nesciunt pede lorem nostrud justo in integer quasi nostrud malesuada donec posuere justo exercitation vitae saepe maiores justo vestibulum irure posuere vitae qui sed ea eget cupidatat magna rhoncus vitae eos ipsa mauris eget facere porro nonummy excepteur ipsum sed magni sit modi veniam fames quam ipsum error hic tincidunt justo fugit viverra maiores nostrum molestie earum laboriosam ea orci rem nesciunt incidunt fugiat anim repellendus quis laboris praesent temporibus voluptates sagittis turpis nesciunt in rerum qui fames nemo cras semper reprehenderit voluptatem dolore dolor lorem architecto scelerisque dolor voluptates fames fugit eleifend semper esse quisquam elit dignissim totam justo eleifend eget ea.</w:t>
      </w:r>
      <w:bookmarkEnd w:id="54"/>
    </w:p>
    <w:p>
      <w:pPr>
        <w:pStyle w:val="Heading2"/>
      </w:pPr>
      <w:r>
        <w:t>Crianças até 72 meses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3022549"/>
                    </a:xfrm>
                    <a:prstGeom prst="rect"/>
                  </pic:spPr>
                </pic:pic>
              </a:graphicData>
            </a:graphic>
          </wp:inline>
        </w:drawing>
      </w:r>
    </w:p>
    <w:p>
      <w:bookmarkStart w:id="55"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w:t>
      </w:r>
      <w:bookmarkEnd w:id="55"/>
    </w:p>
    <w:p>
      <w:pPr>
        <w:pStyle w:val="Heading3"/>
      </w:pPr>
      <w:r>
        <w:t>Mapa cadunico criancas bairro 2026  ⬜</w:t>
      </w:r>
    </w:p>
    <w:p>
      <w:r>
        <w:drawing>
          <wp:inline xmlns:a="http://schemas.openxmlformats.org/drawingml/2006/main" xmlns:pic="http://schemas.openxmlformats.org/drawingml/2006/picture">
            <wp:extent cx="5029200" cy="346511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465119"/>
                    </a:xfrm>
                    <a:prstGeom prst="rect"/>
                  </pic:spPr>
                </pic:pic>
              </a:graphicData>
            </a:graphic>
          </wp:inline>
        </w:drawing>
      </w:r>
    </w:p>
    <w:p>
      <w:bookmarkStart w:id="56"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56"/>
    </w:p>
    <w:p>
      <w:pPr>
        <w:pStyle w:val="Heading3"/>
      </w:pPr>
      <w:r>
        <w:t>Mapa cadunico criancas 0 a 4 bairro 2026  ⬜</w:t>
      </w:r>
    </w:p>
    <w:p>
      <w:r>
        <w:drawing>
          <wp:inline xmlns:a="http://schemas.openxmlformats.org/drawingml/2006/main" xmlns:pic="http://schemas.openxmlformats.org/drawingml/2006/picture">
            <wp:extent cx="5029200" cy="34651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3465119"/>
                    </a:xfrm>
                    <a:prstGeom prst="rect"/>
                  </pic:spPr>
                </pic:pic>
              </a:graphicData>
            </a:graphic>
          </wp:inline>
        </w:drawing>
      </w:r>
    </w:p>
    <w:p>
      <w:bookmarkStart w:id="57" w:name="mapa_cadunico_criancas_0_a_4_bairro_2026"/>
      <w:r>
        <w:t>Enim natus delectus ipsa debitis pariatur metus explicabo natus maiores pretium exercitation minim justo posuere molestiae itaque consequat veniam accusantium lacus posuere consequuntur porta semper omnis repellat reiciendis consequat dolores explicabo a faucibus tempora aenean fringilla tempor esse eos facilisi lorem eius omnis netus et dolores aliquam donec qui consectetuer autem facilisi dui morbi habitant rhoncus ea donec officiis praesent ac donec eleifend cras felis at turpis illo aliquam massa egestas in sint justo quam posuere integer voluptates minima pariatur consequat massa suspendisse magna non pede voluptas enim iure consequat unde hic illo non nisi molestiae magni eget architecto lorem mollit aut minim vel commodi rerum sit mauris cras culpa laboris suscipit sagittis.</w:t>
      </w:r>
      <w:bookmarkEnd w:id="57"/>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72 meses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7578"/>
                    </a:xfrm>
                    <a:prstGeom prst="rect"/>
                  </pic:spPr>
                </pic:pic>
              </a:graphicData>
            </a:graphic>
          </wp:inline>
        </w:drawing>
      </w:r>
    </w:p>
    <w:p>
      <w:bookmarkStart w:id="58"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w:t>
      </w:r>
      <w:bookmarkEnd w:id="58"/>
    </w:p>
    <w:p>
      <w:r>
        <w:rPr>
          <w:i/>
        </w:rPr>
        <w:t>Tabela de apoio: `cadunico_por_idade_2026.csv`, `cadunico_por_bairro_2026.csv`</w:t>
      </w:r>
    </w:p>
    <w:p>
      <w:pPr>
        <w:pStyle w:val="Heading2"/>
      </w:pPr>
      <w:r>
        <w:t>Famílias com crianças até 72 meses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59"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w:t>
      </w:r>
      <w:bookmarkEnd w:id="59"/>
    </w:p>
    <w:p>
      <w:pPr>
        <w:pStyle w:val="Heading3"/>
      </w:pPr>
      <w:r>
        <w:t>Cadunico criancas por faixa renda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0"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60"/>
    </w:p>
    <w:p>
      <w:r>
        <w:rPr>
          <w:i/>
        </w:rPr>
        <w:t>Tabela de apoio: `cadunico_por_faixa_renda_2026.csv`</w:t>
      </w:r>
    </w:p>
    <w:p>
      <w:pPr>
        <w:pStyle w:val="Heading2"/>
      </w:pPr>
      <w:r>
        <w:t>Famílias no CadÚnico com crianças até 72 meses, por sexo  ⬜</w:t>
      </w:r>
    </w:p>
    <w:p>
      <w:pPr>
        <w:pStyle w:val="Heading3"/>
      </w:pPr>
      <w:r>
        <w:t>Cadunico criancas por sexo  ⬜</w:t>
      </w:r>
    </w:p>
    <w:p>
      <w:r>
        <w:drawing>
          <wp:inline xmlns:a="http://schemas.openxmlformats.org/drawingml/2006/main" xmlns:pic="http://schemas.openxmlformats.org/drawingml/2006/picture">
            <wp:extent cx="5029200" cy="302254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2549"/>
                    </a:xfrm>
                    <a:prstGeom prst="rect"/>
                  </pic:spPr>
                </pic:pic>
              </a:graphicData>
            </a:graphic>
          </wp:inline>
        </w:drawing>
      </w:r>
    </w:p>
    <w:p>
      <w:bookmarkStart w:id="61"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1"/>
    </w:p>
    <w:p>
      <w:pPr>
        <w:pStyle w:val="Heading3"/>
      </w:pPr>
      <w:r>
        <w:t>Cadunico familias por sexo criancas  ⬜</w:t>
      </w:r>
    </w:p>
    <w:p>
      <w:r>
        <w:drawing>
          <wp:inline xmlns:a="http://schemas.openxmlformats.org/drawingml/2006/main" xmlns:pic="http://schemas.openxmlformats.org/drawingml/2006/picture">
            <wp:extent cx="5029200" cy="302757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027578"/>
                    </a:xfrm>
                    <a:prstGeom prst="rect"/>
                  </pic:spPr>
                </pic:pic>
              </a:graphicData>
            </a:graphic>
          </wp:inline>
        </w:drawing>
      </w:r>
    </w:p>
    <w:p>
      <w:bookmarkStart w:id="62"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2"/>
    </w:p>
    <w:p>
      <w:r>
        <w:rPr>
          <w:i/>
        </w:rPr>
        <w:t>Tabela de apoio: `cadunico_por_sexo_2026.csv`, `tabela_mapa_cadunico_recortes_bairro_2026.csv`</w:t>
      </w:r>
    </w:p>
    <w:p>
      <w:pPr>
        <w:pStyle w:val="Heading2"/>
      </w:pPr>
      <w:r>
        <w:t>Famílias no CadÚnico com crianças até 72 meses, por raça/cor  ⬜</w:t>
      </w:r>
    </w:p>
    <w:p>
      <w:pPr>
        <w:pStyle w:val="Heading3"/>
      </w:pPr>
      <w:r>
        <w:t>Cadunico criancas por raca cor  ⬜</w:t>
      </w:r>
    </w:p>
    <w:p>
      <w:r>
        <w:drawing>
          <wp:inline xmlns:a="http://schemas.openxmlformats.org/drawingml/2006/main" xmlns:pic="http://schemas.openxmlformats.org/drawingml/2006/picture">
            <wp:extent cx="5029200" cy="302254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2549"/>
                    </a:xfrm>
                    <a:prstGeom prst="rect"/>
                  </pic:spPr>
                </pic:pic>
              </a:graphicData>
            </a:graphic>
          </wp:inline>
        </w:drawing>
      </w:r>
    </w:p>
    <w:p>
      <w:bookmarkStart w:id="63"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3"/>
    </w:p>
    <w:p>
      <w:pPr>
        <w:pStyle w:val="Heading3"/>
      </w:pPr>
      <w:r>
        <w:t>Cadunico familias por raca cor  ⬜</w:t>
      </w:r>
    </w:p>
    <w:p>
      <w:r>
        <w:drawing>
          <wp:inline xmlns:a="http://schemas.openxmlformats.org/drawingml/2006/main" xmlns:pic="http://schemas.openxmlformats.org/drawingml/2006/picture">
            <wp:extent cx="5029200" cy="3027578"/>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3027578"/>
                    </a:xfrm>
                    <a:prstGeom prst="rect"/>
                  </pic:spPr>
                </pic:pic>
              </a:graphicData>
            </a:graphic>
          </wp:inline>
        </w:drawing>
      </w:r>
    </w:p>
    <w:p>
      <w:bookmarkStart w:id="64"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4"/>
    </w:p>
    <w:p>
      <w:pPr>
        <w:pStyle w:val="Heading3"/>
      </w:pPr>
      <w:r>
        <w:t>Mapa percentual cadunico criancas negras bairro 2026  ⬜</w:t>
      </w:r>
    </w:p>
    <w:p>
      <w:r>
        <w:drawing>
          <wp:inline xmlns:a="http://schemas.openxmlformats.org/drawingml/2006/main" xmlns:pic="http://schemas.openxmlformats.org/drawingml/2006/picture">
            <wp:extent cx="5029200" cy="347014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470148"/>
                    </a:xfrm>
                    <a:prstGeom prst="rect"/>
                  </pic:spPr>
                </pic:pic>
              </a:graphicData>
            </a:graphic>
          </wp:inline>
        </w:drawing>
      </w:r>
    </w:p>
    <w:p>
      <w:bookmarkStart w:id="65"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5"/>
    </w:p>
    <w:p>
      <w:r>
        <w:rPr>
          <w:i/>
        </w:rPr>
        <w:t>Tabela de apoio: `cadunico_por_raca_cor_2026.csv`, `tabela_mapa_cadunico_recortes_bairro_2026.csv`</w:t>
      </w:r>
    </w:p>
    <w:p>
      <w:pPr>
        <w:pStyle w:val="Heading2"/>
      </w:pPr>
      <w:r>
        <w:t>Síntese do eixo — Prioridade  ⬜</w:t>
      </w:r>
    </w:p>
    <w:p>
      <w:bookmarkStart w:id="66"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66"/>
    </w:p>
    <w:p>
      <w:pPr>
        <w:pStyle w:val="Heading1"/>
      </w:pPr>
      <w:r>
        <w:t>🤝 Inclusão</w:t>
      </w:r>
    </w:p>
    <w:p>
      <w:pPr>
        <w:pStyle w:val="Heading2"/>
      </w:pPr>
      <w:r>
        <w:t>Principais achados — Inclusão  ⬜</w:t>
      </w:r>
    </w:p>
    <w:p>
      <w:r>
        <w:rPr>
          <w:i/>
        </w:rPr>
        <w:t>Uma frase por linha (Shift+Enter entre as frases).</w:t>
      </w:r>
    </w:p>
    <w:p>
      <w:bookmarkStart w:id="67"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67"/>
    </w:p>
    <w:p>
      <w:pPr>
        <w:pStyle w:val="Heading2"/>
      </w:pPr>
      <w:r>
        <w:t>Introdução do eixo — Inclusão  ⬜</w:t>
      </w:r>
    </w:p>
    <w:p>
      <w:bookmarkStart w:id="68"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68"/>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9"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69"/>
    </w:p>
    <w:p>
      <w:pPr>
        <w:pStyle w:val="Heading1"/>
      </w:pPr>
      <w:r>
        <w:t>👨‍👩‍👧 Família e Cuidados</w:t>
      </w:r>
    </w:p>
    <w:p>
      <w:pPr>
        <w:pStyle w:val="Heading2"/>
      </w:pPr>
      <w:r>
        <w:t>Principais achados — Família e Cuidados  ⬜</w:t>
      </w:r>
    </w:p>
    <w:p>
      <w:r>
        <w:rPr>
          <w:i/>
        </w:rPr>
        <w:t>Uma frase por linha (Shift+Enter entre as frases).</w:t>
      </w:r>
    </w:p>
    <w:p>
      <w:bookmarkStart w:id="70"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0"/>
    </w:p>
    <w:p>
      <w:pPr>
        <w:pStyle w:val="Heading2"/>
      </w:pPr>
      <w:r>
        <w:t>Introdução do eixo — Família e Cuidados  ⬜</w:t>
      </w:r>
    </w:p>
    <w:p>
      <w:bookmarkStart w:id="71"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1"/>
    </w:p>
    <w:p>
      <w:pPr>
        <w:pStyle w:val="Heading2"/>
      </w:pPr>
      <w:r>
        <w:t>Crianças até 72 meses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7578"/>
                    </a:xfrm>
                    <a:prstGeom prst="rect"/>
                  </pic:spPr>
                </pic:pic>
              </a:graphicData>
            </a:graphic>
          </wp:inline>
        </w:drawing>
      </w:r>
    </w:p>
    <w:p>
      <w:bookmarkStart w:id="72"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72"/>
    </w:p>
    <w:p>
      <w:r>
        <w:rPr>
          <w:i/>
        </w:rPr>
        <w:t>Tabela de apoio: `sidra_frequencia_escola_0_5_total_2022.csv`</w:t>
      </w:r>
    </w:p>
    <w:p>
      <w:pPr>
        <w:pStyle w:val="Heading2"/>
      </w:pPr>
      <w:r>
        <w:t>Crianças até 72 meses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937053"/>
                    </a:xfrm>
                    <a:prstGeom prst="rect"/>
                  </pic:spPr>
                </pic:pic>
              </a:graphicData>
            </a:graphic>
          </wp:inline>
        </w:drawing>
      </w:r>
    </w:p>
    <w:p>
      <w:bookmarkStart w:id="7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w:t>
      </w:r>
      <w:bookmarkEnd w:id="73"/>
    </w:p>
    <w:p>
      <w:r>
        <w:rPr>
          <w:i/>
        </w:rPr>
        <w:t>Tabela de apoio: `sidra_taxa_frequencia_0_6_raca_2022.csv`</w:t>
      </w:r>
    </w:p>
    <w:p>
      <w:pPr>
        <w:pStyle w:val="Heading2"/>
      </w:pPr>
      <w:r>
        <w:t>Crianças até 72 meses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74"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w:t>
      </w:r>
      <w:bookmarkEnd w:id="74"/>
    </w:p>
    <w:p>
      <w:r>
        <w:rPr>
          <w:i/>
        </w:rPr>
        <w:t>Tabela de apoio: `sidra_taxa_frequencia_0_6_sexo_2022.csv`</w:t>
      </w:r>
    </w:p>
    <w:p>
      <w:pPr>
        <w:pStyle w:val="Heading2"/>
      </w:pPr>
      <w:r>
        <w:t>Taxa bruta de frequência escolar da população até 72 meses  ⬜</w:t>
      </w:r>
    </w:p>
    <w:p>
      <w:pPr>
        <w:pStyle w:val="Heading3"/>
      </w:pPr>
      <w:r>
        <w:t>Sidra taxa frequencia 0 5 total 2022  ⬜</w:t>
      </w:r>
    </w:p>
    <w:p>
      <w:r>
        <w:drawing>
          <wp:inline xmlns:a="http://schemas.openxmlformats.org/drawingml/2006/main" xmlns:pic="http://schemas.openxmlformats.org/drawingml/2006/picture">
            <wp:extent cx="5029200" cy="3022549"/>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75" w:name="sidra_taxa_frequencia_0_5_total_2022"/>
      <w:r>
        <w:t>Accusantium culpa primis cillum fermentum enim eleifend morbi neque aliquet et dolor perspiciatis ad arcu iure voluptas eiusmod enim vestibulum quam esse fugiat beatae donec fringilla enim aliquam praesent rerum qui pretium dolor et do lacus luctus imperdiet vel pede minima porro ut aliquid occaecat fugiat dapibus ea dicta suspendisse sed turpis rhoncus consequuntur hendrerit ut vitae voluptate molestie necessitatibus doloribus mollis a imperdiet ea etiam pede posuere porttitor posuere vitae quaerat eget donec autem at eos sunt adipisci ac potenti dolor itaque dui ea itaque pede modi at justo feugiat nibh ante minima architecto vivamus voluptas explicabo recusandae repellendus enim nec commodo anim donec pharetra vulputate iste vivamus nunc doloremque proident sed accusantium pellentesque aliquip feugiat fringilla venenatis tincidunt sed velit sapiente minima pretium ac habitant nemo eleifend consequatur lorem aperiam maiores eu inventore voluptas metus duis metus vitae.</w:t>
      </w:r>
      <w:bookmarkEnd w:id="75"/>
    </w:p>
    <w:p>
      <w:r>
        <w:rPr>
          <w:i/>
        </w:rPr>
        <w:t>Tabela de apoio: `sidra_taxa_frequencia_0_5_total_2022.csv`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519629"/>
                    </a:xfrm>
                    <a:prstGeom prst="rect"/>
                  </pic:spPr>
                </pic:pic>
              </a:graphicData>
            </a:graphic>
          </wp:inline>
        </w:drawing>
      </w:r>
    </w:p>
    <w:p>
      <w:bookmarkStart w:id="7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76"/>
    </w:p>
    <w:p>
      <w:pPr>
        <w:pStyle w:val="Heading3"/>
      </w:pPr>
      <w:r>
        <w:t>Matriculas 0 a 5 creche pre por ano  ⬜</w:t>
      </w:r>
    </w:p>
    <w:p>
      <w:r>
        <w:drawing>
          <wp:inline xmlns:a="http://schemas.openxmlformats.org/drawingml/2006/main" xmlns:pic="http://schemas.openxmlformats.org/drawingml/2006/picture">
            <wp:extent cx="5029200" cy="2524658"/>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2524658"/>
                    </a:xfrm>
                    <a:prstGeom prst="rect"/>
                  </pic:spPr>
                </pic:pic>
              </a:graphicData>
            </a:graphic>
          </wp:inline>
        </w:drawing>
      </w:r>
    </w:p>
    <w:p>
      <w:bookmarkStart w:id="7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77"/>
    </w:p>
    <w:p>
      <w:pPr>
        <w:pStyle w:val="Heading3"/>
      </w:pPr>
      <w:r>
        <w:t>Matriculas 0 a 5 rede por ano  ⬜</w:t>
      </w:r>
    </w:p>
    <w:p>
      <w:r>
        <w:drawing>
          <wp:inline xmlns:a="http://schemas.openxmlformats.org/drawingml/2006/main" xmlns:pic="http://schemas.openxmlformats.org/drawingml/2006/picture">
            <wp:extent cx="5029200" cy="252465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2524658"/>
                    </a:xfrm>
                    <a:prstGeom prst="rect"/>
                  </pic:spPr>
                </pic:pic>
              </a:graphicData>
            </a:graphic>
          </wp:inline>
        </w:drawing>
      </w:r>
    </w:p>
    <w:p>
      <w:bookmarkStart w:id="7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78"/>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2524658"/>
                    </a:xfrm>
                    <a:prstGeom prst="rect"/>
                  </pic:spPr>
                </pic:pic>
              </a:graphicData>
            </a:graphic>
          </wp:inline>
        </w:drawing>
      </w:r>
    </w:p>
    <w:p>
      <w:bookmarkStart w:id="7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79"/>
    </w:p>
    <w:p>
      <w:r>
        <w:rPr>
          <w:i/>
        </w:rPr>
        <w:t>Tabela de apoio: `matriculas_0_a_5_por_ano.csv`</w:t>
      </w:r>
    </w:p>
    <w:p>
      <w:pPr>
        <w:pStyle w:val="Heading2"/>
      </w:pPr>
      <w:r>
        <w:t>Cobertura vacinal de rotina em crianças até 2 anos  ⬜</w:t>
      </w:r>
    </w:p>
    <w:p>
      <w:pPr>
        <w:pStyle w:val="Heading3"/>
      </w:pPr>
      <w:r>
        <w:t>Cobertura vacinal epi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80"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w:t>
      </w:r>
      <w:bookmarkEnd w:id="80"/>
    </w:p>
    <w:p>
      <w:r>
        <w:rPr>
          <w:i/>
        </w:rPr>
        <w:t>Tabela de apoio: `cobertura_vacinal_epi_por_ano.csv`</w:t>
      </w:r>
    </w:p>
    <w:p>
      <w:pPr>
        <w:pStyle w:val="Heading2"/>
      </w:pPr>
      <w:r>
        <w:t>Famílias no CadÚnico com crianças até 72 meses,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27578"/>
                    </a:xfrm>
                    <a:prstGeom prst="rect"/>
                  </pic:spPr>
                </pic:pic>
              </a:graphicData>
            </a:graphic>
          </wp:inline>
        </w:drawing>
      </w:r>
    </w:p>
    <w:p>
      <w:bookmarkStart w:id="81"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81"/>
    </w:p>
    <w:p>
      <w:pPr>
        <w:pStyle w:val="Heading3"/>
      </w:pPr>
      <w:r>
        <w:t>Cadunico familias arranjo renda  ⬜</w:t>
      </w:r>
    </w:p>
    <w:p>
      <w:r>
        <w:drawing>
          <wp:inline xmlns:a="http://schemas.openxmlformats.org/drawingml/2006/main" xmlns:pic="http://schemas.openxmlformats.org/drawingml/2006/picture">
            <wp:extent cx="5029200" cy="2942082"/>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942082"/>
                    </a:xfrm>
                    <a:prstGeom prst="rect"/>
                  </pic:spPr>
                </pic:pic>
              </a:graphicData>
            </a:graphic>
          </wp:inline>
        </w:drawing>
      </w:r>
    </w:p>
    <w:p>
      <w:bookmarkStart w:id="82"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82"/>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530498"/>
                    </a:xfrm>
                    <a:prstGeom prst="rect"/>
                  </pic:spPr>
                </pic:pic>
              </a:graphicData>
            </a:graphic>
          </wp:inline>
        </w:drawing>
      </w:r>
    </w:p>
    <w:p>
      <w:bookmarkStart w:id="83"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83"/>
    </w:p>
    <w:p>
      <w:r>
        <w:rPr>
          <w:i/>
        </w:rPr>
        <w:t>Tabela de apoio: `cadunico_familias_por_arranjo_2026.csv`, `cadunico_familias_arranjo_renda_2026.csv`, `tabela_mapa_cadunico_recortes_bairro_2026.csv`</w:t>
      </w:r>
    </w:p>
    <w:p>
      <w:pPr>
        <w:pStyle w:val="Heading2"/>
      </w:pPr>
      <w:r>
        <w:t>Síntese do eixo — Família e Cuidados  ⬜</w:t>
      </w:r>
    </w:p>
    <w:p>
      <w:bookmarkStart w:id="84"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4"/>
    </w:p>
    <w:p>
      <w:pPr>
        <w:pStyle w:val="Heading1"/>
      </w:pPr>
      <w:r>
        <w:t>🛡️ Proteção</w:t>
      </w:r>
    </w:p>
    <w:p>
      <w:pPr>
        <w:pStyle w:val="Heading2"/>
      </w:pPr>
      <w:r>
        <w:t>Principais achados — Proteção  ⬜</w:t>
      </w:r>
    </w:p>
    <w:p>
      <w:r>
        <w:rPr>
          <w:i/>
        </w:rPr>
        <w:t>Uma frase por linha (Shift+Enter entre as frases).</w:t>
      </w:r>
    </w:p>
    <w:p>
      <w:bookmarkStart w:id="85"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5"/>
    </w:p>
    <w:p>
      <w:pPr>
        <w:pStyle w:val="Heading2"/>
      </w:pPr>
      <w:r>
        <w:t>Introdução do eixo — Proteção  ⬜</w:t>
      </w:r>
    </w:p>
    <w:p>
      <w:bookmarkStart w:id="86"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6"/>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87"/>
    </w:p>
    <w:p>
      <w:pPr>
        <w:pStyle w:val="Heading3"/>
      </w:pPr>
      <w:r>
        <w:t>Violencia familiar taxa municipio ano  ⬜</w:t>
      </w:r>
    </w:p>
    <w:p>
      <w:r>
        <w:drawing>
          <wp:inline xmlns:a="http://schemas.openxmlformats.org/drawingml/2006/main" xmlns:pic="http://schemas.openxmlformats.org/drawingml/2006/picture">
            <wp:extent cx="5029200" cy="251962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2519629"/>
                    </a:xfrm>
                    <a:prstGeom prst="rect"/>
                  </pic:spPr>
                </pic:pic>
              </a:graphicData>
            </a:graphic>
          </wp:inline>
        </w:drawing>
      </w:r>
    </w:p>
    <w:p>
      <w:bookmarkStart w:id="88"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88"/>
    </w:p>
    <w:p>
      <w:pPr>
        <w:pStyle w:val="Heading3"/>
      </w:pPr>
      <w:r>
        <w:t>Mapa violencia familiar mae taxa ra 2025  ⬜</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45002"/>
                    </a:xfrm>
                    <a:prstGeom prst="rect"/>
                  </pic:spPr>
                </pic:pic>
              </a:graphicData>
            </a:graphic>
          </wp:inline>
        </w:drawing>
      </w:r>
    </w:p>
    <w:p>
      <w:bookmarkStart w:id="89"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89"/>
    </w:p>
    <w:p>
      <w:pPr>
        <w:pStyle w:val="Heading3"/>
      </w:pPr>
      <w:r>
        <w:t>Mapa violencia familiar pai taxa ra 2025  ⬜</w:t>
      </w:r>
    </w:p>
    <w:p>
      <w:r>
        <w:drawing>
          <wp:inline xmlns:a="http://schemas.openxmlformats.org/drawingml/2006/main" xmlns:pic="http://schemas.openxmlformats.org/drawingml/2006/picture">
            <wp:extent cx="5029200" cy="3445002"/>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90"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90"/>
    </w:p>
    <w:p>
      <w:pPr>
        <w:pStyle w:val="Heading3"/>
      </w:pPr>
      <w:r>
        <w:t>Mapa violencia familiar outros taxa ra 2021 2025  ⬜</w:t>
      </w:r>
    </w:p>
    <w:p>
      <w:r>
        <w:drawing>
          <wp:inline xmlns:a="http://schemas.openxmlformats.org/drawingml/2006/main" xmlns:pic="http://schemas.openxmlformats.org/drawingml/2006/picture">
            <wp:extent cx="5029200" cy="3198571"/>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198571"/>
                    </a:xfrm>
                    <a:prstGeom prst="rect"/>
                  </pic:spPr>
                </pic:pic>
              </a:graphicData>
            </a:graphic>
          </wp:inline>
        </w:drawing>
      </w:r>
    </w:p>
    <w:p>
      <w:bookmarkStart w:id="91"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91"/>
    </w:p>
    <w:p>
      <w:r>
        <w:rPr>
          <w:i/>
        </w:rPr>
        <w:t>Tabela de apoio: `violencia_familiar_por_vinculo_ano.csv`, `violencia_familiar_taxa_municipio_ano.csv`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9629"/>
                    </a:xfrm>
                    <a:prstGeom prst="rect"/>
                  </pic:spPr>
                </pic:pic>
              </a:graphicData>
            </a:graphic>
          </wp:inline>
        </w:drawing>
      </w:r>
    </w:p>
    <w:p>
      <w:bookmarkStart w:id="92"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2"/>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937053"/>
                    </a:xfrm>
                    <a:prstGeom prst="rect"/>
                  </pic:spPr>
                </pic:pic>
              </a:graphicData>
            </a:graphic>
          </wp:inline>
        </w:drawing>
      </w:r>
    </w:p>
    <w:p>
      <w:bookmarkStart w:id="93"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3"/>
    </w:p>
    <w:p>
      <w:pPr>
        <w:pStyle w:val="Heading3"/>
      </w:pPr>
      <w:r>
        <w:t>Violencia familiar taxa top bairros 2025  ⬜</w:t>
      </w:r>
    </w:p>
    <w:p>
      <w:r>
        <w:drawing>
          <wp:inline xmlns:a="http://schemas.openxmlformats.org/drawingml/2006/main" xmlns:pic="http://schemas.openxmlformats.org/drawingml/2006/picture">
            <wp:extent cx="5029200" cy="2942082"/>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942082"/>
                    </a:xfrm>
                    <a:prstGeom prst="rect"/>
                  </pic:spPr>
                </pic:pic>
              </a:graphicData>
            </a:graphic>
          </wp:inline>
        </w:drawing>
      </w:r>
    </w:p>
    <w:p>
      <w:bookmarkStart w:id="94"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94"/>
    </w:p>
    <w:p>
      <w:pPr>
        <w:pStyle w:val="Heading3"/>
      </w:pPr>
      <w:r>
        <w:t>Mapa violencia familiar mae bairro 2025  ⬜</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95"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5"/>
    </w:p>
    <w:p>
      <w:pPr>
        <w:pStyle w:val="Heading3"/>
      </w:pPr>
      <w:r>
        <w:t>Mapa violencia familiar pai bairro 2025  ⬜</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96"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6"/>
    </w:p>
    <w:p>
      <w:pPr>
        <w:pStyle w:val="Heading3"/>
      </w:pPr>
      <w:r>
        <w:t>Mapa violencia familiar outros bairro 2021 2025  ⬜</w:t>
      </w:r>
    </w:p>
    <w:p>
      <w:r>
        <w:drawing>
          <wp:inline xmlns:a="http://schemas.openxmlformats.org/drawingml/2006/main" xmlns:pic="http://schemas.openxmlformats.org/drawingml/2006/picture">
            <wp:extent cx="5029200" cy="3445002"/>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45002"/>
                    </a:xfrm>
                    <a:prstGeom prst="rect"/>
                  </pic:spPr>
                </pic:pic>
              </a:graphicData>
            </a:graphic>
          </wp:inline>
        </w:drawing>
      </w:r>
    </w:p>
    <w:p>
      <w:bookmarkStart w:id="97"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7"/>
    </w:p>
    <w:p>
      <w:r>
        <w:rPr>
          <w:i/>
        </w:rPr>
        <w:t>Tabela de apoio: `violencia_familiar_top_bairros_2025.csv`, `violencia_familiar_taxa_top_bairros_2025.csv`, `violencia_familiar_por_bairro.csv`, `violencia_familiar_taxa_por_bairro.csv`, `tabela_mapa_violencia_familiar_mae_2025.csv`, `tabela_mapa_violencia_familiar_pai_2025.csv`, `tabela_mapa_violencia_familiar_outros_2021_2025.csv`</w:t>
      </w:r>
    </w:p>
    <w:p>
      <w:pPr>
        <w:pStyle w:val="Heading2"/>
      </w:pPr>
      <w:r>
        <w:t>Violência familiar — por CAP  ⬜</w:t>
      </w:r>
    </w:p>
    <w:p>
      <w:bookmarkStart w:id="98"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8"/>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027578"/>
                    </a:xfrm>
                    <a:prstGeom prst="rect"/>
                  </pic:spPr>
                </pic:pic>
              </a:graphicData>
            </a:graphic>
          </wp:inline>
        </w:drawing>
      </w:r>
    </w:p>
    <w:p>
      <w:bookmarkStart w:id="99"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99"/>
    </w:p>
    <w:p>
      <w:pPr>
        <w:pStyle w:val="Heading3"/>
      </w:pPr>
      <w:r>
        <w:t>Mapa notif autoprovocada bairro 2026  ⬜</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100"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100"/>
    </w:p>
    <w:p>
      <w:r>
        <w:rPr>
          <w:i/>
        </w:rPr>
        <w:t>Tabela de apoio: `notif_autoprovocada_por_bairro_ano.csv`, `tabela_mapa_notif_autoprovocada_2026.csv`</w:t>
      </w:r>
    </w:p>
    <w:p>
      <w:pPr>
        <w:pStyle w:val="Heading2"/>
      </w:pPr>
      <w:r>
        <w:t>Taxa de notificações de violência (todas as naturezas)  🚧</w:t>
      </w:r>
    </w:p>
    <w:p>
      <w:pPr>
        <w:pStyle w:val="IntenseQuote"/>
      </w:pPr>
      <w:r>
        <w:t>[PENDENTE] 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1"/>
    </w:p>
    <w:p>
      <w:pPr>
        <w:pStyle w:val="Heading1"/>
      </w:pPr>
      <w:r>
        <w:t>🧸 Direito ao Brincar</w:t>
      </w:r>
    </w:p>
    <w:p>
      <w:pPr>
        <w:pStyle w:val="Heading2"/>
      </w:pPr>
      <w:r>
        <w:t>Principais achados — Direito ao Brincar  ⬜</w:t>
      </w:r>
    </w:p>
    <w:p>
      <w:r>
        <w:rPr>
          <w:i/>
        </w:rPr>
        <w:t>Uma frase por linha (Shift+Enter entre as frases).</w:t>
      </w:r>
    </w:p>
    <w:p>
      <w:bookmarkStart w:id="102" w:name="achados_direito_ao_brincar"/>
      <w:r>
        <w:t>Pede posuere necessitatibus magni tincidunt ut aliquid eget eu viverra suspendisse dolore.</w:t>
        <w:br/>
        <w:t>Explicabo nec repudiandae dui eget libero pede eos explicabo porta vitae accusantium.</w:t>
        <w:br/>
        <w:t>Lorem consequat quia culpa pretium felis cupidatat deserunt quis natus aliquet curabitur.</w:t>
        <w:br/>
        <w:t>Vivamus sapien incididunt exercitationem vel pellentesque amet commodo delectus libero perferendis molestiae.</w:t>
        <w:br/>
        <w:t>Pretium qui tenetur turpis facilisi fermentum nemo modi ligula enim curabitur consequat.</w:t>
      </w:r>
      <w:bookmarkEnd w:id="102"/>
    </w:p>
    <w:p>
      <w:pPr>
        <w:pStyle w:val="Heading2"/>
      </w:pPr>
      <w:r>
        <w:t>Introdução do eixo — Direito ao Brincar  ⬜</w:t>
      </w:r>
    </w:p>
    <w:p>
      <w:bookmarkStart w:id="103" w:name="introducao_direito_ao_brincar"/>
      <w:r>
        <w:t>Aliquid quaerat veritatis aliquam voluptatem mauris exercitation reprehenderit pharetra elit nec incididunt porro autem quaerat pariatur nemo senectus repudiandae dolores reprehenderit quasi consequatur veniam pretium potenti leo neque lobortis perferendis pellentesque in justo ante nonummy incididunt nonummy varius deserunt justo consectetur modi fringilla euismod asperiores suscipit esse sequi voluptas sagittis repellendus molestiae a cras fugiat condimentum cras irure aut fermentum dapibus reprehenderit pede omnis enim a consequat diam deserunt hic venenatis aenean ex proident lorem quisquam eu non eget adipisci et et illo ullam autem vivamus lectus inventore justo rerum.</w:t>
      </w:r>
      <w:bookmarkEnd w:id="10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10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10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10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10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10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106"/>
    </w:p>
    <w:p>
      <w:r>
        <w:rPr>
          <w:i/>
        </w:rPr>
        <w:t>Tabela de apoio: `tabela_mapa_violencia_territorial_ra_2024.csv`</w:t>
      </w:r>
    </w:p>
    <w:p>
      <w:pPr>
        <w:pStyle w:val="Heading2"/>
      </w:pPr>
      <w:r>
        <w:t>Síntese do eixo — Direito ao Brincar  ⬜</w:t>
      </w:r>
    </w:p>
    <w:p>
      <w:bookmarkStart w:id="107" w:name="sintese_direito_ao_brincar"/>
      <w:r>
        <w:t>Et a tristique eget eu consequuntur laborum eget netus numquam aliqua sunt maiores ab voluptatibus fames fames esse ea vestibulum aliquip quis incidunt leo excepteur nunc quis tristique mauris aliquid posuere aenean occaecat proin aut augue et quibusdam voluptate ea ipsum adipisci pariatur cubilia numquam integer enim semper aliquam fames fermentum mauris temporibus aliquet nunc explicabo dolor tellus aperiam commodi incidunt faucibus sint felis id quia nibh at arcu autem corporis nullam reprehenderit faucibus laboriosam pretium ullamcorper nihil consequatur ipsum justo malesuada nullam suspendisse eius felis laboris eos cubilia aperiam magnam venenatis vitae tincidunt lorem excepteur justo recusandae aut aut tristique reprehenderit ex dolores posuere aliquet sunt fermentum primis corporis egestas autem pariatur pretium.</w:t>
      </w:r>
      <w:bookmarkEnd w:id="107"/>
    </w:p>
    <w:p>
      <w:pPr>
        <w:pStyle w:val="Heading1"/>
      </w:pPr>
      <w:r>
        <w:t>🍽️ Alimentação</w:t>
      </w:r>
    </w:p>
    <w:p>
      <w:pPr>
        <w:pStyle w:val="Heading2"/>
      </w:pPr>
      <w:r>
        <w:t>Principais achados — Alimentação  ⬜</w:t>
      </w:r>
    </w:p>
    <w:p>
      <w:r>
        <w:rPr>
          <w:i/>
        </w:rPr>
        <w:t>Uma frase por linha (Shift+Enter entre as frases).</w:t>
      </w:r>
    </w:p>
    <w:p>
      <w:bookmarkStart w:id="108"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8"/>
    </w:p>
    <w:p>
      <w:pPr>
        <w:pStyle w:val="Heading2"/>
      </w:pPr>
      <w:r>
        <w:t>Introdução do eixo — Alimentação  ⬜</w:t>
      </w:r>
    </w:p>
    <w:p>
      <w:bookmarkStart w:id="109"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09"/>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10"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w:t>
      </w:r>
      <w:bookmarkEnd w:id="110"/>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11"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w:t>
      </w:r>
      <w:bookmarkEnd w:id="111"/>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12"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w:t>
      </w:r>
      <w:bookmarkEnd w:id="112"/>
    </w:p>
    <w:p>
      <w:r>
        <w:rPr>
          <w:i/>
        </w:rPr>
        <w:t>Tabela de apoio: `nascidos_abaixo_peso_por_ano.csv`</w:t>
      </w:r>
    </w:p>
    <w:p>
      <w:pPr>
        <w:pStyle w:val="Heading2"/>
      </w:pPr>
      <w:r>
        <w:t>Desnutrição SISVAN (número)  ⬜</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3"/>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4"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w:t>
      </w:r>
      <w:bookmarkEnd w:id="114"/>
    </w:p>
    <w:p>
      <w:r>
        <w:rPr>
          <w:i/>
        </w:rPr>
        <w:t>Tabela de apoio: `sisvan_desnutricao_por_ano.csv`</w:t>
      </w:r>
    </w:p>
    <w:p>
      <w:pPr>
        <w:pStyle w:val="Heading2"/>
      </w:pPr>
      <w:r>
        <w:t>Sobrepeso SISVAN (número)  ⬜</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5"/>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6"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w:t>
      </w:r>
      <w:bookmarkEnd w:id="116"/>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7"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w:t>
      </w:r>
      <w:bookmarkEnd w:id="117"/>
    </w:p>
    <w:p>
      <w:r>
        <w:rPr>
          <w:i/>
        </w:rPr>
        <w:t>Tabela de apoio: `sisvan_sobrepeso_por_ano.csv`</w:t>
      </w:r>
    </w:p>
    <w:p>
      <w:pPr>
        <w:pStyle w:val="Heading2"/>
      </w:pPr>
      <w:r>
        <w:t>Síntese do eixo — Alimentação  ⬜</w:t>
      </w:r>
    </w:p>
    <w:p>
      <w:bookmarkStart w:id="118"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8"/>
    </w:p>
    <w:p>
      <w:pPr>
        <w:pStyle w:val="Heading1"/>
      </w:pPr>
      <w:r>
        <w:t>🏠 Moradia</w:t>
      </w:r>
    </w:p>
    <w:p>
      <w:pPr>
        <w:pStyle w:val="Heading2"/>
      </w:pPr>
      <w:r>
        <w:t>Principais achados — Moradia  ⬜</w:t>
      </w:r>
    </w:p>
    <w:p>
      <w:r>
        <w:rPr>
          <w:i/>
        </w:rPr>
        <w:t>Uma frase por linha (Shift+Enter entre as frases).</w:t>
      </w:r>
    </w:p>
    <w:p>
      <w:bookmarkStart w:id="119"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9"/>
    </w:p>
    <w:p>
      <w:pPr>
        <w:pStyle w:val="Heading2"/>
      </w:pPr>
      <w:r>
        <w:t>Introdução do eixo — Moradia  ⬜</w:t>
      </w:r>
    </w:p>
    <w:p>
      <w:bookmarkStart w:id="120"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20"/>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21"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21"/>
    </w:p>
    <w:p>
      <w:pPr>
        <w:pStyle w:val="Heading1"/>
      </w:pPr>
      <w:r>
        <w:t>Considerações finais  ⬜ ⚠️</w:t>
      </w:r>
    </w:p>
    <w:p>
      <w:bookmarkStart w:id="122" w:name="consideracoes_finais"/>
      <w:r>
        <w:t>Donec culpa nostrud pede repellat nihil vestibulum eget tempora pede ea est lorem aliquip dictum tellus libero iure elit officia nulla minim tincidunt autem malesuada aliquip tristique illum facilisi faucibus do sed justo dolore ut nesciunt morbi aliquet aut potenti malesuada nullam hendrerit eveniet eget nunc et quam pede ipsa exercitation explicabo quaerat lorem eleifend mus ante exercitation turpis cillum curae potenti accusantium arcu rerum dolore diam occaecat lectus deserunt feugiat dictum aliqua maiores enim beatae fringilla donec ante mauris sint dolore dictum consectetur sapien in odit justo dolore commodo dolore beatae vitae maiores reprehenderit vitae mauris quaerat molestie assumenda fugiat ipsum consequat malesuada ac mauris ea pretium tenetur nullam quibusdam diam vel egestas turpis ipsum fugiat in doloremque culpa ut eget aenean hic pede aperiam est porttitor proident minim enim praesent lorem perspiciatis in anim veritatis fugit nec justo modi eius senectus qui commodo ante quia in dicta vitae.</w:t>
      </w:r>
      <w:bookmarkEnd w:id="122"/>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