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5DC4" w14:textId="77777777" w:rsidR="005E55DF" w:rsidRDefault="005E55DF" w:rsidP="005E55DF">
      <w:pPr>
        <w:ind w:firstLine="0"/>
        <w:jc w:val="center"/>
        <w:rPr>
          <w:b/>
          <w:bCs/>
        </w:rPr>
      </w:pPr>
      <w:r>
        <w:rPr>
          <w:b/>
          <w:bCs/>
        </w:rPr>
        <w:t>О КОМПАНИИ</w:t>
      </w:r>
    </w:p>
    <w:p w14:paraId="6DB52508" w14:textId="312F06FD" w:rsidR="005E55DF" w:rsidRDefault="005E55DF" w:rsidP="005E55DF">
      <w:r>
        <w:t>ООО «</w:t>
      </w:r>
      <w:proofErr w:type="spellStart"/>
      <w:r>
        <w:t>Химком</w:t>
      </w:r>
      <w:proofErr w:type="spellEnd"/>
      <w:r>
        <w:t>-ЮГ» – торгово-производственная компания, специализирующаяся на строительной химии. Компания существует на рынке более 1</w:t>
      </w:r>
      <w:r w:rsidR="00E65769">
        <w:t>5</w:t>
      </w:r>
      <w:r>
        <w:t xml:space="preserve"> лет, базируется в г. Краснодар и имеет торговые представительства по регионам РФ. Основное направление нашей деятельности – производство химических добавок для бетона: </w:t>
      </w:r>
      <w:proofErr w:type="spellStart"/>
      <w:r>
        <w:t>суперпластификаторы</w:t>
      </w:r>
      <w:proofErr w:type="spellEnd"/>
      <w:r>
        <w:t xml:space="preserve">, </w:t>
      </w:r>
      <w:proofErr w:type="spellStart"/>
      <w:r>
        <w:t>гиперпластификаторы</w:t>
      </w:r>
      <w:proofErr w:type="spellEnd"/>
      <w:r>
        <w:t xml:space="preserve">, замедлители, ускорители, противоморозные и комплексные добавки. К дополнительным направлениям нашей деятельности относятся: производство разделительной смазки для опалубки и форм. </w:t>
      </w:r>
    </w:p>
    <w:p w14:paraId="595A956C" w14:textId="77777777" w:rsidR="005E55DF" w:rsidRDefault="005E55DF" w:rsidP="005E55DF">
      <w:r>
        <w:t>Для производства добавок для бетона мы используем отечественное сырье. Регулярно ищем, тестируем и внедряем новые научные разработки химической промышленности в нашу продукцию.</w:t>
      </w:r>
    </w:p>
    <w:p w14:paraId="03233145" w14:textId="4B7F1AA0" w:rsidR="005E55DF" w:rsidRDefault="0059235D" w:rsidP="005E55DF">
      <w:r>
        <w:t>Благодаря большому опыту работы</w:t>
      </w:r>
      <w:r w:rsidR="005E55DF">
        <w:t xml:space="preserve"> и высококвалифицированными кадрами, мы оперативно реагируем на изменения потребностей рынка и адаптируем свои продукты под актуальный спрос. Наличие собственной химической и строительной лаборатории позволяет нам оказывать технологическое сопровождение полного цикла производства бетона для наших клиентов: от подбора добавок и составов бетонных смесей с требуемыми характеристиками до испытания бетона в готовых конструкциях с предоставлением официальных заключений.</w:t>
      </w:r>
    </w:p>
    <w:p w14:paraId="7825E028" w14:textId="77777777" w:rsidR="005E55DF" w:rsidRDefault="005E55DF" w:rsidP="005E55DF"/>
    <w:p w14:paraId="6015524C" w14:textId="742BEF59" w:rsidR="005E55DF" w:rsidRDefault="005E55DF" w:rsidP="005E55DF">
      <w:pPr>
        <w:ind w:firstLine="0"/>
        <w:jc w:val="center"/>
        <w:rPr>
          <w:b/>
          <w:bCs/>
          <w:color w:val="333333"/>
          <w:szCs w:val="32"/>
        </w:rPr>
      </w:pPr>
      <w:r>
        <w:rPr>
          <w:b/>
          <w:bCs/>
          <w:color w:val="333333"/>
          <w:szCs w:val="32"/>
        </w:rPr>
        <w:t>ПРЕИМУЩЕСТВА РАБОТЫ С НАМИ</w:t>
      </w:r>
    </w:p>
    <w:p w14:paraId="39E40728" w14:textId="7BF34DCA" w:rsidR="00E65769" w:rsidRDefault="00E65769" w:rsidP="005E55DF">
      <w:pPr>
        <w:ind w:firstLine="0"/>
        <w:jc w:val="center"/>
        <w:rPr>
          <w:b/>
          <w:bCs/>
          <w:color w:val="333333"/>
          <w:szCs w:val="32"/>
        </w:rPr>
      </w:pPr>
    </w:p>
    <w:p w14:paraId="3FFC2A6E" w14:textId="77777777" w:rsidR="00E65769" w:rsidRDefault="00E65769" w:rsidP="005E55DF">
      <w:pPr>
        <w:ind w:firstLine="0"/>
        <w:jc w:val="center"/>
        <w:rPr>
          <w:b/>
          <w:bCs/>
          <w:color w:val="333333"/>
          <w:szCs w:val="32"/>
        </w:rPr>
      </w:pPr>
    </w:p>
    <w:p w14:paraId="2D031071" w14:textId="686CC68F" w:rsidR="005E55DF" w:rsidRDefault="00E65769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работая с нами, вы можете быть уверенны, что получаете качественный продукт</w:t>
      </w:r>
      <w:r w:rsidR="005E55DF">
        <w:t>;</w:t>
      </w:r>
    </w:p>
    <w:p w14:paraId="699A88E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оперативно реагируем на обращения клиентов;</w:t>
      </w:r>
    </w:p>
    <w:p w14:paraId="289CD12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осуществляем полное технологическое сопровождение бетонных заводов;</w:t>
      </w:r>
    </w:p>
    <w:p w14:paraId="23119CD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 xml:space="preserve">испытываем инертные и вяжущие материалы, предоставлением </w:t>
      </w:r>
      <w:r>
        <w:lastRenderedPageBreak/>
        <w:t>официальные заключения;</w:t>
      </w:r>
    </w:p>
    <w:p w14:paraId="75BBAB3D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подбираем составы бетонных и растворных смесей, проводим лабораторные и промышленные испытания;</w:t>
      </w:r>
    </w:p>
    <w:p w14:paraId="3BA54503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проводим испытания бетона в строительных конструкциях, предоставляем официальные заключения;</w:t>
      </w:r>
    </w:p>
    <w:p w14:paraId="4E5555B0" w14:textId="4246669A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ведем текущий контроль качества производства бетона для наших клиентов</w:t>
      </w:r>
      <w:r w:rsidR="00E65769">
        <w:t>;</w:t>
      </w:r>
    </w:p>
    <w:p w14:paraId="6B80E297" w14:textId="300A4BF8" w:rsidR="00E65769" w:rsidRDefault="00E65769" w:rsidP="00E65769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выезжаем на объекты для помощи в решении спорных ситуаций;</w:t>
      </w:r>
    </w:p>
    <w:p w14:paraId="161131C7" w14:textId="135A8B86" w:rsidR="00E65769" w:rsidRDefault="00E65769" w:rsidP="00E65769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мы всегда на связи.</w:t>
      </w:r>
    </w:p>
    <w:p w14:paraId="21DB0CA5" w14:textId="77777777" w:rsidR="00E65769" w:rsidRDefault="00E65769" w:rsidP="00E65769">
      <w:pPr>
        <w:widowControl w:val="0"/>
        <w:tabs>
          <w:tab w:val="left" w:pos="993"/>
        </w:tabs>
        <w:suppressAutoHyphens/>
        <w:ind w:left="709" w:firstLine="0"/>
      </w:pPr>
    </w:p>
    <w:p w14:paraId="20454D64" w14:textId="19CA85B2" w:rsidR="00B60445" w:rsidRDefault="00B60445"/>
    <w:p w14:paraId="0977B4E4" w14:textId="77777777" w:rsidR="008C78CA" w:rsidRDefault="008C78CA"/>
    <w:p w14:paraId="729AA5CB" w14:textId="77777777" w:rsidR="008C78CA" w:rsidRDefault="008C78CA"/>
    <w:sectPr w:rsidR="008C7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F4C"/>
    <w:multiLevelType w:val="hybridMultilevel"/>
    <w:tmpl w:val="22266408"/>
    <w:lvl w:ilvl="0" w:tplc="8B640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5"/>
    <w:rsid w:val="000A02B7"/>
    <w:rsid w:val="0059235D"/>
    <w:rsid w:val="005E55DF"/>
    <w:rsid w:val="008C4056"/>
    <w:rsid w:val="008C78CA"/>
    <w:rsid w:val="00B60445"/>
    <w:rsid w:val="00E6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C9CD"/>
  <w15:chartTrackingRefBased/>
  <w15:docId w15:val="{8CA68DA6-1399-4749-8C79-EDC5065B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5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psp.pastuhoff@yandex.ru</dc:creator>
  <cp:keywords/>
  <dc:description/>
  <cp:lastModifiedBy>Admin</cp:lastModifiedBy>
  <cp:revision>2</cp:revision>
  <dcterms:created xsi:type="dcterms:W3CDTF">2026-07-20T18:30:00Z</dcterms:created>
  <dcterms:modified xsi:type="dcterms:W3CDTF">2026-07-20T18:30:00Z</dcterms:modified>
</cp:coreProperties>
</file>