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rPr>
                <w:b/>
              </w:rPr>
              <w:t>Recover orders-api from database connection pool exhaustion</w:t>
            </w:r>
          </w:p>
        </w:tc>
      </w:tr>
      <w:tr>
        <w:tc>
          <w:tcPr>
            <w:tcW w:type="dxa" w:w="4320"/>
          </w:tcPr>
          <w:p>
            <w:r>
              <w:t>Document number</w:t>
            </w:r>
          </w:p>
        </w:tc>
        <w:tc>
          <w:tcPr>
            <w:tcW w:type="dxa" w:w="4320"/>
          </w:tcPr>
          <w:p>
            <w:r>
              <w:t>SOP-DB-001</w:t>
            </w:r>
          </w:p>
        </w:tc>
      </w:tr>
      <w:tr>
        <w:tc>
          <w:tcPr>
            <w:tcW w:type="dxa" w:w="4320"/>
          </w:tcPr>
          <w:p>
            <w:r>
              <w:t>Revision</w:t>
            </w:r>
          </w:p>
        </w:tc>
        <w:tc>
          <w:tcPr>
            <w:tcW w:type="dxa" w:w="4320"/>
          </w:tcPr>
          <w:p>
            <w:r>
              <w:t>02</w:t>
            </w:r>
          </w:p>
        </w:tc>
      </w:tr>
      <w:tr>
        <w:tc>
          <w:tcPr>
            <w:tcW w:type="dxa" w:w="4320"/>
          </w:tcPr>
          <w:p>
            <w:r>
              <w:t>Effective date</w:t>
            </w:r>
          </w:p>
        </w:tc>
        <w:tc>
          <w:tcPr>
            <w:tcW w:type="dxa" w:w="4320"/>
          </w:tcPr>
          <w:p>
            <w:r>
              <w:t>2026-07-14</w:t>
            </w:r>
          </w:p>
        </w:tc>
      </w:tr>
      <w:tr>
        <w:tc>
          <w:tcPr>
            <w:tcW w:type="dxa" w:w="4320"/>
          </w:tcPr>
          <w:p>
            <w:r>
              <w:t>Owner</w:t>
            </w:r>
          </w:p>
        </w:tc>
        <w:tc>
          <w:tcPr>
            <w:tcW w:type="dxa" w:w="4320"/>
          </w:tcPr>
          <w:p>
            <w:r>
              <w:t>Orders team</w:t>
            </w:r>
          </w:p>
        </w:tc>
      </w:tr>
      <w:tr>
        <w:tc>
          <w:tcPr>
            <w:tcW w:type="dxa" w:w="4320"/>
          </w:tcPr>
          <w:p>
            <w:r>
              <w:t>Services</w:t>
            </w:r>
          </w:p>
        </w:tc>
        <w:tc>
          <w:tcPr>
            <w:tcW w:type="dxa" w:w="4320"/>
          </w:tcPr>
          <w:p>
            <w:r>
              <w:t>orders-api, orders-db</w:t>
            </w:r>
          </w:p>
        </w:tc>
      </w:tr>
      <w:tr>
        <w:tc>
          <w:tcPr>
            <w:tcW w:type="dxa" w:w="4320"/>
          </w:tcPr>
          <w:p>
            <w:r>
              <w:t>Alerts</w:t>
            </w:r>
          </w:p>
        </w:tc>
        <w:tc>
          <w:tcPr>
            <w:tcW w:type="dxa" w:w="4320"/>
          </w:tcPr>
          <w:p>
            <w:r>
              <w:t>OrdersDbPoolExhausted</w:t>
            </w:r>
          </w:p>
        </w:tc>
      </w:tr>
      <w:tr>
        <w:tc>
          <w:tcPr>
            <w:tcW w:type="dxa" w:w="4320"/>
          </w:tcPr>
          <w:p>
            <w:r>
              <w:t>Supersedes</w:t>
            </w:r>
          </w:p>
        </w:tc>
        <w:tc>
          <w:tcPr>
            <w:tcW w:type="dxa" w:w="4320"/>
          </w:tcPr>
          <w:p>
            <w:r>
              <w:t>None</w:t>
            </w:r>
          </w:p>
        </w:tc>
      </w:tr>
    </w:tbl>
    <w:p/>
    <w:p>
      <w:pPr>
        <w:pStyle w:val="Heading1"/>
      </w:pPr>
      <w:r>
        <w:t>Standard operating procedure</w:t>
      </w:r>
    </w:p>
    <w:p>
      <w:pPr>
        <w:pStyle w:val="Heading2"/>
      </w:pPr>
      <w:r>
        <w:t>Recover orders-api from database connection pool exhaustion</w:t>
      </w:r>
    </w:p>
    <w:p>
      <w:pPr>
        <w:pStyle w:val="Heading2"/>
      </w:pPr>
      <w:r>
        <w:t>Table of contents</w:t>
      </w:r>
    </w:p>
    <w:p>
      <w:r>
        <w:t>1. Purpose</w:t>
      </w:r>
    </w:p>
    <w:p>
      <w:r>
        <w:t>2. Scope</w:t>
      </w:r>
    </w:p>
    <w:p>
      <w:r>
        <w:t>3. When to use</w:t>
      </w:r>
    </w:p>
    <w:p>
      <w:r>
        <w:t>4. Definitions and abbreviations</w:t>
      </w:r>
    </w:p>
    <w:p>
      <w:r>
        <w:t>5. Roles and responsibilities</w:t>
      </w:r>
    </w:p>
    <w:p>
      <w:r>
        <w:t>6. Related documents</w:t>
      </w:r>
    </w:p>
    <w:p>
      <w:r>
        <w:t>7. Prerequisites</w:t>
      </w:r>
    </w:p>
    <w:p>
      <w:r>
        <w:t>8. Procedure overview</w:t>
      </w:r>
    </w:p>
    <w:p>
      <w:r>
        <w:t>9. Procedure</w:t>
      </w:r>
    </w:p>
    <w:p>
      <w:r>
        <w:t>10. Verification</w:t>
      </w:r>
    </w:p>
    <w:p>
      <w:r>
        <w:t>11. Rollback</w:t>
      </w:r>
    </w:p>
    <w:p>
      <w:r>
        <w:t>12. Troubleshooting</w:t>
      </w:r>
    </w:p>
    <w:p>
      <w:r>
        <w:t>13. Escalation</w:t>
      </w:r>
    </w:p>
    <w:p>
      <w:r>
        <w:t>14. Security considerations</w:t>
      </w:r>
    </w:p>
    <w:p>
      <w:r>
        <w:t>15. Compliance and standards</w:t>
      </w:r>
    </w:p>
    <w:p>
      <w:r>
        <w:t>16. Review and update</w:t>
      </w:r>
    </w:p>
    <w:p>
      <w:r>
        <w:t>17. Records</w:t>
      </w:r>
    </w:p>
    <w:p>
      <w:r>
        <w:t>Appendix A. Revision history</w:t>
      </w:r>
    </w:p>
    <w:p>
      <w:pPr>
        <w:pStyle w:val="Heading2"/>
      </w:pPr>
      <w:r>
        <w:t>1. Purpose</w:t>
      </w:r>
    </w:p>
    <w:p>
      <w:r>
        <w:t>Restore orders-api when every connection in its database pool is in use and requests fail while waiting for a connection.</w:t>
      </w:r>
    </w:p>
    <w:p>
      <w:pPr>
        <w:pStyle w:val="Heading2"/>
      </w:pPr>
      <w:r>
        <w:t>2. Scope</w:t>
      </w:r>
    </w:p>
    <w:p>
      <w:r>
        <w:t>Applies to orders-api in the shop-prod and shop-staging clusters when requests fail with pool timeouts. Does not apply when orders-db itself is down or failing over. In that case page the database on-call.</w:t>
      </w:r>
    </w:p>
    <w:p>
      <w:pPr>
        <w:pStyle w:val="Heading2"/>
      </w:pPr>
      <w:r>
        <w:t>3. When to use</w:t>
      </w:r>
    </w:p>
    <w:p>
      <w:r>
        <w:t>Use this procedure when the OrdersDbPoolExhausted alert fires, or when orders-api returns 503 and logs "psycopg_pool.PoolTimeout: couldn't get a connection after 30.00 sec".</w:t>
      </w:r>
    </w:p>
    <w:p>
      <w:r>
        <w:t>Alerts: OrdersDbPoolExhausted</w:t>
      </w:r>
    </w:p>
    <w:p>
      <w:pPr>
        <w:pStyle w:val="Heading2"/>
      </w:pPr>
      <w:r>
        <w:t>4. Definitions and abbreviations</w:t>
      </w:r>
    </w:p>
    <w:p>
      <w:pPr>
        <w:pStyle w:val="ListBullet"/>
      </w:pPr>
      <w:r>
        <w:t>Connection pool: The fixed set of database connections each orders-api pod keeps open and shares between requests.</w:t>
      </w:r>
    </w:p>
    <w:p>
      <w:pPr>
        <w:pStyle w:val="ListBullet"/>
      </w:pPr>
      <w:r>
        <w:t>DB_POOL_MAX: Environment variable that sets the pool size per pod. The default is 20.</w:t>
      </w:r>
    </w:p>
    <w:p>
      <w:pPr>
        <w:pStyle w:val="ListBullet"/>
      </w:pPr>
      <w:r>
        <w:t>PoolTimeout: Error raised when a request waits 30 seconds without getting a connection.</w:t>
      </w:r>
    </w:p>
    <w:p>
      <w:pPr>
        <w:pStyle w:val="Heading2"/>
      </w:pPr>
      <w:r>
        <w:t>5.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On-call engineer</w:t>
            </w:r>
          </w:p>
        </w:tc>
        <w:tc>
          <w:tcPr>
            <w:tcW w:type="dxa" w:w="4320"/>
          </w:tcPr>
          <w:p>
            <w:r>
              <w:t>Runs the procedure and posts each result in the incident channel.</w:t>
            </w:r>
          </w:p>
        </w:tc>
      </w:tr>
      <w:tr>
        <w:tc>
          <w:tcPr>
            <w:tcW w:type="dxa" w:w="4320"/>
          </w:tcPr>
          <w:p>
            <w:r>
              <w:t>Database on-call</w:t>
            </w:r>
          </w:p>
        </w:tc>
        <w:tc>
          <w:tcPr>
            <w:tcW w:type="dxa" w:w="4320"/>
          </w:tcPr>
          <w:p>
            <w:r>
              <w:t>Reviews long running queries and stops them if needed.</w:t>
            </w:r>
          </w:p>
        </w:tc>
      </w:tr>
      <w:tr>
        <w:tc>
          <w:tcPr>
            <w:tcW w:type="dxa" w:w="4320"/>
          </w:tcPr>
          <w:p>
            <w:r>
              <w:t>Orders team lead</w:t>
            </w:r>
          </w:p>
        </w:tc>
        <w:tc>
          <w:tcPr>
            <w:tcW w:type="dxa" w:w="4320"/>
          </w:tcPr>
          <w:p>
            <w:r>
              <w:t>Approves any pool size above 50.</w:t>
            </w:r>
          </w:p>
        </w:tc>
      </w:tr>
    </w:tbl>
    <w:p/>
    <w:p>
      <w:pPr>
        <w:pStyle w:val="Heading2"/>
      </w:pPr>
      <w:r>
        <w:t>6. Related documents</w:t>
      </w:r>
    </w:p>
    <w:p>
      <w:pPr>
        <w:pStyle w:val="ListBullet"/>
      </w:pPr>
      <w:r>
        <w:t>RCA-2025-014: outage caused by an exhausted pool after a report endpoint release.</w:t>
      </w:r>
    </w:p>
    <w:p>
      <w:pPr>
        <w:pStyle w:val="Heading2"/>
      </w:pPr>
      <w:r>
        <w:t>7. Prerequisites</w:t>
      </w:r>
    </w:p>
    <w:p>
      <w:pPr>
        <w:pStyle w:val="ListBullet"/>
      </w:pPr>
      <w:r>
        <w:t>kubectl access to the shop namespace.</w:t>
      </w:r>
    </w:p>
    <w:p>
      <w:pPr>
        <w:pStyle w:val="ListBullet"/>
      </w:pPr>
      <w:r>
        <w:t>Read access to orders-db with the shop user.</w:t>
      </w:r>
    </w:p>
    <w:p>
      <w:pPr>
        <w:pStyle w:val="ListBullet"/>
      </w:pPr>
      <w:r>
        <w:t>orders-db max_connections is at least 300. Ask the database on-call if unsure.</w:t>
      </w:r>
    </w:p>
    <w:p>
      <w:pPr>
        <w:pStyle w:val="Heading2"/>
      </w:pPr>
      <w:r>
        <w:t>8. Procedure overview</w:t>
      </w:r>
    </w:p>
    <w:p>
      <w:r>
        <w:t>Confirm the API is failing on pool timeouts, find what is holding connections, raise the pool limit to restore service, then verify. Fixing the query that held the connections is follow-up work and is not part of this procedure.</w:t>
      </w:r>
    </w:p>
    <w:p>
      <w:pPr>
        <w:pStyle w:val="Heading2"/>
      </w:pPr>
      <w:r>
        <w:t>9. Procedure</w:t>
      </w:r>
    </w:p>
    <w:p>
      <w:r>
        <w:t>Run the steps in order. Do not skip or reorder steps. Stop and escalate if a result does not match the expected result.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Step</w:t>
            </w:r>
          </w:p>
        </w:tc>
        <w:tc>
          <w:tcPr>
            <w:tcW w:type="dxa" w:w="1440"/>
          </w:tcPr>
          <w:p>
            <w:r>
              <w:rPr>
                <w:b/>
              </w:rPr>
              <w:t>Action</w:t>
            </w:r>
          </w:p>
        </w:tc>
        <w:tc>
          <w:tcPr>
            <w:tcW w:type="dxa" w:w="1440"/>
          </w:tcPr>
          <w:p>
            <w:r>
              <w:rPr>
                <w:b/>
              </w:rPr>
              <w:t>Command</w:t>
            </w:r>
          </w:p>
        </w:tc>
        <w:tc>
          <w:tcPr>
            <w:tcW w:type="dxa" w:w="1440"/>
          </w:tcPr>
          <w:p>
            <w:r>
              <w:rPr>
                <w:b/>
              </w:rPr>
              <w:t>Expected result</w:t>
            </w:r>
          </w:p>
        </w:tc>
        <w:tc>
          <w:tcPr>
            <w:tcW w:type="dxa" w:w="1440"/>
          </w:tcPr>
          <w:p>
            <w:r>
              <w:rPr>
                <w:b/>
              </w:rPr>
              <w:t>Responsibility</w:t>
            </w:r>
          </w:p>
        </w:tc>
        <w:tc>
          <w:tcPr>
            <w:tcW w:type="dxa" w:w="1440"/>
          </w:tcPr>
          <w:p>
            <w:r>
              <w:rPr>
                <w:b/>
              </w:rPr>
              <w:t>Automation</w:t>
            </w:r>
          </w:p>
        </w:tc>
      </w:tr>
      <w:tr>
        <w:tc>
          <w:tcPr>
            <w:tcW w:type="dxa" w:w="1440"/>
          </w:tcPr>
          <w:p>
            <w:r>
              <w:t>1</w:t>
            </w:r>
          </w:p>
        </w:tc>
        <w:tc>
          <w:tcPr>
            <w:tcW w:type="dxa" w:w="1440"/>
          </w:tcPr>
          <w:p>
            <w:r>
              <w:t>Confirm the API is failing on pool timeouts.</w:t>
            </w:r>
          </w:p>
        </w:tc>
        <w:tc>
          <w:tcPr>
            <w:tcW w:type="dxa" w:w="1440"/>
          </w:tcPr>
          <w:p>
            <w:r>
              <w:rPr>
                <w:rFonts w:ascii="Consolas" w:hAnsi="Consolas"/>
              </w:rPr>
              <w:t>kubectl -n shop logs deploy/orders-api --since=15m</w:t>
            </w:r>
          </w:p>
        </w:tc>
        <w:tc>
          <w:tcPr>
            <w:tcW w:type="dxa" w:w="1440"/>
          </w:tcPr>
          <w:p>
            <w:r>
              <w:t>Repeated PoolTimeout lines in the last 15 minutes.</w:t>
            </w:r>
          </w:p>
        </w:tc>
        <w:tc>
          <w:tcPr>
            <w:tcW w:type="dxa" w:w="1440"/>
          </w:tcPr>
          <w:p>
            <w:r>
              <w:t>On-call engineer</w:t>
            </w:r>
          </w:p>
        </w:tc>
        <w:tc>
          <w:tcPr>
            <w:tcW w:type="dxa" w:w="1440"/>
          </w:tcPr>
          <w:p>
            <w:r>
              <w:t>check:logs</w:t>
            </w:r>
          </w:p>
        </w:tc>
      </w:tr>
      <w:tr>
        <w:tc>
          <w:tcPr>
            <w:tcW w:type="dxa" w:w="1440"/>
          </w:tcPr>
          <w:p>
            <w:r>
              <w:t>2</w:t>
            </w:r>
          </w:p>
        </w:tc>
        <w:tc>
          <w:tcPr>
            <w:tcW w:type="dxa" w:w="1440"/>
          </w:tcPr>
          <w:p>
            <w:r>
              <w:t>Count open database connections.</w:t>
            </w:r>
          </w:p>
        </w:tc>
        <w:tc>
          <w:tcPr>
            <w:tcW w:type="dxa" w:w="1440"/>
          </w:tcPr>
          <w:p>
            <w:r>
              <w:rPr>
                <w:rFonts w:ascii="Consolas" w:hAnsi="Consolas"/>
              </w:rPr>
              <w:t>psql -h orders-db -U shop -c "select count(*) from pg_stat_activity"</w:t>
            </w:r>
          </w:p>
        </w:tc>
        <w:tc>
          <w:tcPr>
            <w:tcW w:type="dxa" w:w="1440"/>
          </w:tcPr>
          <w:p>
            <w:r>
              <w:t>The count is at or near 20 times the number of orders-api pods.</w:t>
            </w:r>
          </w:p>
        </w:tc>
        <w:tc>
          <w:tcPr>
            <w:tcW w:type="dxa" w:w="1440"/>
          </w:tcPr>
          <w:p>
            <w:r>
              <w:t>On-call engineer</w:t>
            </w:r>
          </w:p>
        </w:tc>
        <w:tc>
          <w:tcPr>
            <w:tcW w:type="dxa" w:w="1440"/>
          </w:tcPr>
          <w:p>
            <w:r>
              <w:t>check:db_connections</w:t>
            </w:r>
          </w:p>
        </w:tc>
      </w:tr>
      <w:tr>
        <w:tc>
          <w:tcPr>
            <w:tcW w:type="dxa" w:w="1440"/>
          </w:tcPr>
          <w:p>
            <w:r>
              <w:t>3</w:t>
            </w:r>
          </w:p>
        </w:tc>
        <w:tc>
          <w:tcPr>
            <w:tcW w:type="dxa" w:w="1440"/>
          </w:tcPr>
          <w:p>
            <w:r>
              <w:t>List long running queries that hold connections.</w:t>
            </w:r>
          </w:p>
        </w:tc>
        <w:tc>
          <w:tcPr>
            <w:tcW w:type="dxa" w:w="1440"/>
          </w:tcPr>
          <w:p>
            <w:r>
              <w:rPr>
                <w:rFonts w:ascii="Consolas" w:hAnsi="Consolas"/>
              </w:rPr>
              <w:t>psql -h orders-db -U shop -c "select pid, now() - query_start as age, query from pg_stat_activity where state &lt;&gt; 'idle' order by age desc limit 10"</w:t>
            </w:r>
          </w:p>
        </w:tc>
        <w:tc>
          <w:tcPr>
            <w:tcW w:type="dxa" w:w="1440"/>
          </w:tcPr>
          <w:p>
            <w:r>
              <w:t>Any query older than 60 seconds is posted in the incident channel with its pid.</w:t>
            </w:r>
          </w:p>
        </w:tc>
        <w:tc>
          <w:tcPr>
            <w:tcW w:type="dxa" w:w="1440"/>
          </w:tcPr>
          <w:p>
            <w:r>
              <w:t>On-call engineer</w:t>
            </w:r>
          </w:p>
        </w:tc>
        <w:tc>
          <w:tcPr>
            <w:tcW w:type="dxa" w:w="1440"/>
          </w:tcPr>
          <w:p>
            <w:r/>
          </w:p>
        </w:tc>
      </w:tr>
      <w:tr>
        <w:tc>
          <w:tcPr>
            <w:tcW w:type="dxa" w:w="1440"/>
          </w:tcPr>
          <w:p>
            <w:r>
              <w:t>4</w:t>
            </w:r>
          </w:p>
        </w:tc>
        <w:tc>
          <w:tcPr>
            <w:tcW w:type="dxa" w:w="1440"/>
          </w:tcPr>
          <w:p>
            <w:r>
              <w:t>Raise the pool limit.</w:t>
            </w:r>
          </w:p>
        </w:tc>
        <w:tc>
          <w:tcPr>
            <w:tcW w:type="dxa" w:w="1440"/>
          </w:tcPr>
          <w:p>
            <w:r>
              <w:rPr>
                <w:rFonts w:ascii="Consolas" w:hAnsi="Consolas"/>
              </w:rPr>
              <w:t>kubectl -n shop set env deploy/orders-api DB_POOL_MAX=50</w:t>
            </w:r>
          </w:p>
        </w:tc>
        <w:tc>
          <w:tcPr>
            <w:tcW w:type="dxa" w:w="1440"/>
          </w:tcPr>
          <w:p>
            <w:r>
              <w:t>The rollout completes and new pods start with DB_POOL_MAX=50.</w:t>
            </w:r>
          </w:p>
        </w:tc>
        <w:tc>
          <w:tcPr>
            <w:tcW w:type="dxa" w:w="1440"/>
          </w:tcPr>
          <w:p>
            <w:r>
              <w:t>On-call engineer</w:t>
            </w:r>
          </w:p>
        </w:tc>
        <w:tc>
          <w:tcPr>
            <w:tcW w:type="dxa" w:w="1440"/>
          </w:tcPr>
          <w:p>
            <w:r>
              <w:t>action:raise_pool_limit</w:t>
            </w:r>
          </w:p>
        </w:tc>
      </w:tr>
      <w:tr>
        <w:tc>
          <w:tcPr>
            <w:tcW w:type="dxa" w:w="1440"/>
          </w:tcPr>
          <w:p>
            <w:r>
              <w:t>5</w:t>
            </w:r>
          </w:p>
        </w:tc>
        <w:tc>
          <w:tcPr>
            <w:tcW w:type="dxa" w:w="1440"/>
          </w:tcPr>
          <w:p>
            <w:r>
              <w:t>Confirm the API is healthy.</w:t>
            </w:r>
          </w:p>
        </w:tc>
        <w:tc>
          <w:tcPr>
            <w:tcW w:type="dxa" w:w="1440"/>
          </w:tcPr>
          <w:p>
            <w:r>
              <w:rPr>
                <w:rFonts w:ascii="Consolas" w:hAnsi="Consolas"/>
              </w:rPr>
              <w:t>curl -s http://orders-api:8080/health</w:t>
            </w:r>
          </w:p>
        </w:tc>
        <w:tc>
          <w:tcPr>
            <w:tcW w:type="dxa" w:w="1440"/>
          </w:tcPr>
          <w:p>
            <w:r>
              <w:t>Status ok and orders-db ok.</w:t>
            </w:r>
          </w:p>
        </w:tc>
        <w:tc>
          <w:tcPr>
            <w:tcW w:type="dxa" w:w="1440"/>
          </w:tcPr>
          <w:p>
            <w:r>
              <w:t>On-call engineer</w:t>
            </w:r>
          </w:p>
        </w:tc>
        <w:tc>
          <w:tcPr>
            <w:tcW w:type="dxa" w:w="1440"/>
          </w:tcPr>
          <w:p>
            <w:r>
              <w:t>check:health</w:t>
            </w:r>
          </w:p>
        </w:tc>
      </w:tr>
    </w:tbl>
    <w:p/>
    <w:p>
      <w:pPr>
        <w:pStyle w:val="Heading2"/>
      </w:pPr>
      <w:r>
        <w:t>10. Verification</w:t>
      </w:r>
    </w:p>
    <w:p>
      <w:pPr>
        <w:pStyle w:val="ListBullet"/>
      </w:pPr>
      <w:r>
        <w:t>The 5xx rate on orders-api stays under 1% for 10 minutes.</w:t>
      </w:r>
    </w:p>
    <w:p>
      <w:pPr>
        <w:pStyle w:val="ListBullet"/>
      </w:pPr>
      <w:r>
        <w:t>Open connections stay below 80% of the new pool size.</w:t>
      </w:r>
    </w:p>
    <w:p>
      <w:pPr>
        <w:pStyle w:val="ListBullet"/>
      </w:pPr>
      <w:r>
        <w:t>No new PoolTimeout lines in orders-api logs.</w:t>
      </w:r>
    </w:p>
    <w:p>
      <w:pPr>
        <w:pStyle w:val="Heading2"/>
      </w:pPr>
      <w:r>
        <w:t>11. Rollback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Step</w:t>
            </w:r>
          </w:p>
        </w:tc>
        <w:tc>
          <w:tcPr>
            <w:tcW w:type="dxa" w:w="1440"/>
          </w:tcPr>
          <w:p>
            <w:r>
              <w:rPr>
                <w:b/>
              </w:rPr>
              <w:t>Action</w:t>
            </w:r>
          </w:p>
        </w:tc>
        <w:tc>
          <w:tcPr>
            <w:tcW w:type="dxa" w:w="1440"/>
          </w:tcPr>
          <w:p>
            <w:r>
              <w:rPr>
                <w:b/>
              </w:rPr>
              <w:t>Command</w:t>
            </w:r>
          </w:p>
        </w:tc>
        <w:tc>
          <w:tcPr>
            <w:tcW w:type="dxa" w:w="1440"/>
          </w:tcPr>
          <w:p>
            <w:r>
              <w:rPr>
                <w:b/>
              </w:rPr>
              <w:t>Expected result</w:t>
            </w:r>
          </w:p>
        </w:tc>
        <w:tc>
          <w:tcPr>
            <w:tcW w:type="dxa" w:w="1440"/>
          </w:tcPr>
          <w:p>
            <w:r>
              <w:rPr>
                <w:b/>
              </w:rPr>
              <w:t>Responsibility</w:t>
            </w:r>
          </w:p>
        </w:tc>
        <w:tc>
          <w:tcPr>
            <w:tcW w:type="dxa" w:w="1440"/>
          </w:tcPr>
          <w:p>
            <w:r>
              <w:rPr>
                <w:b/>
              </w:rPr>
              <w:t>Automation</w:t>
            </w:r>
          </w:p>
        </w:tc>
      </w:tr>
      <w:tr>
        <w:tc>
          <w:tcPr>
            <w:tcW w:type="dxa" w:w="1440"/>
          </w:tcPr>
          <w:p>
            <w:r>
              <w:t>1</w:t>
            </w:r>
          </w:p>
        </w:tc>
        <w:tc>
          <w:tcPr>
            <w:tcW w:type="dxa" w:w="1440"/>
          </w:tcPr>
          <w:p>
            <w:r>
              <w:t>Set the pool limit back once the long running queries are fixed.</w:t>
            </w:r>
          </w:p>
        </w:tc>
        <w:tc>
          <w:tcPr>
            <w:tcW w:type="dxa" w:w="1440"/>
          </w:tcPr>
          <w:p>
            <w:r>
              <w:rPr>
                <w:rFonts w:ascii="Consolas" w:hAnsi="Consolas"/>
              </w:rPr>
              <w:t>kubectl -n shop set env deploy/orders-api DB_POOL_MAX=20</w:t>
            </w:r>
          </w:p>
        </w:tc>
        <w:tc>
          <w:tcPr>
            <w:tcW w:type="dxa" w:w="1440"/>
          </w:tcPr>
          <w:p>
            <w:r>
              <w:t>The rollout completes with DB_POOL_MAX=20 and the error rate stays under 1%.</w:t>
            </w:r>
          </w:p>
        </w:tc>
        <w:tc>
          <w:tcPr>
            <w:tcW w:type="dxa" w:w="1440"/>
          </w:tcPr>
          <w:p>
            <w:r>
              <w:t>On-call engineer</w:t>
            </w:r>
          </w:p>
        </w:tc>
        <w:tc>
          <w:tcPr>
            <w:tcW w:type="dxa" w:w="1440"/>
          </w:tcPr>
          <w:p>
            <w:r/>
          </w:p>
        </w:tc>
      </w:tr>
    </w:tbl>
    <w:p/>
    <w:p>
      <w:pPr>
        <w:pStyle w:val="Heading2"/>
      </w:pPr>
      <w:r>
        <w:t>12. Troubleshooting</w:t>
      </w:r>
    </w:p>
    <w:tbl>
      <w:tblPr>
        <w:tblStyle w:val="TableGrid"/>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Action</w:t>
            </w:r>
          </w:p>
        </w:tc>
      </w:tr>
      <w:tr>
        <w:tc>
          <w:tcPr>
            <w:tcW w:type="dxa" w:w="4320"/>
          </w:tcPr>
          <w:p>
            <w:r>
              <w:t>Pool usage is low but requests still time out.</w:t>
            </w:r>
          </w:p>
        </w:tc>
        <w:tc>
          <w:tcPr>
            <w:tcW w:type="dxa" w:w="4320"/>
          </w:tcPr>
          <w:p>
            <w:r>
              <w:t>The database may be slow rather than the pool. Check orders-db CPU and locks, and page the database on-call.</w:t>
            </w:r>
          </w:p>
        </w:tc>
      </w:tr>
      <w:tr>
        <w:tc>
          <w:tcPr>
            <w:tcW w:type="dxa" w:w="4320"/>
          </w:tcPr>
          <w:p>
            <w:r>
              <w:t>Errors come back a few minutes after raising the limit.</w:t>
            </w:r>
          </w:p>
        </w:tc>
        <w:tc>
          <w:tcPr>
            <w:tcW w:type="dxa" w:w="4320"/>
          </w:tcPr>
          <w:p>
            <w:r>
              <w:t>A query is still holding connections. Ask the database on-call to stop it with pg_terminate_backend.</w:t>
            </w:r>
          </w:p>
        </w:tc>
      </w:tr>
      <w:tr>
        <w:tc>
          <w:tcPr>
            <w:tcW w:type="dxa" w:w="4320"/>
          </w:tcPr>
          <w:p>
            <w:r>
              <w:t>orders-db rejects new connections with "sorry, too many clients already".</w:t>
            </w:r>
          </w:p>
        </w:tc>
        <w:tc>
          <w:tcPr>
            <w:tcW w:type="dxa" w:w="4320"/>
          </w:tcPr>
          <w:p>
            <w:r>
              <w:t>max_connections is reached. Do not raise the pool further. Roll back step 4 and escalate.</w:t>
            </w:r>
          </w:p>
        </w:tc>
      </w:tr>
    </w:tbl>
    <w:p/>
    <w:p>
      <w:pPr>
        <w:pStyle w:val="Heading2"/>
      </w:pPr>
      <w:r>
        <w:t>13. Escalation</w:t>
      </w:r>
    </w:p>
    <w:p>
      <w:pPr>
        <w:pStyle w:val="ListBullet"/>
      </w:pPr>
      <w:r>
        <w:t>Page the orders team lead if the error rate is above 5% after step 5.</w:t>
      </w:r>
    </w:p>
    <w:p>
      <w:pPr>
        <w:pStyle w:val="ListBullet"/>
      </w:pPr>
      <w:r>
        <w:t>Page the database on-call if orders-db rejects connections or a query cannot be stopped.</w:t>
      </w:r>
    </w:p>
    <w:p>
      <w:pPr>
        <w:pStyle w:val="Heading2"/>
      </w:pPr>
      <w:r>
        <w:t>14. Security considerations</w:t>
      </w:r>
    </w:p>
    <w:p>
      <w:pPr>
        <w:pStyle w:val="ListBullet"/>
      </w:pPr>
      <w:r>
        <w:t>Use the shop user for diagnostics. Do not use the postgres superuser.</w:t>
      </w:r>
    </w:p>
    <w:p>
      <w:pPr>
        <w:pStyle w:val="ListBullet"/>
      </w:pPr>
      <w:r>
        <w:t>Do not paste query text that contains customer data into public channels.</w:t>
      </w:r>
    </w:p>
    <w:p>
      <w:pPr>
        <w:pStyle w:val="Heading2"/>
      </w:pPr>
      <w:r>
        <w:t>15. Compliance and standards</w:t>
      </w:r>
    </w:p>
    <w:p>
      <w:pPr>
        <w:pStyle w:val="ListBullet"/>
      </w:pPr>
      <w:r>
        <w:t>Changing DB_POOL_MAX in production is a standard change. Record it in the incident ticket.</w:t>
      </w:r>
    </w:p>
    <w:p>
      <w:pPr>
        <w:pStyle w:val="Heading2"/>
      </w:pPr>
      <w:r>
        <w:t>16. Review and update</w:t>
      </w:r>
    </w:p>
    <w:p>
      <w:r>
        <w:t>Reviewed every 6 months, and after any incident where this procedure was used.</w:t>
      </w:r>
    </w:p>
    <w:p>
      <w:pPr>
        <w:pStyle w:val="Heading2"/>
      </w:pPr>
      <w:r>
        <w:t>17. Records</w:t>
      </w:r>
    </w:p>
    <w:p>
      <w:r>
        <w:t>Each run is recorded in the incident ticket with step results and the time of each change.</w:t>
      </w:r>
    </w:p>
    <w:p>
      <w:pPr>
        <w:pStyle w:val="Heading2"/>
      </w:pPr>
      <w:r>
        <w:t>Appendix A.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Revision</w:t>
            </w:r>
          </w:p>
        </w:tc>
        <w:tc>
          <w:tcPr>
            <w:tcW w:type="dxa" w:w="2160"/>
          </w:tcPr>
          <w:p>
            <w:r>
              <w:rPr>
                <w:b/>
              </w:rPr>
              <w:t>Date</w:t>
            </w:r>
          </w:p>
        </w:tc>
        <w:tc>
          <w:tcPr>
            <w:tcW w:type="dxa" w:w="2160"/>
          </w:tcPr>
          <w:p>
            <w:r>
              <w:rPr>
                <w:b/>
              </w:rPr>
              <w:t>Author</w:t>
            </w:r>
          </w:p>
        </w:tc>
        <w:tc>
          <w:tcPr>
            <w:tcW w:type="dxa" w:w="2160"/>
          </w:tcPr>
          <w:p>
            <w:r>
              <w:rPr>
                <w:b/>
              </w:rPr>
              <w:t>Change</w:t>
            </w:r>
          </w:p>
        </w:tc>
      </w:tr>
      <w:tr>
        <w:tc>
          <w:tcPr>
            <w:tcW w:type="dxa" w:w="2160"/>
          </w:tcPr>
          <w:p>
            <w:r>
              <w:t>01</w:t>
            </w:r>
          </w:p>
        </w:tc>
        <w:tc>
          <w:tcPr>
            <w:tcW w:type="dxa" w:w="2160"/>
          </w:tcPr>
          <w:p>
            <w:r>
              <w:t>2025-06-20</w:t>
            </w:r>
          </w:p>
        </w:tc>
        <w:tc>
          <w:tcPr>
            <w:tcW w:type="dxa" w:w="2160"/>
          </w:tcPr>
          <w:p>
            <w:r>
              <w:t>Priya Nair</w:t>
            </w:r>
          </w:p>
        </w:tc>
        <w:tc>
          <w:tcPr>
            <w:tcW w:type="dxa" w:w="2160"/>
          </w:tcPr>
          <w:p>
            <w:r>
              <w:t>First version, written after RCA-2025-014.</w:t>
            </w:r>
          </w:p>
        </w:tc>
      </w:tr>
      <w:tr>
        <w:tc>
          <w:tcPr>
            <w:tcW w:type="dxa" w:w="2160"/>
          </w:tcPr>
          <w:p>
            <w:r>
              <w:t>02</w:t>
            </w:r>
          </w:p>
        </w:tc>
        <w:tc>
          <w:tcPr>
            <w:tcW w:type="dxa" w:w="2160"/>
          </w:tcPr>
          <w:p>
            <w:r>
              <w:t>2026-07-14</w:t>
            </w:r>
          </w:p>
        </w:tc>
        <w:tc>
          <w:tcPr>
            <w:tcW w:type="dxa" w:w="2160"/>
          </w:tcPr>
          <w:p>
            <w:r>
              <w:t>Tom Becker</w:t>
            </w:r>
          </w:p>
        </w:tc>
        <w:tc>
          <w:tcPr>
            <w:tcW w:type="dxa" w:w="2160"/>
          </w:tcPr>
          <w:p>
            <w:r>
              <w:t>Added the long running query step and the troubleshooting table.</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Internal    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rPr>
      <w:t>ShopLite Commerce</w:t>
    </w:r>
  </w:p>
  <w:p>
    <w:pPr>
      <w:jc w:val="right"/>
    </w:pPr>
    <w:r>
      <w:t>Document title: Recover orders-api from database connection pool exhaustion</w:t>
    </w:r>
  </w:p>
  <w:p>
    <w:pPr>
      <w:jc w:val="right"/>
    </w:pPr>
    <w:r>
      <w:t>Document number: SOP-DB-001  Revision: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 orders-api from database connection pool exhaustion</dc:title>
  <dc:subject/>
  <dc:creator>Orders team</dc:creator>
  <cp:keywords/>
  <dc:description>generated by python-docx</dc:description>
  <cp:lastModifiedBy>Orders team</cp:lastModifiedBy>
  <cp:revision>1</cp:revision>
  <dcterms:created xsi:type="dcterms:W3CDTF">2026-07-14T00:00:00Z</dcterms:created>
  <dcterms:modified xsi:type="dcterms:W3CDTF">2026-07-14T00:00:00Z</dcterms:modified>
  <cp:category/>
</cp:coreProperties>
</file>