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D96F" w14:textId="77777777" w:rsidR="008F30DD" w:rsidRDefault="003468B0" w:rsidP="00336D2C">
      <w:pPr>
        <w:spacing w:line="276" w:lineRule="auto"/>
        <w:jc w:val="center"/>
        <w:rPr>
          <w:b/>
        </w:rPr>
      </w:pPr>
      <w:r w:rsidRPr="00BC53AE">
        <w:rPr>
          <w:b/>
        </w:rPr>
        <w:t>International workshop</w:t>
      </w:r>
      <w:r w:rsidR="00F677D0">
        <w:rPr>
          <w:b/>
        </w:rPr>
        <w:t xml:space="preserve"> </w:t>
      </w:r>
    </w:p>
    <w:p w14:paraId="64062A50" w14:textId="62A25E50" w:rsidR="00182A79" w:rsidRPr="00BC53AE" w:rsidRDefault="00F677D0" w:rsidP="00336D2C">
      <w:pPr>
        <w:spacing w:line="276" w:lineRule="auto"/>
        <w:jc w:val="center"/>
        <w:rPr>
          <w:b/>
        </w:rPr>
      </w:pPr>
      <w:r>
        <w:rPr>
          <w:b/>
        </w:rPr>
        <w:t>on</w:t>
      </w:r>
    </w:p>
    <w:p w14:paraId="1BFBDD56" w14:textId="2C995338" w:rsidR="00B82F40" w:rsidRPr="00336D2C" w:rsidRDefault="00B82F40" w:rsidP="00336D2C">
      <w:pPr>
        <w:spacing w:line="276" w:lineRule="auto"/>
        <w:jc w:val="center"/>
        <w:rPr>
          <w:b/>
        </w:rPr>
      </w:pPr>
      <w:r w:rsidRPr="00336D2C">
        <w:rPr>
          <w:b/>
        </w:rPr>
        <w:t>DEVELOPMENT OF ARCHITECTURAL TECHNOLOGY AS AN ACADEMIC AND PROFESSIONAL DISCIPLINE IN INDIA​</w:t>
      </w:r>
    </w:p>
    <w:p w14:paraId="78897A6F" w14:textId="77777777" w:rsidR="007A2672" w:rsidRPr="00BC53AE" w:rsidRDefault="007A2672" w:rsidP="00BC53AE">
      <w:pPr>
        <w:spacing w:line="276" w:lineRule="auto"/>
        <w:jc w:val="both"/>
      </w:pPr>
    </w:p>
    <w:p w14:paraId="5BD7485B" w14:textId="143F5D11" w:rsidR="00D80289" w:rsidRPr="007A2672" w:rsidRDefault="007A2672" w:rsidP="00BC53AE">
      <w:pPr>
        <w:spacing w:line="276" w:lineRule="auto"/>
        <w:jc w:val="both"/>
        <w:rPr>
          <w:b/>
        </w:rPr>
      </w:pPr>
      <w:r w:rsidRPr="007A2672">
        <w:rPr>
          <w:b/>
        </w:rPr>
        <w:t>About VIT</w:t>
      </w:r>
    </w:p>
    <w:p w14:paraId="0FDC5F44" w14:textId="77777777" w:rsidR="007A2672" w:rsidRDefault="007A2672" w:rsidP="00BC53AE">
      <w:pPr>
        <w:spacing w:line="276" w:lineRule="auto"/>
        <w:jc w:val="both"/>
      </w:pPr>
    </w:p>
    <w:p w14:paraId="5DE212D7" w14:textId="77777777" w:rsidR="007A2672" w:rsidRDefault="007A2672" w:rsidP="00BC53AE">
      <w:pPr>
        <w:spacing w:line="276" w:lineRule="auto"/>
        <w:jc w:val="both"/>
      </w:pPr>
    </w:p>
    <w:p w14:paraId="0A090346" w14:textId="77777777" w:rsidR="008F30DD" w:rsidRDefault="008F30DD" w:rsidP="00BC53AE">
      <w:pPr>
        <w:spacing w:line="276" w:lineRule="auto"/>
        <w:jc w:val="both"/>
      </w:pPr>
    </w:p>
    <w:p w14:paraId="44F9AEC0" w14:textId="77777777" w:rsidR="007A2672" w:rsidRPr="00BC53AE" w:rsidRDefault="007A2672" w:rsidP="00BC53AE">
      <w:pPr>
        <w:spacing w:line="276" w:lineRule="auto"/>
        <w:jc w:val="both"/>
      </w:pPr>
    </w:p>
    <w:p w14:paraId="415DEB55" w14:textId="3E33A2AC" w:rsidR="00B75FE3" w:rsidRPr="00BC53AE" w:rsidRDefault="00B75FE3" w:rsidP="00BC53AE">
      <w:pPr>
        <w:spacing w:line="276" w:lineRule="auto"/>
        <w:jc w:val="both"/>
        <w:rPr>
          <w:b/>
          <w:bCs/>
          <w:color w:val="222222"/>
        </w:rPr>
      </w:pPr>
      <w:r w:rsidRPr="00BC53AE">
        <w:rPr>
          <w:b/>
          <w:bCs/>
          <w:color w:val="222222"/>
        </w:rPr>
        <w:t>About CIAT</w:t>
      </w:r>
    </w:p>
    <w:p w14:paraId="4B19F75E" w14:textId="77777777" w:rsidR="00B75FE3" w:rsidRPr="00BC53AE" w:rsidRDefault="00B75FE3" w:rsidP="00BC53AE">
      <w:pPr>
        <w:spacing w:line="276" w:lineRule="auto"/>
        <w:jc w:val="both"/>
        <w:rPr>
          <w:b/>
          <w:bCs/>
          <w:color w:val="222222"/>
        </w:rPr>
      </w:pPr>
    </w:p>
    <w:p w14:paraId="6CE90966" w14:textId="6E9E423F" w:rsidR="008F7986" w:rsidRPr="00BC53AE" w:rsidRDefault="00D80289" w:rsidP="00BC53AE">
      <w:pPr>
        <w:spacing w:line="276" w:lineRule="auto"/>
        <w:jc w:val="both"/>
        <w:rPr>
          <w:rFonts w:eastAsia="Times New Roman" w:cs="Times New Roman"/>
        </w:rPr>
      </w:pPr>
      <w:r w:rsidRPr="009B6FFD">
        <w:rPr>
          <w:bCs/>
          <w:color w:val="222222"/>
        </w:rPr>
        <w:t>Chartered Institute of Architectural Technologists (CIAT)</w:t>
      </w:r>
      <w:r w:rsidRPr="009B6FFD">
        <w:rPr>
          <w:color w:val="222222"/>
        </w:rPr>
        <w:t> </w:t>
      </w:r>
      <w:r w:rsidRPr="00BC53AE">
        <w:rPr>
          <w:color w:val="222222"/>
        </w:rPr>
        <w:t xml:space="preserve">is </w:t>
      </w:r>
      <w:r w:rsidR="00190D04">
        <w:rPr>
          <w:color w:val="222222"/>
        </w:rPr>
        <w:t>a</w:t>
      </w:r>
      <w:r w:rsidRPr="00BC53AE">
        <w:rPr>
          <w:color w:val="222222"/>
        </w:rPr>
        <w:t xml:space="preserve"> </w:t>
      </w:r>
      <w:r w:rsidR="008B319D" w:rsidRPr="00BC53AE">
        <w:rPr>
          <w:color w:val="222222"/>
        </w:rPr>
        <w:t xml:space="preserve">professional </w:t>
      </w:r>
      <w:r w:rsidRPr="00BC53AE">
        <w:rPr>
          <w:color w:val="222222"/>
        </w:rPr>
        <w:t>qualifying body for architectural technology,</w:t>
      </w:r>
      <w:r w:rsidR="008F7986" w:rsidRPr="00BC53AE">
        <w:rPr>
          <w:color w:val="222222"/>
        </w:rPr>
        <w:t xml:space="preserve"> formed </w:t>
      </w:r>
      <w:r w:rsidR="001C06B1" w:rsidRPr="00BC53AE">
        <w:rPr>
          <w:color w:val="222222"/>
        </w:rPr>
        <w:t>i</w:t>
      </w:r>
      <w:r w:rsidR="008F7986" w:rsidRPr="00BC53AE">
        <w:rPr>
          <w:color w:val="222222"/>
        </w:rPr>
        <w:t>n the year 1965</w:t>
      </w:r>
      <w:r w:rsidRPr="00BC53AE">
        <w:rPr>
          <w:color w:val="222222"/>
        </w:rPr>
        <w:t xml:space="preserve"> primarily in the United Kingdom</w:t>
      </w:r>
      <w:r w:rsidR="00871C03" w:rsidRPr="00BC53AE">
        <w:rPr>
          <w:color w:val="222222"/>
        </w:rPr>
        <w:t xml:space="preserve"> and then i</w:t>
      </w:r>
      <w:r w:rsidR="00344E30" w:rsidRPr="00BC53AE">
        <w:rPr>
          <w:color w:val="222222"/>
        </w:rPr>
        <w:t xml:space="preserve">nternationally </w:t>
      </w:r>
      <w:r w:rsidR="002C7F53" w:rsidRPr="00BC53AE">
        <w:rPr>
          <w:rFonts w:eastAsia="Times New Roman" w:cs="Times New Roman"/>
          <w:color w:val="222222"/>
          <w:shd w:val="clear" w:color="auto" w:fill="FFFFFF"/>
        </w:rPr>
        <w:t>with</w:t>
      </w:r>
      <w:r w:rsidR="00344E30" w:rsidRPr="00BC53AE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2C7F53" w:rsidRPr="00BC53AE">
        <w:rPr>
          <w:rFonts w:eastAsia="Times New Roman" w:cs="Times New Roman"/>
          <w:color w:val="222222"/>
          <w:shd w:val="clear" w:color="auto" w:fill="FFFFFF"/>
        </w:rPr>
        <w:t>seven o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verseas </w:t>
      </w:r>
      <w:r w:rsidR="00190D04" w:rsidRPr="00BC53AE">
        <w:rPr>
          <w:rFonts w:eastAsia="Times New Roman" w:cs="Times New Roman"/>
          <w:color w:val="222222"/>
          <w:shd w:val="clear" w:color="auto" w:fill="FFFFFF"/>
        </w:rPr>
        <w:t>centre</w:t>
      </w:r>
      <w:r w:rsidR="00344E30" w:rsidRPr="00BC53AE">
        <w:rPr>
          <w:rFonts w:eastAsia="Times New Roman" w:cs="Times New Roman"/>
          <w:color w:val="222222"/>
          <w:shd w:val="clear" w:color="auto" w:fill="FFFFFF"/>
        </w:rPr>
        <w:t xml:space="preserve"> in Hong Kong, Republic of Ireland, Australasia, The Americas, A</w:t>
      </w:r>
      <w:bookmarkStart w:id="0" w:name="_GoBack"/>
      <w:bookmarkEnd w:id="0"/>
      <w:r w:rsidR="00344E30" w:rsidRPr="00BC53AE">
        <w:rPr>
          <w:rFonts w:eastAsia="Times New Roman" w:cs="Times New Roman"/>
          <w:color w:val="222222"/>
          <w:shd w:val="clear" w:color="auto" w:fill="FFFFFF"/>
        </w:rPr>
        <w:t>sia, Europe and Middle East &amp; Africa.</w:t>
      </w:r>
      <w:r w:rsidR="002C7F53" w:rsidRPr="00BC53AE">
        <w:rPr>
          <w:rFonts w:eastAsia="Times New Roman" w:cs="Times New Roman"/>
        </w:rPr>
        <w:t xml:space="preserve"> </w:t>
      </w:r>
      <w:r w:rsidR="00931C74" w:rsidRPr="00BC53AE">
        <w:t>Royal Charter recognized the Institute in</w:t>
      </w:r>
      <w:r w:rsidR="00F43AAA" w:rsidRPr="00BC53AE">
        <w:t xml:space="preserve"> 2005</w:t>
      </w:r>
      <w:r w:rsidR="00190D04">
        <w:t xml:space="preserve">. CIAT </w:t>
      </w:r>
      <w:r w:rsidR="00CA7181" w:rsidRPr="00BC53AE">
        <w:rPr>
          <w:rFonts w:eastAsia="Times New Roman" w:cs="Times New Roman"/>
          <w:color w:val="222222"/>
          <w:shd w:val="clear" w:color="auto" w:fill="FFFFFF"/>
        </w:rPr>
        <w:t>facilitates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 the development and integration of technology into architecture</w:t>
      </w:r>
      <w:r w:rsidR="00CA7181" w:rsidRPr="00BC53AE">
        <w:rPr>
          <w:rFonts w:eastAsia="Times New Roman" w:cs="Times New Roman"/>
        </w:rPr>
        <w:t xml:space="preserve"> that i</w:t>
      </w:r>
      <w:r w:rsidR="00CA7181" w:rsidRPr="00BC53AE">
        <w:rPr>
          <w:rFonts w:eastAsia="Times New Roman" w:cs="Times New Roman"/>
          <w:color w:val="222222"/>
          <w:shd w:val="clear" w:color="auto" w:fill="FFFFFF"/>
        </w:rPr>
        <w:t>mproves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CA7181" w:rsidRPr="00BC53AE">
        <w:rPr>
          <w:rFonts w:eastAsia="Times New Roman" w:cs="Times New Roman"/>
          <w:color w:val="222222"/>
          <w:shd w:val="clear" w:color="auto" w:fill="FFFFFF"/>
        </w:rPr>
        <w:t>the standard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 of service for the benefit of industry</w:t>
      </w:r>
      <w:r w:rsidR="00185CC6" w:rsidRPr="00BC53AE">
        <w:rPr>
          <w:rFonts w:eastAsia="Times New Roman" w:cs="Times New Roman"/>
        </w:rPr>
        <w:t xml:space="preserve"> and to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185CC6" w:rsidRPr="00BC53AE">
        <w:rPr>
          <w:rFonts w:eastAsia="Times New Roman" w:cs="Times New Roman"/>
          <w:color w:val="222222"/>
          <w:shd w:val="clear" w:color="auto" w:fill="FFFFFF"/>
        </w:rPr>
        <w:t xml:space="preserve">uphold the </w:t>
      </w:r>
      <w:r w:rsidR="00CA7181" w:rsidRPr="00BC53AE">
        <w:rPr>
          <w:rFonts w:eastAsia="Times New Roman" w:cs="Times New Roman"/>
          <w:color w:val="222222"/>
          <w:shd w:val="clear" w:color="auto" w:fill="FFFFFF"/>
        </w:rPr>
        <w:t>education, competence and</w:t>
      </w:r>
      <w:r w:rsidR="008F7986" w:rsidRPr="00BC53AE">
        <w:rPr>
          <w:rFonts w:eastAsia="Times New Roman" w:cs="Times New Roman"/>
          <w:color w:val="222222"/>
          <w:shd w:val="clear" w:color="auto" w:fill="FFFFFF"/>
        </w:rPr>
        <w:t xml:space="preserve"> practice</w:t>
      </w:r>
      <w:r w:rsidR="00185CC6" w:rsidRPr="00BC53AE">
        <w:rPr>
          <w:rFonts w:eastAsia="Times New Roman" w:cs="Times New Roman"/>
          <w:color w:val="222222"/>
          <w:shd w:val="clear" w:color="auto" w:fill="FFFFFF"/>
        </w:rPr>
        <w:t>.</w:t>
      </w:r>
    </w:p>
    <w:p w14:paraId="47852CA2" w14:textId="77777777" w:rsidR="00D80289" w:rsidRDefault="00D80289"/>
    <w:p w14:paraId="7B05FC74" w14:textId="77777777" w:rsidR="00B229C7" w:rsidRDefault="00B229C7"/>
    <w:p w14:paraId="2FB2DF22" w14:textId="4A4AC22D" w:rsidR="00B229C7" w:rsidRDefault="00530516">
      <w:pPr>
        <w:rPr>
          <w:b/>
        </w:rPr>
      </w:pPr>
      <w:r w:rsidRPr="00530516">
        <w:rPr>
          <w:b/>
        </w:rPr>
        <w:t>About Workshop</w:t>
      </w:r>
    </w:p>
    <w:p w14:paraId="520D5B39" w14:textId="77777777" w:rsidR="00001E69" w:rsidRDefault="00001E69"/>
    <w:p w14:paraId="0C763168" w14:textId="6BF5B6A8" w:rsidR="00650F5C" w:rsidRPr="00650F5C" w:rsidRDefault="00230C72" w:rsidP="00650F5C">
      <w:pPr>
        <w:jc w:val="both"/>
        <w:rPr>
          <w:color w:val="222222"/>
        </w:rPr>
      </w:pPr>
      <w:r>
        <w:rPr>
          <w:color w:val="222222"/>
        </w:rPr>
        <w:t xml:space="preserve">This workshop aims to provide </w:t>
      </w:r>
      <w:r w:rsidR="0093633E">
        <w:rPr>
          <w:color w:val="222222"/>
        </w:rPr>
        <w:t xml:space="preserve">a platform </w:t>
      </w:r>
      <w:r w:rsidR="00F579AC">
        <w:rPr>
          <w:color w:val="222222"/>
        </w:rPr>
        <w:t>comprising</w:t>
      </w:r>
      <w:r w:rsidR="0093633E">
        <w:rPr>
          <w:color w:val="222222"/>
        </w:rPr>
        <w:t xml:space="preserve"> </w:t>
      </w:r>
      <w:r w:rsidR="003639A5">
        <w:rPr>
          <w:color w:val="222222"/>
        </w:rPr>
        <w:t xml:space="preserve">of </w:t>
      </w:r>
      <w:r w:rsidR="00A32208">
        <w:rPr>
          <w:color w:val="222222"/>
        </w:rPr>
        <w:t>talk</w:t>
      </w:r>
      <w:r w:rsidR="0083109C">
        <w:rPr>
          <w:color w:val="222222"/>
        </w:rPr>
        <w:t>s</w:t>
      </w:r>
      <w:r w:rsidR="00A32208">
        <w:rPr>
          <w:color w:val="222222"/>
        </w:rPr>
        <w:t xml:space="preserve"> and </w:t>
      </w:r>
      <w:r>
        <w:rPr>
          <w:color w:val="222222"/>
        </w:rPr>
        <w:t xml:space="preserve">interactive </w:t>
      </w:r>
      <w:r w:rsidR="00CD7049">
        <w:rPr>
          <w:color w:val="222222"/>
        </w:rPr>
        <w:t xml:space="preserve">sessions </w:t>
      </w:r>
      <w:r w:rsidR="0093633E">
        <w:rPr>
          <w:color w:val="222222"/>
        </w:rPr>
        <w:t xml:space="preserve">by </w:t>
      </w:r>
      <w:r w:rsidR="00CD7049">
        <w:rPr>
          <w:color w:val="222222"/>
        </w:rPr>
        <w:t>educational and industrial experts</w:t>
      </w:r>
      <w:r w:rsidR="007524BA">
        <w:rPr>
          <w:color w:val="222222"/>
        </w:rPr>
        <w:t xml:space="preserve"> from</w:t>
      </w:r>
      <w:r w:rsidR="00CD7049">
        <w:rPr>
          <w:color w:val="222222"/>
        </w:rPr>
        <w:t xml:space="preserve"> </w:t>
      </w:r>
      <w:r w:rsidR="007524BA">
        <w:rPr>
          <w:color w:val="222222"/>
        </w:rPr>
        <w:t>various countries</w:t>
      </w:r>
      <w:r w:rsidR="00A97AA7">
        <w:rPr>
          <w:color w:val="222222"/>
        </w:rPr>
        <w:t xml:space="preserve"> to </w:t>
      </w:r>
      <w:r w:rsidR="00F85DE3">
        <w:rPr>
          <w:color w:val="222222"/>
        </w:rPr>
        <w:t>imbue</w:t>
      </w:r>
      <w:r w:rsidR="00CD7049">
        <w:rPr>
          <w:color w:val="222222"/>
        </w:rPr>
        <w:t xml:space="preserve"> the knowledge</w:t>
      </w:r>
      <w:r w:rsidR="00776939">
        <w:rPr>
          <w:color w:val="222222"/>
        </w:rPr>
        <w:t xml:space="preserve"> </w:t>
      </w:r>
      <w:r>
        <w:rPr>
          <w:color w:val="222222"/>
        </w:rPr>
        <w:t>in the field of Architectural Tech</w:t>
      </w:r>
      <w:r w:rsidR="007F65EE">
        <w:rPr>
          <w:color w:val="222222"/>
        </w:rPr>
        <w:t>nology.</w:t>
      </w:r>
      <w:r w:rsidR="00F85DE3">
        <w:rPr>
          <w:color w:val="222222"/>
        </w:rPr>
        <w:t xml:space="preserve"> </w:t>
      </w:r>
      <w:r w:rsidR="000971F7">
        <w:rPr>
          <w:color w:val="222222"/>
        </w:rPr>
        <w:t xml:space="preserve">This will help </w:t>
      </w:r>
      <w:r w:rsidR="00D73677">
        <w:rPr>
          <w:color w:val="222222"/>
        </w:rPr>
        <w:t>to outlook conventional practices</w:t>
      </w:r>
      <w:r w:rsidR="00C104F3">
        <w:rPr>
          <w:color w:val="222222"/>
        </w:rPr>
        <w:t xml:space="preserve"> </w:t>
      </w:r>
      <w:r w:rsidR="00C104F3" w:rsidRPr="00650F5C">
        <w:rPr>
          <w:color w:val="222222"/>
        </w:rPr>
        <w:t>in the design process</w:t>
      </w:r>
      <w:r w:rsidR="00C104F3">
        <w:rPr>
          <w:color w:val="222222"/>
        </w:rPr>
        <w:t xml:space="preserve"> of construction</w:t>
      </w:r>
      <w:r w:rsidR="00D73677">
        <w:rPr>
          <w:color w:val="222222"/>
        </w:rPr>
        <w:t xml:space="preserve"> and</w:t>
      </w:r>
      <w:r w:rsidR="000971F7">
        <w:rPr>
          <w:color w:val="222222"/>
        </w:rPr>
        <w:t xml:space="preserve"> </w:t>
      </w:r>
      <w:r w:rsidR="00D73677">
        <w:rPr>
          <w:color w:val="222222"/>
        </w:rPr>
        <w:t xml:space="preserve">integrate </w:t>
      </w:r>
      <w:r w:rsidR="006E66A2">
        <w:rPr>
          <w:color w:val="222222"/>
        </w:rPr>
        <w:t xml:space="preserve">them with </w:t>
      </w:r>
      <w:r w:rsidR="00D73677">
        <w:rPr>
          <w:color w:val="222222"/>
        </w:rPr>
        <w:t xml:space="preserve">the </w:t>
      </w:r>
      <w:r w:rsidR="00650F5C" w:rsidRPr="00650F5C">
        <w:rPr>
          <w:color w:val="222222"/>
        </w:rPr>
        <w:t xml:space="preserve">technologies </w:t>
      </w:r>
      <w:r w:rsidR="006E66A2">
        <w:rPr>
          <w:color w:val="222222"/>
        </w:rPr>
        <w:t xml:space="preserve">and its applications </w:t>
      </w:r>
      <w:r w:rsidR="008B6377">
        <w:rPr>
          <w:color w:val="222222"/>
        </w:rPr>
        <w:t xml:space="preserve">to produce </w:t>
      </w:r>
      <w:r w:rsidR="00C536B5">
        <w:rPr>
          <w:color w:val="222222"/>
        </w:rPr>
        <w:t>e</w:t>
      </w:r>
      <w:r w:rsidR="00E241EF">
        <w:rPr>
          <w:color w:val="222222"/>
        </w:rPr>
        <w:t>fficient and effective solution</w:t>
      </w:r>
      <w:r w:rsidR="007E75BF">
        <w:rPr>
          <w:color w:val="222222"/>
        </w:rPr>
        <w:t>s</w:t>
      </w:r>
      <w:r w:rsidR="000971F7">
        <w:rPr>
          <w:color w:val="222222"/>
        </w:rPr>
        <w:t>.</w:t>
      </w:r>
    </w:p>
    <w:p w14:paraId="74126025" w14:textId="1E6E671B" w:rsidR="00230C72" w:rsidRDefault="00230C72" w:rsidP="00E118F3">
      <w:pPr>
        <w:jc w:val="both"/>
        <w:rPr>
          <w:color w:val="222222"/>
        </w:rPr>
      </w:pPr>
    </w:p>
    <w:p w14:paraId="76BD951F" w14:textId="77777777" w:rsidR="00354828" w:rsidRPr="00885BDB" w:rsidRDefault="00354828" w:rsidP="00E118F3">
      <w:pPr>
        <w:jc w:val="both"/>
        <w:rPr>
          <w:b/>
          <w:color w:val="222222"/>
        </w:rPr>
      </w:pPr>
    </w:p>
    <w:p w14:paraId="575DF1E8" w14:textId="516C9FD1" w:rsidR="00A95B32" w:rsidRPr="00885BDB" w:rsidRDefault="00A95B32" w:rsidP="00E118F3">
      <w:pPr>
        <w:jc w:val="both"/>
        <w:rPr>
          <w:b/>
          <w:color w:val="222222"/>
        </w:rPr>
      </w:pPr>
      <w:r w:rsidRPr="00885BDB">
        <w:rPr>
          <w:b/>
          <w:color w:val="222222"/>
        </w:rPr>
        <w:t xml:space="preserve">Themes </w:t>
      </w:r>
    </w:p>
    <w:p w14:paraId="5A59EB94" w14:textId="77777777" w:rsidR="004A3169" w:rsidRDefault="004A3169" w:rsidP="00E118F3">
      <w:pPr>
        <w:jc w:val="both"/>
        <w:rPr>
          <w:color w:val="222222"/>
        </w:rPr>
      </w:pPr>
    </w:p>
    <w:p w14:paraId="0B632F1B" w14:textId="62C19DB5" w:rsidR="006A50D6" w:rsidRPr="0098506D" w:rsidRDefault="00E64920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Architectural Technology, a need </w:t>
      </w:r>
      <w:r w:rsidR="006A50D6" w:rsidRPr="0098506D">
        <w:rPr>
          <w:color w:val="222222"/>
        </w:rPr>
        <w:t>as a</w:t>
      </w:r>
      <w:r w:rsidR="008772BD">
        <w:rPr>
          <w:color w:val="222222"/>
        </w:rPr>
        <w:t xml:space="preserve"> distinct discipline in India</w:t>
      </w:r>
    </w:p>
    <w:p w14:paraId="7712D7C0" w14:textId="38CC21FD" w:rsidR="006A50D6" w:rsidRPr="0098506D" w:rsidRDefault="00C328CF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I</w:t>
      </w:r>
      <w:r w:rsidR="00881661">
        <w:rPr>
          <w:color w:val="222222"/>
        </w:rPr>
        <w:t xml:space="preserve">ndustrial </w:t>
      </w:r>
      <w:r w:rsidR="006A50D6" w:rsidRPr="0098506D">
        <w:rPr>
          <w:color w:val="222222"/>
        </w:rPr>
        <w:t xml:space="preserve">skills </w:t>
      </w:r>
      <w:r w:rsidR="00AE44B8">
        <w:rPr>
          <w:color w:val="222222"/>
        </w:rPr>
        <w:t>and needs in</w:t>
      </w:r>
      <w:r w:rsidR="006A50D6" w:rsidRPr="0098506D">
        <w:rPr>
          <w:color w:val="222222"/>
        </w:rPr>
        <w:t xml:space="preserve"> </w:t>
      </w:r>
      <w:r>
        <w:rPr>
          <w:color w:val="222222"/>
        </w:rPr>
        <w:t>Architectural Technology</w:t>
      </w:r>
    </w:p>
    <w:p w14:paraId="7F300BAA" w14:textId="0A40BCB5" w:rsidR="00DB5570" w:rsidRDefault="000B4690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Architectural Technology</w:t>
      </w:r>
      <w:r>
        <w:rPr>
          <w:color w:val="222222"/>
        </w:rPr>
        <w:t xml:space="preserve"> </w:t>
      </w:r>
      <w:r w:rsidR="00C623BE">
        <w:rPr>
          <w:color w:val="222222"/>
        </w:rPr>
        <w:t>within e</w:t>
      </w:r>
      <w:r w:rsidR="00F41CFE">
        <w:rPr>
          <w:color w:val="222222"/>
        </w:rPr>
        <w:t>ducational</w:t>
      </w:r>
      <w:r w:rsidR="006A50D6" w:rsidRPr="0098506D">
        <w:rPr>
          <w:color w:val="222222"/>
        </w:rPr>
        <w:t xml:space="preserve"> provision</w:t>
      </w:r>
      <w:r w:rsidR="00EA7ACA">
        <w:rPr>
          <w:color w:val="222222"/>
        </w:rPr>
        <w:t>s</w:t>
      </w:r>
      <w:r w:rsidR="006A50D6" w:rsidRPr="0098506D">
        <w:rPr>
          <w:color w:val="222222"/>
        </w:rPr>
        <w:t xml:space="preserve"> </w:t>
      </w:r>
      <w:r w:rsidR="009E2F37">
        <w:rPr>
          <w:color w:val="222222"/>
        </w:rPr>
        <w:t>in</w:t>
      </w:r>
      <w:r w:rsidR="006A50D6" w:rsidRPr="0098506D">
        <w:rPr>
          <w:color w:val="222222"/>
        </w:rPr>
        <w:t xml:space="preserve"> India</w:t>
      </w:r>
    </w:p>
    <w:p w14:paraId="28EBE2C1" w14:textId="7C408ED9" w:rsidR="006A50D6" w:rsidRDefault="008C2DCA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Prospect </w:t>
      </w:r>
      <w:r w:rsidR="005633BE">
        <w:rPr>
          <w:color w:val="222222"/>
        </w:rPr>
        <w:t>of</w:t>
      </w:r>
      <w:r>
        <w:rPr>
          <w:color w:val="222222"/>
        </w:rPr>
        <w:t xml:space="preserve"> c</w:t>
      </w:r>
      <w:r w:rsidR="00CA27E5">
        <w:rPr>
          <w:color w:val="222222"/>
        </w:rPr>
        <w:t xml:space="preserve">hanges </w:t>
      </w:r>
      <w:r w:rsidR="0064314C">
        <w:rPr>
          <w:color w:val="222222"/>
        </w:rPr>
        <w:t xml:space="preserve">and </w:t>
      </w:r>
      <w:r w:rsidR="00DA1ED2">
        <w:rPr>
          <w:color w:val="222222"/>
        </w:rPr>
        <w:t>conflicts</w:t>
      </w:r>
    </w:p>
    <w:p w14:paraId="0407D02F" w14:textId="4A06A6FA" w:rsidR="00074DB6" w:rsidRDefault="00074DB6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 xml:space="preserve">CIAT on </w:t>
      </w:r>
      <w:r>
        <w:rPr>
          <w:color w:val="222222"/>
        </w:rPr>
        <w:t>Architectural Technology</w:t>
      </w:r>
    </w:p>
    <w:p w14:paraId="1A8A84AE" w14:textId="23CC0EB7" w:rsidR="000A220A" w:rsidRPr="0098506D" w:rsidRDefault="007F4A24" w:rsidP="00074B3B">
      <w:pPr>
        <w:pStyle w:val="ListParagraph"/>
        <w:numPr>
          <w:ilvl w:val="0"/>
          <w:numId w:val="3"/>
        </w:numPr>
        <w:rPr>
          <w:color w:val="222222"/>
        </w:rPr>
      </w:pPr>
      <w:r>
        <w:rPr>
          <w:color w:val="222222"/>
        </w:rPr>
        <w:t>A</w:t>
      </w:r>
      <w:r w:rsidR="008772BD">
        <w:rPr>
          <w:color w:val="222222"/>
        </w:rPr>
        <w:t>dvancements in BIM technologies</w:t>
      </w:r>
    </w:p>
    <w:p w14:paraId="7B5AAAFF" w14:textId="77777777" w:rsidR="006A50D6" w:rsidRDefault="006A50D6">
      <w:pPr>
        <w:rPr>
          <w:color w:val="222222"/>
        </w:rPr>
      </w:pPr>
    </w:p>
    <w:p w14:paraId="2FE85B5D" w14:textId="77777777" w:rsidR="00230C72" w:rsidRDefault="00230C72">
      <w:pPr>
        <w:rPr>
          <w:color w:val="222222"/>
        </w:rPr>
      </w:pPr>
    </w:p>
    <w:p w14:paraId="0005C346" w14:textId="77777777" w:rsidR="00230C72" w:rsidRPr="00D4531A" w:rsidRDefault="00230C72">
      <w:pPr>
        <w:rPr>
          <w:color w:val="222222"/>
        </w:rPr>
      </w:pPr>
    </w:p>
    <w:sectPr w:rsidR="00230C72" w:rsidRPr="00D4531A" w:rsidSect="00B027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0DCD"/>
    <w:multiLevelType w:val="hybridMultilevel"/>
    <w:tmpl w:val="4E4624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944B1F"/>
    <w:multiLevelType w:val="multilevel"/>
    <w:tmpl w:val="680E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C52865"/>
    <w:multiLevelType w:val="hybridMultilevel"/>
    <w:tmpl w:val="C83A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A0"/>
    <w:rsid w:val="00001E69"/>
    <w:rsid w:val="00044B2C"/>
    <w:rsid w:val="00056989"/>
    <w:rsid w:val="00074B3B"/>
    <w:rsid w:val="00074DB6"/>
    <w:rsid w:val="0008632D"/>
    <w:rsid w:val="000971F7"/>
    <w:rsid w:val="000976A7"/>
    <w:rsid w:val="000A220A"/>
    <w:rsid w:val="000B116C"/>
    <w:rsid w:val="000B4690"/>
    <w:rsid w:val="000C7B43"/>
    <w:rsid w:val="00111B9F"/>
    <w:rsid w:val="001124C2"/>
    <w:rsid w:val="001167B3"/>
    <w:rsid w:val="00127741"/>
    <w:rsid w:val="00132F76"/>
    <w:rsid w:val="00152E9B"/>
    <w:rsid w:val="00182A79"/>
    <w:rsid w:val="001856D1"/>
    <w:rsid w:val="00185CC6"/>
    <w:rsid w:val="00190D04"/>
    <w:rsid w:val="001C06B1"/>
    <w:rsid w:val="001D5D68"/>
    <w:rsid w:val="001F2BA0"/>
    <w:rsid w:val="00211207"/>
    <w:rsid w:val="00213DDE"/>
    <w:rsid w:val="00230C72"/>
    <w:rsid w:val="00246CC3"/>
    <w:rsid w:val="00261A17"/>
    <w:rsid w:val="002B1CCE"/>
    <w:rsid w:val="002C36B8"/>
    <w:rsid w:val="002C570F"/>
    <w:rsid w:val="002C7F53"/>
    <w:rsid w:val="002D1ED4"/>
    <w:rsid w:val="002D2C7E"/>
    <w:rsid w:val="002D5413"/>
    <w:rsid w:val="002D6F3A"/>
    <w:rsid w:val="002E62F5"/>
    <w:rsid w:val="002F22BF"/>
    <w:rsid w:val="00307FA3"/>
    <w:rsid w:val="00336D2C"/>
    <w:rsid w:val="00344E30"/>
    <w:rsid w:val="003468B0"/>
    <w:rsid w:val="003512DD"/>
    <w:rsid w:val="00354828"/>
    <w:rsid w:val="003609A0"/>
    <w:rsid w:val="00362F96"/>
    <w:rsid w:val="003639A5"/>
    <w:rsid w:val="003845D4"/>
    <w:rsid w:val="003D1C4A"/>
    <w:rsid w:val="003E127C"/>
    <w:rsid w:val="003E3BCA"/>
    <w:rsid w:val="00416BF4"/>
    <w:rsid w:val="004265C8"/>
    <w:rsid w:val="00465D0C"/>
    <w:rsid w:val="004A3169"/>
    <w:rsid w:val="00530516"/>
    <w:rsid w:val="00552644"/>
    <w:rsid w:val="005633BE"/>
    <w:rsid w:val="005806FF"/>
    <w:rsid w:val="00582695"/>
    <w:rsid w:val="005A6FF1"/>
    <w:rsid w:val="0064314C"/>
    <w:rsid w:val="00650F5C"/>
    <w:rsid w:val="00695910"/>
    <w:rsid w:val="006A50D6"/>
    <w:rsid w:val="006B6501"/>
    <w:rsid w:val="006E66A2"/>
    <w:rsid w:val="00724BC4"/>
    <w:rsid w:val="007524BA"/>
    <w:rsid w:val="00772DDB"/>
    <w:rsid w:val="00776939"/>
    <w:rsid w:val="007961D8"/>
    <w:rsid w:val="007A2672"/>
    <w:rsid w:val="007E75BF"/>
    <w:rsid w:val="007F4A24"/>
    <w:rsid w:val="007F65EE"/>
    <w:rsid w:val="0083109C"/>
    <w:rsid w:val="008404A4"/>
    <w:rsid w:val="00871C03"/>
    <w:rsid w:val="008772BD"/>
    <w:rsid w:val="00881661"/>
    <w:rsid w:val="00885BDB"/>
    <w:rsid w:val="008B319D"/>
    <w:rsid w:val="008B6377"/>
    <w:rsid w:val="008C2DCA"/>
    <w:rsid w:val="008C4112"/>
    <w:rsid w:val="008F1BE2"/>
    <w:rsid w:val="008F30DD"/>
    <w:rsid w:val="008F7986"/>
    <w:rsid w:val="00925E4D"/>
    <w:rsid w:val="00931C74"/>
    <w:rsid w:val="0093633E"/>
    <w:rsid w:val="00936B85"/>
    <w:rsid w:val="00952885"/>
    <w:rsid w:val="009567CB"/>
    <w:rsid w:val="0098506D"/>
    <w:rsid w:val="009B6FFD"/>
    <w:rsid w:val="009C27BB"/>
    <w:rsid w:val="009E2F37"/>
    <w:rsid w:val="00A11161"/>
    <w:rsid w:val="00A234E9"/>
    <w:rsid w:val="00A30EB0"/>
    <w:rsid w:val="00A32208"/>
    <w:rsid w:val="00A452B1"/>
    <w:rsid w:val="00A95B32"/>
    <w:rsid w:val="00A97AA7"/>
    <w:rsid w:val="00AA068E"/>
    <w:rsid w:val="00AA09B7"/>
    <w:rsid w:val="00AE09BB"/>
    <w:rsid w:val="00AE44B8"/>
    <w:rsid w:val="00B027FA"/>
    <w:rsid w:val="00B14F9E"/>
    <w:rsid w:val="00B17881"/>
    <w:rsid w:val="00B229C7"/>
    <w:rsid w:val="00B6125D"/>
    <w:rsid w:val="00B75FE3"/>
    <w:rsid w:val="00B82F40"/>
    <w:rsid w:val="00BC53AE"/>
    <w:rsid w:val="00C104F3"/>
    <w:rsid w:val="00C328CF"/>
    <w:rsid w:val="00C35D05"/>
    <w:rsid w:val="00C41AD2"/>
    <w:rsid w:val="00C536B5"/>
    <w:rsid w:val="00C623BE"/>
    <w:rsid w:val="00C861D3"/>
    <w:rsid w:val="00CA27E5"/>
    <w:rsid w:val="00CA7181"/>
    <w:rsid w:val="00CB5366"/>
    <w:rsid w:val="00CB6992"/>
    <w:rsid w:val="00CC561C"/>
    <w:rsid w:val="00CD3832"/>
    <w:rsid w:val="00CD7049"/>
    <w:rsid w:val="00D37168"/>
    <w:rsid w:val="00D4531A"/>
    <w:rsid w:val="00D61ACE"/>
    <w:rsid w:val="00D62B7A"/>
    <w:rsid w:val="00D73677"/>
    <w:rsid w:val="00D77D1B"/>
    <w:rsid w:val="00D80289"/>
    <w:rsid w:val="00DA1ED2"/>
    <w:rsid w:val="00DB269C"/>
    <w:rsid w:val="00DB4FA0"/>
    <w:rsid w:val="00DB5570"/>
    <w:rsid w:val="00DC295C"/>
    <w:rsid w:val="00DF3B23"/>
    <w:rsid w:val="00E118F3"/>
    <w:rsid w:val="00E241EF"/>
    <w:rsid w:val="00E30313"/>
    <w:rsid w:val="00E30460"/>
    <w:rsid w:val="00E43FE0"/>
    <w:rsid w:val="00E504C9"/>
    <w:rsid w:val="00E64920"/>
    <w:rsid w:val="00E77BD7"/>
    <w:rsid w:val="00EA7ACA"/>
    <w:rsid w:val="00EF0FA3"/>
    <w:rsid w:val="00F41CFE"/>
    <w:rsid w:val="00F43AAA"/>
    <w:rsid w:val="00F56BF4"/>
    <w:rsid w:val="00F579AC"/>
    <w:rsid w:val="00F677D0"/>
    <w:rsid w:val="00F840E2"/>
    <w:rsid w:val="00F85DE3"/>
    <w:rsid w:val="00F91609"/>
    <w:rsid w:val="00FA24F8"/>
    <w:rsid w:val="00F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F2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2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02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2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028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155</cp:revision>
  <dcterms:created xsi:type="dcterms:W3CDTF">2018-10-01T12:04:00Z</dcterms:created>
  <dcterms:modified xsi:type="dcterms:W3CDTF">2018-10-02T05:41:00Z</dcterms:modified>
</cp:coreProperties>
</file>