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4" w:rsidRDefault="008162C4" w:rsidP="008162C4">
      <w:pPr>
        <w:pStyle w:val="Ttulo1"/>
      </w:pPr>
      <w:bookmarkStart w:id="0" w:name="_Toc22407152"/>
      <w:proofErr w:type="spellStart"/>
      <w:r w:rsidRPr="000C2306">
        <w:t>MongoDB</w:t>
      </w:r>
      <w:bookmarkEnd w:id="0"/>
      <w:proofErr w:type="spellEnd"/>
    </w:p>
    <w:p w:rsidR="008162C4" w:rsidRDefault="008162C4" w:rsidP="008162C4">
      <w:pPr>
        <w:pStyle w:val="Ttulo2"/>
      </w:pPr>
      <w:bookmarkStart w:id="1" w:name="_Toc22407153"/>
      <w:r>
        <w:t>O que é?</w:t>
      </w:r>
      <w:bookmarkEnd w:id="1"/>
    </w:p>
    <w:p w:rsidR="008162C4" w:rsidRDefault="008162C4" w:rsidP="008162C4">
      <w:r>
        <w:t xml:space="preserve">    </w:t>
      </w:r>
      <w:proofErr w:type="spellStart"/>
      <w:r>
        <w:t>MongoDB</w:t>
      </w:r>
      <w:proofErr w:type="spellEnd"/>
      <w:r>
        <w:t xml:space="preserve"> é um banco de dados não relacional (</w:t>
      </w:r>
      <w:proofErr w:type="spellStart"/>
      <w:r>
        <w:t>NoSQL</w:t>
      </w:r>
      <w:proofErr w:type="spellEnd"/>
      <w:r>
        <w:t>) do tipo Documento (</w:t>
      </w:r>
      <w:proofErr w:type="spellStart"/>
      <w:r>
        <w:t>document</w:t>
      </w:r>
      <w:proofErr w:type="spellEnd"/>
      <w:r>
        <w:t>-base). Nesse tipo de banco de dados, cada registro é pensado como um documento, e todos os dados desse documento ficam armazenadas junto dele. Ele pode conter dados sem um esquema prévio, em que cada documento possui seu conjunto de chaves e valores independente dos outros documentos.</w:t>
      </w:r>
    </w:p>
    <w:p w:rsidR="008162C4" w:rsidRDefault="008162C4" w:rsidP="008162C4">
      <w:pPr>
        <w:pStyle w:val="Ttulo2"/>
      </w:pPr>
      <w:bookmarkStart w:id="2" w:name="_Toc22407154"/>
      <w:r w:rsidRPr="000C2306">
        <w:t>Estruturas</w:t>
      </w:r>
      <w:bookmarkEnd w:id="2"/>
    </w:p>
    <w:p w:rsidR="008162C4" w:rsidRDefault="008162C4" w:rsidP="008162C4">
      <w:pPr>
        <w:pStyle w:val="Ttulo3"/>
      </w:pPr>
      <w:bookmarkStart w:id="3" w:name="_Toc22407155"/>
      <w:proofErr w:type="spellStart"/>
      <w:r w:rsidRPr="000C2306">
        <w:t>Database</w:t>
      </w:r>
      <w:bookmarkEnd w:id="3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 xml:space="preserve">O </w:t>
      </w:r>
      <w:proofErr w:type="spellStart"/>
      <w:r>
        <w:t>database</w:t>
      </w:r>
      <w:proofErr w:type="spellEnd"/>
      <w:r>
        <w:t xml:space="preserve"> é seu banco de dados, que vai possuir um conjunto de </w:t>
      </w:r>
      <w:proofErr w:type="spellStart"/>
      <w:r>
        <w:t>collections</w:t>
      </w:r>
      <w:proofErr w:type="spellEnd"/>
      <w:r>
        <w:t>.</w:t>
      </w:r>
    </w:p>
    <w:p w:rsidR="008162C4" w:rsidRDefault="008162C4" w:rsidP="008162C4">
      <w:pPr>
        <w:pStyle w:val="Ttulo3"/>
      </w:pPr>
      <w:bookmarkStart w:id="4" w:name="_Toc22407156"/>
      <w:proofErr w:type="spellStart"/>
      <w:r w:rsidRPr="000C2306">
        <w:t>Collection</w:t>
      </w:r>
      <w:bookmarkEnd w:id="4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>Uma coleção (</w:t>
      </w:r>
      <w:proofErr w:type="spellStart"/>
      <w:r>
        <w:t>collection</w:t>
      </w:r>
      <w:proofErr w:type="spellEnd"/>
      <w:r>
        <w:t>) é um conjunto de documentos, seria o equivalente a uma tabela em bancos SQL.</w:t>
      </w:r>
    </w:p>
    <w:p w:rsidR="008162C4" w:rsidRDefault="008162C4" w:rsidP="008162C4">
      <w:pPr>
        <w:pStyle w:val="Ttulo3"/>
      </w:pPr>
      <w:bookmarkStart w:id="5" w:name="_Toc22407157"/>
      <w:proofErr w:type="spellStart"/>
      <w:r w:rsidRPr="000C2306">
        <w:t>Document</w:t>
      </w:r>
      <w:bookmarkEnd w:id="5"/>
      <w:proofErr w:type="spellEnd"/>
    </w:p>
    <w:p w:rsidR="008162C4" w:rsidRDefault="008162C4" w:rsidP="008162C4">
      <w:r>
        <w:t>Um documento é como se fosse um objeto em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que você usa no seu código. Em outros bancos de dados, o documento pode estar em outros formatos também, como XML, mas no </w:t>
      </w:r>
      <w:proofErr w:type="spellStart"/>
      <w:r>
        <w:t>MongoDB</w:t>
      </w:r>
      <w:proofErr w:type="spellEnd"/>
      <w:r>
        <w:t xml:space="preserve"> utiliza somente JSON. </w:t>
      </w:r>
    </w:p>
    <w:p w:rsidR="008162C4" w:rsidRDefault="008162C4" w:rsidP="008162C4">
      <w:r>
        <w:t xml:space="preserve">O JSON é uma estrutura de chaves (nome,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e valores, que podem ser dos tipos: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array</w:t>
      </w:r>
      <w:proofErr w:type="spellEnd"/>
      <w:r>
        <w:t xml:space="preserve">. </w:t>
      </w:r>
    </w:p>
    <w:p w:rsidR="008162C4" w:rsidRDefault="008162C4" w:rsidP="008162C4">
      <w:r>
        <w:t xml:space="preserve">O </w:t>
      </w:r>
      <w:proofErr w:type="spellStart"/>
      <w:r>
        <w:t>MongoDB</w:t>
      </w:r>
      <w:proofErr w:type="spellEnd"/>
      <w:r>
        <w:t xml:space="preserve"> armazena esses documentos JSON no formato </w:t>
      </w:r>
      <w:r>
        <w:rPr>
          <w:b/>
          <w:bCs/>
        </w:rPr>
        <w:t>BSON</w:t>
      </w:r>
      <w:r>
        <w:t xml:space="preserve"> (</w:t>
      </w:r>
      <w:proofErr w:type="spellStart"/>
      <w:r>
        <w:t>Binary</w:t>
      </w:r>
      <w:proofErr w:type="spellEnd"/>
      <w:r>
        <w:t xml:space="preserve"> JSON), para ser mais eficiente na codificação e decodificação dos dados. O BSON também fornece alguns </w:t>
      </w:r>
      <w:proofErr w:type="spellStart"/>
      <w:r>
        <w:t>alguns</w:t>
      </w:r>
      <w:proofErr w:type="spellEnd"/>
      <w:r>
        <w:t xml:space="preserve"> tipos a mais, como </w:t>
      </w:r>
      <w:r>
        <w:rPr>
          <w:b/>
          <w:bCs/>
        </w:rPr>
        <w:t>Date</w:t>
      </w:r>
      <w:r>
        <w:t xml:space="preserve"> e </w:t>
      </w:r>
      <w:proofErr w:type="spellStart"/>
      <w:r>
        <w:rPr>
          <w:b/>
          <w:bCs/>
        </w:rPr>
        <w:t>ObjectId</w:t>
      </w:r>
      <w:proofErr w:type="spellEnd"/>
      <w:r>
        <w:t>.</w:t>
      </w:r>
    </w:p>
    <w:p w:rsidR="008162C4" w:rsidRDefault="008162C4" w:rsidP="008162C4">
      <w:r>
        <w:t xml:space="preserve">Exemplo de um documento no </w:t>
      </w:r>
      <w:proofErr w:type="spellStart"/>
      <w:r>
        <w:t>MongoDB</w:t>
      </w:r>
      <w:proofErr w:type="spellEnd"/>
      <w:r>
        <w:t xml:space="preserve"> da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DDCC40B" wp14:editId="6959823B">
            <wp:extent cx="3778250" cy="2803525"/>
            <wp:effectExtent l="0" t="0" r="0" b="0"/>
            <wp:docPr id="4" name="Imagem 4" descr="https://lh4.googleusercontent.com/LbIiw1_dO2ajyy5F0_42RPrKVkRttr4sRKuWaU57bPRNt18jSOayvktd3P4uTeB3xfrIS3UvDHY3VUP0tS9tDxfp4_BFlbB_C8DM5crlYRrvSGFVHXDSqK--XtfqFjZu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bIiw1_dO2ajyy5F0_42RPrKVkRttr4sRKuWaU57bPRNt18jSOayvktd3P4uTeB3xfrIS3UvDHY3VUP0tS9tDxfp4_BFlbB_C8DM5crlYRrvSGFVHXDSqK--XtfqFjZu7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r>
        <w:t>Lembrando que dois documentos dentro da mesma coleção não precisam ter os mesmos campos. Exemplo de outro documento da mesma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9E60008" wp14:editId="779BEA46">
            <wp:extent cx="3787140" cy="1198880"/>
            <wp:effectExtent l="0" t="0" r="3810" b="1270"/>
            <wp:docPr id="3" name="Imagem 3" descr="https://lh4.googleusercontent.com/YhBmMom0uzif33PJZup1ZVyiVtL6lskDfo286m3jNeWKkU1fzb25MimYiUSKvHwByFYNynrlBB48Bz24laO3gjGVmCYCvR9TY9jtl3XZ3-qbbE9MrxSHKYhOLkOj4wcY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hBmMom0uzif33PJZup1ZVyiVtL6lskDfo286m3jNeWKkU1fzb25MimYiUSKvHwByFYNynrlBB48Bz24laO3gjGVmCYCvR9TY9jtl3XZ3-qbbE9MrxSHKYhOLkOj4wcY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pPr>
        <w:pStyle w:val="Ttulo4"/>
      </w:pPr>
      <w:proofErr w:type="spellStart"/>
      <w:r w:rsidRPr="000C2306">
        <w:t>ObjectId</w:t>
      </w:r>
      <w:proofErr w:type="spellEnd"/>
    </w:p>
    <w:p w:rsidR="008162C4" w:rsidRDefault="008162C4" w:rsidP="008162C4">
      <w:r>
        <w:t xml:space="preserve">Cada documento no </w:t>
      </w:r>
      <w:proofErr w:type="spellStart"/>
      <w:r>
        <w:t>MongoDB</w:t>
      </w:r>
      <w:proofErr w:type="spellEnd"/>
      <w:r>
        <w:t xml:space="preserve"> possui um identificador único, que é gerado automaticamente e armazenado no campo </w:t>
      </w:r>
      <w:r>
        <w:rPr>
          <w:b/>
          <w:bCs/>
        </w:rPr>
        <w:t>_id</w:t>
      </w:r>
      <w:r>
        <w:t xml:space="preserve">. Ele é um </w:t>
      </w:r>
      <w:proofErr w:type="spellStart"/>
      <w:r>
        <w:rPr>
          <w:b/>
          <w:bCs/>
        </w:rPr>
        <w:t>ObjectId</w:t>
      </w:r>
      <w:proofErr w:type="spellEnd"/>
      <w:r>
        <w:t xml:space="preserve">, que contém dentro dele informações do </w:t>
      </w:r>
      <w:proofErr w:type="spellStart"/>
      <w:r>
        <w:t>timestamp</w:t>
      </w:r>
      <w:proofErr w:type="spellEnd"/>
      <w:r>
        <w:t xml:space="preserve"> da criação do documento, assim dá para ordenar seus documentos por esse campo e você não precisa ter um segundo campo como "</w:t>
      </w:r>
      <w:proofErr w:type="spellStart"/>
      <w:r>
        <w:t>DataCriação</w:t>
      </w:r>
      <w:proofErr w:type="spellEnd"/>
      <w:r>
        <w:t xml:space="preserve">". Mais detalhes: </w:t>
      </w:r>
      <w:hyperlink r:id="rId6" w:history="1">
        <w:proofErr w:type="spellStart"/>
        <w:r>
          <w:rPr>
            <w:rStyle w:val="Hyperlink"/>
            <w:rFonts w:ascii="Calibri" w:hAnsi="Calibri" w:cs="Calibri"/>
            <w:color w:val="1155CC"/>
          </w:rPr>
          <w:t>MongoDB</w:t>
        </w:r>
        <w:proofErr w:type="spellEnd"/>
        <w:r>
          <w:rPr>
            <w:rStyle w:val="Hyperlink"/>
            <w:rFonts w:ascii="Calibri" w:hAnsi="Calibri" w:cs="Calibri"/>
            <w:color w:val="1155CC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1155CC"/>
          </w:rPr>
          <w:t>ObjectId</w:t>
        </w:r>
        <w:proofErr w:type="spellEnd"/>
      </w:hyperlink>
    </w:p>
    <w:p w:rsidR="008162C4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Pr="000C2306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Default="008162C4" w:rsidP="008162C4">
      <w:pPr>
        <w:pStyle w:val="Ttulo1"/>
        <w:rPr>
          <w:rFonts w:ascii="Times New Roman" w:hAnsi="Times New Roman"/>
        </w:rPr>
      </w:pPr>
      <w:bookmarkStart w:id="6" w:name="_Toc22407158"/>
      <w:r>
        <w:t>Instalação</w:t>
      </w:r>
      <w:bookmarkEnd w:id="6"/>
    </w:p>
    <w:p w:rsidR="008162C4" w:rsidRDefault="008162C4" w:rsidP="008162C4">
      <w:r>
        <w:t>Acesse o guia de instalação e siga o passo a passo.</w:t>
      </w:r>
    </w:p>
    <w:p w:rsidR="008162C4" w:rsidRDefault="008162C4" w:rsidP="008162C4">
      <w:r>
        <w:t xml:space="preserve">Ir até a pasta de instalação – </w:t>
      </w:r>
      <w:r>
        <w:rPr>
          <w:i/>
          <w:iCs/>
        </w:rPr>
        <w:t>‘C:\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 xml:space="preserve"> Files\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>\Server\4.0\bin’</w:t>
      </w:r>
      <w:r>
        <w:t xml:space="preserve"> e executar </w:t>
      </w:r>
      <w:r>
        <w:rPr>
          <w:b/>
          <w:bCs/>
        </w:rPr>
        <w:t xml:space="preserve">mongod.exe 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proofErr w:type="spellStart"/>
      <w:r w:rsidRPr="00455E34">
        <w:rPr>
          <w:b/>
          <w:bCs/>
          <w:color w:val="000000" w:themeColor="text1"/>
        </w:rPr>
        <w:t>mongod</w:t>
      </w:r>
      <w:proofErr w:type="spellEnd"/>
      <w:r w:rsidRPr="00455E34">
        <w:rPr>
          <w:color w:val="000000" w:themeColor="text1"/>
        </w:rPr>
        <w:t xml:space="preserve"> faz com o que processo do banco de dados inicie.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r w:rsidRPr="00455E34">
        <w:rPr>
          <w:b/>
          <w:bCs/>
          <w:color w:val="000000" w:themeColor="text1"/>
        </w:rPr>
        <w:t xml:space="preserve">mongo </w:t>
      </w:r>
      <w:r w:rsidRPr="00455E34">
        <w:rPr>
          <w:color w:val="000000" w:themeColor="text1"/>
        </w:rPr>
        <w:t xml:space="preserve">faz com que você se conecte com uma instância específica do mongo. </w:t>
      </w:r>
    </w:p>
    <w:p w:rsidR="008162C4" w:rsidRDefault="008162C4" w:rsidP="008162C4">
      <w:r>
        <w:lastRenderedPageBreak/>
        <w:t>Abra outro CMD/</w:t>
      </w:r>
      <w:proofErr w:type="spellStart"/>
      <w:r>
        <w:t>Prompt</w:t>
      </w:r>
      <w:proofErr w:type="spellEnd"/>
      <w:r>
        <w:t xml:space="preserve"> de Comando, entre na pasta: ‘C:\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MongoDB</w:t>
      </w:r>
      <w:proofErr w:type="spellEnd"/>
      <w:r>
        <w:t xml:space="preserve">\Server\4.0\bin’, e execute </w:t>
      </w:r>
      <w:r>
        <w:rPr>
          <w:b/>
          <w:bCs/>
        </w:rPr>
        <w:t>mongo.exe</w:t>
      </w:r>
    </w:p>
    <w:p w:rsidR="008162C4" w:rsidRDefault="008162C4" w:rsidP="008162C4">
      <w:r>
        <w:t>Por padrão, estes são os bancos criados:</w:t>
      </w:r>
    </w:p>
    <w:p w:rsidR="008162C4" w:rsidRDefault="008162C4" w:rsidP="008162C4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3377888D" wp14:editId="0BBE4C49">
            <wp:extent cx="5400040" cy="2880995"/>
            <wp:effectExtent l="0" t="0" r="0" b="0"/>
            <wp:docPr id="7" name="Imagem 7" descr="https://lh4.googleusercontent.com/B8sSHK-mA7MC0oOf3roepRHTueNHo1_dz401Q-uTvCPgQ2x-zaQiSGR14hM4hPYe3T6PmD3ILTWgkNylhHewLKOYdpjZ4NezvSq6B8FltT47RR1L8gWFhnj924FZw3X5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8sSHK-mA7MC0oOf3roepRHTueNHo1_dz401Q-uTvCPgQ2x-zaQiSGR14hM4hPYe3T6PmD3ILTWgkNylhHewLKOYdpjZ4NezvSq6B8FltT47RR1L8gWFhnj924FZw3X5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>
      <w:pPr>
        <w:pStyle w:val="Ttulo2"/>
        <w:rPr>
          <w:rFonts w:ascii="Times New Roman" w:hAnsi="Times New Roman"/>
          <w:color w:val="auto"/>
        </w:rPr>
      </w:pPr>
      <w:bookmarkStart w:id="7" w:name="_Toc22407159"/>
      <w:r w:rsidRPr="00A3323E">
        <w:t>Manipulando</w:t>
      </w:r>
      <w:r>
        <w:t xml:space="preserve"> o </w:t>
      </w:r>
      <w:proofErr w:type="spellStart"/>
      <w:r>
        <w:t>MongoDB</w:t>
      </w:r>
      <w:proofErr w:type="spellEnd"/>
      <w:r>
        <w:t xml:space="preserve"> pela linha de comando</w:t>
      </w:r>
      <w:bookmarkEnd w:id="7"/>
    </w:p>
    <w:p w:rsidR="008162C4" w:rsidRDefault="008162C4" w:rsidP="008162C4">
      <w:hyperlink r:id="rId8" w:history="1">
        <w:r>
          <w:rPr>
            <w:rStyle w:val="Hyperlink"/>
            <w:rFonts w:ascii="Calibri" w:hAnsi="Calibri" w:cs="Calibri"/>
            <w:color w:val="1155CC"/>
          </w:rPr>
          <w:t>https://docs.mongodb.com/manual/crud/</w:t>
        </w:r>
      </w:hyperlink>
    </w:p>
    <w:p w:rsidR="008162C4" w:rsidRDefault="008162C4" w:rsidP="008162C4">
      <w:pPr>
        <w:pStyle w:val="Ttulo2"/>
      </w:pPr>
      <w:bookmarkStart w:id="8" w:name="_Toc22407160"/>
      <w:r>
        <w:t xml:space="preserve">Criando </w:t>
      </w:r>
      <w:proofErr w:type="spellStart"/>
      <w:r>
        <w:t>databases</w:t>
      </w:r>
      <w:bookmarkEnd w:id="8"/>
      <w:proofErr w:type="spellEnd"/>
    </w:p>
    <w:p w:rsidR="008162C4" w:rsidRDefault="008162C4" w:rsidP="008162C4">
      <w:proofErr w:type="gramStart"/>
      <w:r w:rsidRPr="00C93274">
        <w:rPr>
          <w:b/>
        </w:rPr>
        <w:t>use</w:t>
      </w:r>
      <w:proofErr w:type="gramEnd"/>
      <w:r>
        <w:t xml:space="preserve"> </w:t>
      </w:r>
      <w:proofErr w:type="spellStart"/>
      <w:r>
        <w:t>nomeDB</w:t>
      </w:r>
      <w:proofErr w:type="spellEnd"/>
    </w:p>
    <w:p w:rsidR="008162C4" w:rsidRDefault="008162C4" w:rsidP="008162C4"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dbs</w:t>
      </w:r>
      <w:proofErr w:type="spellEnd"/>
      <w:r>
        <w:t xml:space="preserve"> – não irá mostrar nenhum pois não tem nenhuma coleção inserida nele.</w:t>
      </w:r>
    </w:p>
    <w:p w:rsidR="008162C4" w:rsidRPr="00C93274" w:rsidRDefault="008162C4" w:rsidP="008162C4">
      <w:pPr>
        <w:rPr>
          <w:b/>
        </w:rPr>
      </w:pPr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collections</w:t>
      </w:r>
      <w:proofErr w:type="spellEnd"/>
    </w:p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8162C4" w:rsidRDefault="008162C4" w:rsidP="008162C4">
      <w:pPr>
        <w:pStyle w:val="Ttulo2"/>
      </w:pPr>
      <w:bookmarkStart w:id="9" w:name="_Toc22407161"/>
      <w:r w:rsidRPr="00A3323E">
        <w:lastRenderedPageBreak/>
        <w:t>Importando</w:t>
      </w:r>
      <w:r>
        <w:t xml:space="preserve"> dados</w:t>
      </w:r>
      <w:bookmarkEnd w:id="9"/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</w:t>
      </w:r>
      <w:r>
        <w:t xml:space="preserve">serve para importar dados de um determinado documento (Excel, JSON, CSV) para o banco de dados do </w:t>
      </w:r>
      <w:proofErr w:type="spellStart"/>
      <w:r>
        <w:t>mongodb</w:t>
      </w:r>
      <w:proofErr w:type="spellEnd"/>
      <w:r>
        <w:t>. Abra um novo CMD e execute o comando abaixo:</w:t>
      </w:r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todo -c </w:t>
      </w:r>
      <w:proofErr w:type="spellStart"/>
      <w:r>
        <w:rPr>
          <w:b/>
          <w:bCs/>
        </w:rPr>
        <w:t>tasks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--file tasks.csv --</w:t>
      </w:r>
      <w:proofErr w:type="spellStart"/>
      <w:r>
        <w:rPr>
          <w:b/>
          <w:bCs/>
        </w:rPr>
        <w:t>headerline</w:t>
      </w:r>
      <w:proofErr w:type="spellEnd"/>
    </w:p>
    <w:p w:rsidR="008162C4" w:rsidRDefault="008162C4" w:rsidP="008162C4"/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proofErr w:type="gramStart"/>
      <w:r w:rsidRPr="002A60BB">
        <w:rPr>
          <w:b/>
          <w:bCs/>
        </w:rPr>
        <w:t>mongoimport</w:t>
      </w:r>
      <w:proofErr w:type="spellEnd"/>
      <w:proofErr w:type="gramEnd"/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db</w:t>
      </w:r>
      <w:proofErr w:type="spellEnd"/>
      <w:r w:rsidRPr="002A60BB">
        <w:rPr>
          <w:b/>
          <w:bCs/>
        </w:rPr>
        <w:t xml:space="preserve"> reprograma -c alunas --</w:t>
      </w:r>
      <w:proofErr w:type="spellStart"/>
      <w:r w:rsidRPr="002A60BB">
        <w:rPr>
          <w:b/>
          <w:bCs/>
        </w:rPr>
        <w:t>jsonArray</w:t>
      </w:r>
      <w:proofErr w:type="spellEnd"/>
      <w:r w:rsidRPr="002A60BB">
        <w:rPr>
          <w:b/>
          <w:bCs/>
        </w:rPr>
        <w:t xml:space="preserve"> --file </w:t>
      </w:r>
      <w:proofErr w:type="spellStart"/>
      <w:r w:rsidRPr="002A60BB">
        <w:rPr>
          <w:b/>
          <w:bCs/>
        </w:rPr>
        <w:t>alunas.json</w:t>
      </w:r>
      <w:proofErr w:type="spellEnd"/>
    </w:p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8162C4" w:rsidRDefault="008162C4" w:rsidP="008162C4">
      <w:pPr>
        <w:pStyle w:val="Ttulo2"/>
      </w:pPr>
      <w:bookmarkStart w:id="10" w:name="_Toc22407162"/>
      <w:r w:rsidRPr="00A3323E">
        <w:t>Comandos</w:t>
      </w:r>
      <w:r>
        <w:t xml:space="preserve"> Gerais</w:t>
      </w:r>
      <w:bookmarkEnd w:id="10"/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dbs</w:t>
      </w:r>
      <w:proofErr w:type="spellEnd"/>
      <w:r>
        <w:t xml:space="preserve"> – mostrar todos os bancos de dados</w:t>
      </w:r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collections</w:t>
      </w:r>
      <w:proofErr w:type="spellEnd"/>
      <w:r>
        <w:t xml:space="preserve"> – mostrar todas as coleções</w:t>
      </w:r>
    </w:p>
    <w:p w:rsidR="008162C4" w:rsidRDefault="008162C4" w:rsidP="008162C4"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reprograma</w:t>
      </w:r>
      <w:r>
        <w:t xml:space="preserve"> – colocar o banco de dados em uso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db.dropDatabase</w:t>
      </w:r>
      <w:proofErr w:type="spellEnd"/>
      <w:proofErr w:type="gramEnd"/>
      <w:r>
        <w:rPr>
          <w:b/>
          <w:bCs/>
        </w:rPr>
        <w:t>()</w:t>
      </w:r>
      <w:r>
        <w:t xml:space="preserve"> – deletar todo o banco de dados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.count</w:t>
      </w:r>
      <w:proofErr w:type="spellEnd"/>
      <w:r>
        <w:rPr>
          <w:b/>
          <w:bCs/>
        </w:rPr>
        <w:t>()</w:t>
      </w:r>
      <w:r>
        <w:t xml:space="preserve"> – contar a quantidade de registros inserida</w:t>
      </w:r>
    </w:p>
    <w:p w:rsidR="008162C4" w:rsidRDefault="008162C4" w:rsidP="008162C4">
      <w:pPr>
        <w:pStyle w:val="Ttulo2"/>
      </w:pPr>
      <w:bookmarkStart w:id="11" w:name="_Toc22407163"/>
      <w:proofErr w:type="spellStart"/>
      <w:r>
        <w:t>Read</w:t>
      </w:r>
      <w:bookmarkEnd w:id="11"/>
      <w:proofErr w:type="spellEnd"/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.findOne</w:t>
      </w:r>
      <w:proofErr w:type="spellEnd"/>
      <w:r>
        <w:rPr>
          <w:b/>
          <w:bCs/>
        </w:rPr>
        <w:t>()</w:t>
      </w:r>
      <w:r>
        <w:t xml:space="preserve"> – seleciona o primeiro registro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</w:t>
      </w:r>
      <w:r>
        <w:t xml:space="preserve"> – seleciona todos os registros da coleção selecionada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()</w:t>
      </w:r>
      <w:r>
        <w:t xml:space="preserve"> – busca todos os registros da coleção com uma melhor apresentação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>(2)</w:t>
      </w:r>
      <w:r>
        <w:t xml:space="preserve"> – busca os dois primeiros registros da coleção</w:t>
      </w:r>
    </w:p>
    <w:p w:rsidR="008162C4" w:rsidRDefault="008162C4" w:rsidP="008162C4">
      <w:pPr>
        <w:pStyle w:val="Ttulo4"/>
      </w:pPr>
    </w:p>
    <w:p w:rsidR="008162C4" w:rsidRDefault="008162C4" w:rsidP="008162C4">
      <w:pPr>
        <w:pStyle w:val="Ttulo4"/>
      </w:pPr>
      <w:r>
        <w:t>Filtro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 “nome” : “Helena” }).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 xml:space="preserve">() – </w:t>
      </w:r>
      <w:r>
        <w:t xml:space="preserve">Realizando filtro. Busca apenas a aluna aonde o nome será igual a Helena. Ele é case </w:t>
      </w:r>
      <w:proofErr w:type="spellStart"/>
      <w:r>
        <w:t>sensitive</w:t>
      </w:r>
      <w:proofErr w:type="spellEnd"/>
      <w:r>
        <w:t xml:space="preserve">. Isso significa que, caso você digite </w:t>
      </w:r>
      <w:r>
        <w:rPr>
          <w:b/>
          <w:bCs/>
        </w:rPr>
        <w:t>Nome</w:t>
      </w:r>
      <w:r>
        <w:t xml:space="preserve"> no valor da chave, ele não irá ser encontrado.</w:t>
      </w:r>
    </w:p>
    <w:p w:rsidR="008162C4" w:rsidRDefault="008162C4" w:rsidP="008162C4">
      <w:r>
        <w:t>Quando quer fazer uma busca encadeada por título, devemos colocar o ponto para identificar qual chave interna estamos buscando.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livros.titulo</w:t>
      </w:r>
      <w:proofErr w:type="spellEnd"/>
      <w:r w:rsidRPr="004359D5">
        <w:rPr>
          <w:b/>
        </w:rPr>
        <w:t>" : "</w:t>
      </w:r>
      <w:r>
        <w:rPr>
          <w:b/>
        </w:rPr>
        <w:t xml:space="preserve">Clean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A</w:t>
      </w:r>
      <w:r w:rsidRPr="004359D5">
        <w:rPr>
          <w:b/>
        </w:rPr>
        <w:t>"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livros.leu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/>
    <w:p w:rsidR="008162C4" w:rsidRDefault="008162C4" w:rsidP="008162C4">
      <w:pPr>
        <w:pStyle w:val="Ttulo3"/>
      </w:pPr>
      <w:bookmarkStart w:id="12" w:name="_Toc22407164"/>
      <w:r>
        <w:t>Operadores</w:t>
      </w:r>
      <w:bookmarkEnd w:id="12"/>
    </w:p>
    <w:p w:rsidR="008162C4" w:rsidRPr="00A52A7B" w:rsidRDefault="008162C4" w:rsidP="008162C4">
      <w:pPr>
        <w:rPr>
          <w:b/>
          <w:bCs/>
          <w:color w:val="CC4125"/>
        </w:rPr>
      </w:pPr>
      <w:r>
        <w:rPr>
          <w:b/>
          <w:bCs/>
          <w:color w:val="CC4125"/>
        </w:rPr>
        <w:lastRenderedPageBreak/>
        <w:t>Cuidado:</w:t>
      </w:r>
      <w:r>
        <w:rPr>
          <w:color w:val="CC4125"/>
        </w:rPr>
        <w:t xml:space="preserve"> </w:t>
      </w:r>
      <w:r>
        <w:t>Quando são colocadas duas condições pro mesmo campo simultaneamente, ele irá considerar apenas o primeiro filtro da lista</w:t>
      </w:r>
      <w:r>
        <w:rPr>
          <w:color w:val="CC4125"/>
        </w:rPr>
        <w:t xml:space="preserve"> - </w:t>
      </w:r>
      <w:proofErr w:type="spellStart"/>
      <w:proofErr w:type="gramStart"/>
      <w:r>
        <w:rPr>
          <w:b/>
          <w:bCs/>
          <w:color w:val="CC4125"/>
        </w:rPr>
        <w:t>db.alunas</w:t>
      </w:r>
      <w:proofErr w:type="gramEnd"/>
      <w:r>
        <w:rPr>
          <w:b/>
          <w:bCs/>
          <w:color w:val="CC4125"/>
        </w:rPr>
        <w:t>.find</w:t>
      </w:r>
      <w:proofErr w:type="spellEnd"/>
      <w:r>
        <w:rPr>
          <w:b/>
          <w:bCs/>
          <w:color w:val="CC4125"/>
        </w:rPr>
        <w:t>({ "nome" : "Helena" }, { "nome" : "</w:t>
      </w:r>
      <w:proofErr w:type="spellStart"/>
      <w:r>
        <w:rPr>
          <w:b/>
          <w:bCs/>
          <w:color w:val="CC4125"/>
        </w:rPr>
        <w:t>Aya</w:t>
      </w:r>
      <w:proofErr w:type="spellEnd"/>
      <w:r>
        <w:rPr>
          <w:b/>
          <w:bCs/>
          <w:color w:val="CC4125"/>
        </w:rPr>
        <w:t>" }).</w:t>
      </w:r>
      <w:proofErr w:type="spellStart"/>
      <w:r>
        <w:rPr>
          <w:b/>
          <w:bCs/>
          <w:color w:val="CC4125"/>
        </w:rPr>
        <w:t>pretty</w:t>
      </w:r>
      <w:proofErr w:type="spellEnd"/>
      <w:r>
        <w:rPr>
          <w:b/>
          <w:bCs/>
          <w:color w:val="CC4125"/>
        </w:rPr>
        <w:t>()</w:t>
      </w:r>
    </w:p>
    <w:p w:rsidR="008162C4" w:rsidRDefault="008162C4" w:rsidP="008162C4"/>
    <w:p w:rsidR="008162C4" w:rsidRDefault="008162C4" w:rsidP="008162C4">
      <w:pPr>
        <w:pStyle w:val="Ttulo4"/>
      </w:pPr>
      <w:r>
        <w:t>AND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nasceuEmSp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Pr="00A3054E" w:rsidRDefault="008162C4" w:rsidP="008162C4">
      <w:pPr>
        <w:rPr>
          <w:b/>
        </w:rPr>
      </w:pPr>
      <w:proofErr w:type="spellStart"/>
      <w:proofErr w:type="gramStart"/>
      <w:r w:rsidRPr="00A3054E">
        <w:rPr>
          <w:b/>
        </w:rPr>
        <w:t>db.alunas</w:t>
      </w:r>
      <w:proofErr w:type="gramEnd"/>
      <w:r w:rsidRPr="00A3054E">
        <w:rPr>
          <w:b/>
        </w:rPr>
        <w:t>.find</w:t>
      </w:r>
      <w:proofErr w:type="spellEnd"/>
      <w:r w:rsidRPr="00A3054E">
        <w:rPr>
          <w:b/>
        </w:rPr>
        <w:t>({ $</w:t>
      </w:r>
      <w:proofErr w:type="spellStart"/>
      <w:r w:rsidRPr="00A3054E">
        <w:rPr>
          <w:b/>
        </w:rPr>
        <w:t>and</w:t>
      </w:r>
      <w:proofErr w:type="spellEnd"/>
      <w:r w:rsidRPr="00A3054E">
        <w:rPr>
          <w:b/>
        </w:rPr>
        <w:t>: [{ "</w:t>
      </w:r>
      <w:r>
        <w:rPr>
          <w:b/>
        </w:rPr>
        <w:t>nome</w:t>
      </w:r>
      <w:r w:rsidRPr="00A3054E">
        <w:rPr>
          <w:b/>
        </w:rPr>
        <w:t>" : "</w:t>
      </w:r>
      <w:r>
        <w:rPr>
          <w:b/>
        </w:rPr>
        <w:t>Helena</w:t>
      </w:r>
      <w:r w:rsidRPr="00A3054E">
        <w:rPr>
          <w:b/>
        </w:rPr>
        <w:t xml:space="preserve">"}, {"ativa" : </w:t>
      </w:r>
      <w:proofErr w:type="spellStart"/>
      <w:r w:rsidRPr="00A3054E">
        <w:rPr>
          <w:b/>
        </w:rPr>
        <w:t>true</w:t>
      </w:r>
      <w:proofErr w:type="spellEnd"/>
      <w:r w:rsidRPr="00A3054E">
        <w:rPr>
          <w:b/>
        </w:rPr>
        <w:t xml:space="preserve"> }] }).</w:t>
      </w:r>
      <w:proofErr w:type="spellStart"/>
      <w:r w:rsidRPr="00A3054E">
        <w:rPr>
          <w:b/>
        </w:rPr>
        <w:t>pretty</w:t>
      </w:r>
      <w:proofErr w:type="spellEnd"/>
      <w:r w:rsidRPr="00A3054E">
        <w:rPr>
          <w:b/>
        </w:rPr>
        <w:t>()</w:t>
      </w:r>
    </w:p>
    <w:p w:rsidR="008162C4" w:rsidRDefault="008162C4" w:rsidP="008162C4">
      <w:pPr>
        <w:pStyle w:val="Ttulo4"/>
      </w:pPr>
      <w:r>
        <w:t>OR</w:t>
      </w:r>
    </w:p>
    <w:p w:rsidR="008162C4" w:rsidRPr="004359D5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$</w:t>
      </w:r>
      <w:proofErr w:type="spellStart"/>
      <w:r w:rsidRPr="004359D5">
        <w:rPr>
          <w:b/>
        </w:rPr>
        <w:t>or</w:t>
      </w:r>
      <w:proofErr w:type="spellEnd"/>
      <w:r w:rsidRPr="004359D5">
        <w:rPr>
          <w:b/>
        </w:rPr>
        <w:t>: [{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"}, {"</w:t>
      </w:r>
      <w:r>
        <w:rPr>
          <w:b/>
        </w:rPr>
        <w:t>nome</w:t>
      </w:r>
      <w:r w:rsidRPr="004359D5">
        <w:rPr>
          <w:b/>
        </w:rPr>
        <w:t>" :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 }]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pStyle w:val="Ttulo4"/>
      </w:pPr>
      <w:r>
        <w:t>IN</w:t>
      </w:r>
    </w:p>
    <w:p w:rsidR="008162C4" w:rsidRPr="004359D5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{ $in : ["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"] }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Pr="002A60BB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bookmarkStart w:id="13" w:name="_GoBack"/>
      <w:bookmarkEnd w:id="13"/>
    </w:p>
    <w:p w:rsidR="008162C4" w:rsidRDefault="008162C4" w:rsidP="008162C4"/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ED61E8" w:rsidRDefault="008162C4"/>
    <w:sectPr w:rsidR="00ED6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4"/>
    <w:rsid w:val="008162C4"/>
    <w:rsid w:val="00A57D7B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6D45"/>
  <w15:chartTrackingRefBased/>
  <w15:docId w15:val="{7A36C337-A551-405C-B8A2-84B8703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C4"/>
    <w:rPr>
      <w:rFonts w:asciiTheme="majorHAnsi" w:hAnsiTheme="majorHAnsi"/>
    </w:rPr>
  </w:style>
  <w:style w:type="paragraph" w:styleId="Ttulo1">
    <w:name w:val="heading 1"/>
    <w:basedOn w:val="Normal"/>
    <w:link w:val="Ttulo1Char"/>
    <w:uiPriority w:val="9"/>
    <w:qFormat/>
    <w:rsid w:val="00816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7030A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62C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7030A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162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030A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2C4"/>
    <w:rPr>
      <w:rFonts w:asciiTheme="majorHAnsi" w:eastAsia="Times New Roman" w:hAnsiTheme="majorHAnsi" w:cs="Times New Roman"/>
      <w:b/>
      <w:bCs/>
      <w:color w:val="7030A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2C4"/>
    <w:rPr>
      <w:rFonts w:asciiTheme="majorHAnsi" w:eastAsia="Times New Roman" w:hAnsiTheme="majorHAnsi" w:cs="Times New Roman"/>
      <w:b/>
      <w:bCs/>
      <w:color w:val="7030A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62C4"/>
    <w:rPr>
      <w:rFonts w:asciiTheme="majorHAnsi" w:eastAsia="Times New Roman" w:hAnsiTheme="majorHAnsi" w:cs="Times New Roman"/>
      <w:b/>
      <w:bCs/>
      <w:color w:val="7030A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62C4"/>
    <w:rPr>
      <w:rFonts w:asciiTheme="majorHAnsi" w:eastAsiaTheme="majorEastAsia" w:hAnsiTheme="majorHAnsi" w:cstheme="majorBidi"/>
      <w:i/>
      <w:iCs/>
      <w:color w:val="7030A0"/>
    </w:rPr>
  </w:style>
  <w:style w:type="paragraph" w:styleId="NormalWeb">
    <w:name w:val="Normal (Web)"/>
    <w:basedOn w:val="Normal"/>
    <w:uiPriority w:val="99"/>
    <w:semiHidden/>
    <w:unhideWhenUsed/>
    <w:rsid w:val="0081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ongodb/mongodb_objectid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Zacarias</dc:creator>
  <cp:keywords/>
  <dc:description/>
  <cp:lastModifiedBy>Sabrina Zacarias</cp:lastModifiedBy>
  <cp:revision>1</cp:revision>
  <dcterms:created xsi:type="dcterms:W3CDTF">2019-11-05T17:15:00Z</dcterms:created>
  <dcterms:modified xsi:type="dcterms:W3CDTF">2019-11-05T17:17:00Z</dcterms:modified>
</cp:coreProperties>
</file>