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jc w:val="center"/>
      </w:pPr>
      <w:r>
        <w:rPr>
          <w:rFonts w:ascii="Sarabun" w:cs="Sarabun" w:eastAsia="Sarabun" w:hAnsi="Sarabun"/>
          <w:b/>
          <w:bCs/>
          <w:color w:val="1E3A5F"/>
          <w:sz w:val="72"/>
          <w:szCs w:val="72"/>
        </w:rPr>
        <w:t xml:space="preserve">TMC Management</w:t>
      </w:r>
    </w:p>
    <w:p>
      <w:pPr>
        <w:spacing w:after="200"/>
        <w:jc w:val="center"/>
      </w:pPr>
      <w:r>
        <w:rPr>
          <w:rFonts w:ascii="Sarabun" w:cs="Sarabun" w:eastAsia="Sarabun" w:hAnsi="Sarabun"/>
          <w:color w:val="2563EB"/>
          <w:sz w:val="48"/>
          <w:szCs w:val="48"/>
        </w:rPr>
        <w:t xml:space="preserve">คู่มือการใช้งานระบบ</w:t>
      </w:r>
    </w:p>
    <w:p>
      <w:pPr>
        <w:spacing w:after="800"/>
        <w:jc w:val="center"/>
      </w:pPr>
      <w:r>
        <w:rPr>
          <w:rFonts w:ascii="Sarabun" w:cs="Sarabun" w:eastAsia="Sarabun" w:hAnsi="Sarabun"/>
          <w:color w:val="6B7280"/>
          <w:sz w:val="28"/>
          <w:szCs w:val="28"/>
        </w:rPr>
        <w:t xml:space="preserve">ระบบบริหารจัดการรีสอร์ท · บัญชี · คลังสินค้า · การเข้าพัก</w:t>
      </w:r>
    </w:p>
    <w:p>
      <w:pPr>
        <w:pBdr>
          <w:bottom w:val="single" w:color="2563EB" w:sz="4" w:space="1"/>
        </w:pBdr>
        <w:spacing w:after="600"/>
        <w:jc w:val="center"/>
      </w:pPr>
    </w:p>
    <w:p>
      <w:pPr>
        <w:spacing w:after="400"/>
      </w:pPr>
    </w:p>
    <w:p>
      <w:pPr>
        <w:spacing w:after="120"/>
        <w:jc w:val="center"/>
      </w:pPr>
      <w:r>
        <w:rPr>
          <w:rFonts w:ascii="Sarabun" w:cs="Sarabun" w:eastAsia="Sarabun" w:hAnsi="Sarabun"/>
          <w:color w:val="9CA3AF"/>
          <w:sz w:val="24"/>
          <w:szCs w:val="24"/>
        </w:rPr>
        <w:t xml:space="preserve">เวอร์ชัน 1.0</w:t>
      </w:r>
    </w:p>
    <w:p>
      <w:pPr>
        <w:jc w:val="center"/>
      </w:pPr>
      <w:r>
        <w:rPr>
          <w:rFonts w:ascii="Sarabun" w:cs="Sarabun" w:eastAsia="Sarabun" w:hAnsi="Sarabun"/>
          <w:color w:val="9CA3AF"/>
          <w:sz w:val="24"/>
          <w:szCs w:val="24"/>
        </w:rPr>
        <w:t xml:space="preserve">พฤษภาคม 2569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sz w:val="36"/>
          <w:szCs w:val="36"/>
        </w:rPr>
        <w:t xml:space="preserve">1. ภาพรวมระบบ TMC Management</w:t>
      </w:r>
    </w:p>
    <w:p>
      <w:pPr>
        <w:spacing w:after="120"/>
      </w:pPr>
      <w:r>
        <w:rPr>
          <w:rFonts w:ascii="Sarabun" w:cs="Sarabun" w:eastAsia="Sarabun" w:hAnsi="Sarabun"/>
          <w:sz w:val="24"/>
          <w:szCs w:val="24"/>
        </w:rPr>
        <w:t xml:space="preserve">TMC Management คือระบบบริหารจัดการรีสอร์ทแบบครบวงจร ที่ช่วยให้ทีมงานสามารถบันทึกข้อมูลการเข้าพัก บัญชีการเงิน เงินสดย่อย และสต็อกสินค้า ได้จากทุกที่ทุกเวลา ผ่านเว็บแอปพลิเคชัน และ LINE Bot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1.1 เมนูหลัก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D4ED8"/>
                <w:sz w:val="22"/>
                <w:szCs w:val="22"/>
              </w:rPr>
              <w:t xml:space="preserve">เมนู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หน้าที่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สรุปภาพรวมบัญชี การเข้าพัก และสต็อก พร้อมกราฟเปรียบเทียบ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บัญชีและการเงิน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บันทึกรายรับ-รายจ่ายผ่านบัญชีธนาคาร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เงินสดย่อย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บันทึกการเติมเงินและค่าใช้จ่ายจากกระเป๋าเงินสดย่อย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การเข้าพัก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บันทึกข้อมูลแขกผู้เข้าพัก ห้อง และบริการต่าง ๆ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Stock คลัง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ติดตามสต็อกสินค้าและวัตถุดิบ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1.2 การเข้าสู่ระบบ</w:t>
      </w:r>
    </w:p>
    <w:p>
      <w:pPr>
        <w:spacing w:after="120"/>
      </w:pPr>
      <w:r>
        <w:rPr>
          <w:rFonts w:ascii="Sarabun" w:cs="Sarabun" w:eastAsia="Sarabun" w:hAnsi="Sarabun"/>
          <w:sz w:val="24"/>
          <w:szCs w:val="24"/>
        </w:rPr>
        <w:t xml:space="preserve">TMC Management เป็นส่วนหนึ่งของ PERPOS เข้าใช้งานผ่าน https://perpos.io และเลือกเมนู TMC จาก Sidebar ด้านซ้าย</w:t>
      </w:r>
    </w:p>
    <w:p>
      <w:pPr>
        <w:spacing w:after="120"/>
        <w:ind w:left="360"/>
      </w:pPr>
      <w:r>
        <w:rPr>
          <w:sz w:val="24"/>
          <w:szCs w:val="24"/>
        </w:rPr>
        <w:t xml:space="preserve">💡 </w:t>
      </w:r>
      <w:r>
        <w:rPr>
          <w:rFonts w:ascii="Sarabun" w:cs="Sarabun" w:eastAsia="Sarabun" w:hAnsi="Sarabun"/>
          <w:i/>
          <w:iCs/>
          <w:color w:val="6B7280"/>
          <w:sz w:val="22"/>
          <w:szCs w:val="22"/>
        </w:rPr>
        <w:t xml:space="preserve">ต้องล็อกอินด้วยบัญชี Google หรือ LINE ก่อนใช้งาน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sz w:val="36"/>
          <w:szCs w:val="36"/>
        </w:rPr>
        <w:t xml:space="preserve">2. Dashboard — สรุปภาพรวม</w:t>
      </w:r>
    </w:p>
    <w:p>
      <w:pPr>
        <w:spacing w:after="120"/>
      </w:pPr>
      <w:r>
        <w:rPr>
          <w:rFonts w:ascii="Sarabun" w:cs="Sarabun" w:eastAsia="Sarabun" w:hAnsi="Sarabun"/>
          <w:sz w:val="24"/>
          <w:szCs w:val="24"/>
        </w:rPr>
        <w:t xml:space="preserve">หน้า Dashboard แสดงสรุปข้อมูลทั้งหมดในรูปแบบ card และกราฟ สามารถเลือกช่วงเวลาย้อนหลังได้ 3, 6 หรือ 12 เดือน</w:t>
      </w:r>
    </w:p>
    <w:p>
      <w:pPr>
        <w:spacing w:after="100"/>
      </w:pPr>
    </w:p>
    <w:p>
      <w:pPr>
        <w:spacing w:after="160" w:before="160"/>
        <w:jc w:val="center"/>
      </w:pPr>
      <w:r>
        <w:drawing>
          <wp:inline distT="0" distB="0" distL="0" distR="0">
            <wp:extent cx="5762625" cy="3457575"/>
            <wp:effectExtent t="0" r="0" b="0" l="0"/>
            <wp:docPr id="1" name="หน้า Dashboard" descr="หน้า Dashboard" title="หน้า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6B7280"/>
          <w:sz w:val="20"/>
          <w:szCs w:val="20"/>
        </w:rPr>
        <w:t xml:space="preserve">รูปที่ 2.1 หน้า Dashboard แสดงสรุปภาพรวม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2.1 Card สรุปด้านบน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D4ED8"/>
                <w:sz w:val="22"/>
                <w:szCs w:val="22"/>
              </w:rPr>
              <w:t xml:space="preserve">Card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ข้อมูลที่แสดง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รายรับสุทธิ (Net Income)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รายรับรวม ลบ รายจ่ายรวม จากบัญชีการเงิน (ไม่รวมเงินสดย่อย)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เงินสดย่อยคงเหลือ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ยอด Top-up ทั้งหมด ลบ ค่าใช้จ่ายเงินสดย่อยทั้งหมด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การเข้าพัก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จำนวนห้องพักและจำนวนคืนในช่วงที่เลือก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Stock ต่ำ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จำนวนรายการสินค้าที่คงเหลือน้อยกว่าหรือเท่ากับ 5 หน่วย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2.2 กราฟแสดงผล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บัญชีการเงิน — Bar chart รายรับ/รายจ่ายแยกตามเดือน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เงินสดย่อย — Bar chart เติมเงิน/รายจ่ายแยกตามเดือน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การเข้าพัก — Bar chart จำนวนห้องและรายได้จากการพักแยกตามเดือน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2.3 สรุปตามแปลง (By Property)</w:t>
      </w:r>
    </w:p>
    <w:p>
      <w:pPr>
        <w:spacing w:after="120"/>
      </w:pPr>
      <w:r>
        <w:rPr>
          <w:rFonts w:ascii="Sarabun" w:cs="Sarabun" w:eastAsia="Sarabun" w:hAnsi="Sarabun"/>
          <w:sz w:val="24"/>
          <w:szCs w:val="24"/>
        </w:rPr>
        <w:t xml:space="preserve">ตารางแสดงรายรับ รายจ่าย และจำนวนผู้เข้าพักแยกตามแปลง/ห้อง พร้อม Horizontal Bar Chart สำหรับเปรียบเทียบ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2.4 สรุปตามหมวด (By Category)</w:t>
      </w:r>
    </w:p>
    <w:p>
      <w:pPr>
        <w:spacing w:after="120"/>
      </w:pPr>
      <w:r>
        <w:rPr>
          <w:rFonts w:ascii="Sarabun" w:cs="Sarabun" w:eastAsia="Sarabun" w:hAnsi="Sarabun"/>
          <w:sz w:val="24"/>
          <w:szCs w:val="24"/>
        </w:rPr>
        <w:t xml:space="preserve">ตารางแสดงรายรับ/รายจ่ายแยกตามหมวดหมู่บัญชี เช่น ค่าห้อง ค่าอาหาร ค่ามัดจำ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2.5 การกรองช่วงเวลา</w:t>
      </w:r>
    </w:p>
    <w:p>
      <w:pPr>
        <w:spacing w:after="120"/>
      </w:pPr>
      <w:r>
        <w:rPr>
          <w:rFonts w:ascii="Sarabun" w:cs="Sarabun" w:eastAsia="Sarabun" w:hAnsi="Sarabun"/>
          <w:sz w:val="24"/>
          <w:szCs w:val="24"/>
        </w:rPr>
        <w:t xml:space="preserve">ใช้ Dropdown "ช่วงเวลา" ที่มุมบนขวาเพื่อเลือกข้อมูลย้อนหลัง: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3 เดือนล่าสุด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6 เดือนล่าสุด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12 เดือนล่าสุด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sz w:val="36"/>
          <w:szCs w:val="36"/>
        </w:rPr>
        <w:t xml:space="preserve">3. บัญชีและการเงิน</w:t>
      </w:r>
    </w:p>
    <w:p>
      <w:pPr>
        <w:spacing w:after="120"/>
      </w:pPr>
      <w:r>
        <w:rPr>
          <w:rFonts w:ascii="Sarabun" w:cs="Sarabun" w:eastAsia="Sarabun" w:hAnsi="Sarabun"/>
          <w:sz w:val="24"/>
          <w:szCs w:val="24"/>
        </w:rPr>
        <w:t xml:space="preserve">บัญชีและการเงินใช้สำหรับบันทึกรายรับ-รายจ่ายผ่านบัญชีธนาคาร เช่น กสิกร ออมทรัพย์ กสิกร กระแสรายวัน</w:t>
      </w:r>
    </w:p>
    <w:p>
      <w:pPr>
        <w:spacing w:after="100"/>
      </w:pPr>
    </w:p>
    <w:p>
      <w:pPr>
        <w:spacing w:after="160" w:before="160"/>
        <w:jc w:val="center"/>
      </w:pPr>
      <w:r>
        <w:drawing>
          <wp:inline distT="0" distB="0" distL="0" distR="0">
            <wp:extent cx="5762625" cy="3457575"/>
            <wp:effectExtent t="0" r="0" b="0" l="0"/>
            <wp:docPr id="1" name="หน้าบัญชีและการเงิน" descr="หน้าบัญชีและการเงิน" title="หน้าบัญชีและการเงิ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6B7280"/>
          <w:sz w:val="20"/>
          <w:szCs w:val="20"/>
        </w:rPr>
        <w:t xml:space="preserve">รูปที่ 3.1 หน้าบัญชีและการเงิน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3.1 ส่วนประกอบหลัก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สรุปยอด — แสดงรายรับรวม รายจ่ายรวม และยอดสุทธิของช่วงเวลาที่กรอง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ตัวกรอง — กรองตามบัญชี วันที่เริ่มต้น และวันที่สิ้นสุด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ตาราง — แสดงรายการ 10 แถวต่อหน้า พร้อม Pagination ด้านล่าง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ปุ่ม + เพิ่มรายการ — เปิด Dialog สำหรับเพิ่มรายการใหม่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3.2 การเพิ่มรายการ</w:t>
      </w:r>
    </w:p>
    <w:p>
      <w:pPr>
        <w:pStyle w:val="Heading3"/>
        <w:spacing w:after="120" w:before="22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ขั้นตอนการบันทึกรายการ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1.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คลิกปุ่ม "+ เพิ่มรายการ" ที่มุมบนขวา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2.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เลือกบัญชี (กสิกร ออมทรัพย์ / กระแสรายวัน)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3.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เลือกวันที่บันทึก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4.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กรอกรายละเอียด (คำอธิบาย)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5.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เลือกหมวดหมู่ เช่น ค่าห้อง ค่าอาหาร ค่าน้ำมัน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6.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เลือกแปลง/ห้อง (ถ้ามี)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7.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กรอกยอดรายรับ (Income) หรือ รายจ่าย (Expense)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8.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กด "บันทึก"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3.3 การแก้ไขและลบรายการ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กดไอคอน ✏️ เพื่อแก้ไขรายการ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กดไอคอน 🗑️ เพื่อลบรายการ (ต้องการสิทธิ์ Management ขึ้นไป)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3.4 Field ในแบบฟอร์ม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D4ED8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บัญชี *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บัญชีธนาคารที่บันทึก (ไม่รวมเงินสดย่อย)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วันที่ *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วันที่เกิดรายการ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รายละเอียด *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คำอธิบายรายการ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หมวดหมู่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ประเภทรายการ เช่น ค่าห้อง ค่าอาหาร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แปลง/ห้อง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รหัสแปลงหรือห้อง (ถ้าเกี่ยวข้อง)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รายรับ (฿)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ยอดเงินรับเข้า (กรอกอย่างใดอย่างหนึ่ง)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รายจ่าย (฿)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ยอดเงินจ่ายออก (กรอกอย่างใดอย่างหนึ่ง)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หมายเหตุ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ข้อมูลเพิ่มเติม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3.5 หมวดหมู่ที่ใช้บ่อย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ค่าห้อง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ค่าอาหาร / ค่าเครื่องดื่ม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ค่ามัดจำ / คืนเงินมัดจำ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ค่าน้ำ / ค่าไฟ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ค่าจ้างพนักงาน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รายได้อื่น ๆ</w:t>
      </w:r>
    </w:p>
    <w:p>
      <w:pPr>
        <w:spacing w:after="120"/>
        <w:ind w:left="360"/>
      </w:pPr>
      <w:r>
        <w:rPr>
          <w:sz w:val="24"/>
          <w:szCs w:val="24"/>
        </w:rPr>
        <w:t xml:space="preserve">💡 </w:t>
      </w:r>
      <w:r>
        <w:rPr>
          <w:rFonts w:ascii="Sarabun" w:cs="Sarabun" w:eastAsia="Sarabun" w:hAnsi="Sarabun"/>
          <w:i/>
          <w:iCs/>
          <w:color w:val="6B7280"/>
          <w:sz w:val="22"/>
          <w:szCs w:val="22"/>
        </w:rPr>
        <w:t xml:space="preserve">รายการมัดจำจากหน้าการเข้าพักจะถูกบันทึกลงบัญชีการเงินโดยอัตโนมัติ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sz w:val="36"/>
          <w:szCs w:val="36"/>
        </w:rPr>
        <w:t xml:space="preserve">4. เงินสดย่อย</w:t>
      </w:r>
    </w:p>
    <w:p>
      <w:pPr>
        <w:spacing w:after="120"/>
      </w:pPr>
      <w:r>
        <w:rPr>
          <w:rFonts w:ascii="Sarabun" w:cs="Sarabun" w:eastAsia="Sarabun" w:hAnsi="Sarabun"/>
          <w:sz w:val="24"/>
          <w:szCs w:val="24"/>
        </w:rPr>
        <w:t xml:space="preserve">เงินสดย่อย (Petty Cash) ใช้บันทึกค่าใช้จ่ายเล็กน้อยที่จ่ายสดจากกระเป๋า เช่น ค่าวัตถุดิบ ค่าของใช้สิ้นเปลือง โดยแยกออกจากบัญชีธนาคารหลัก</w:t>
      </w:r>
    </w:p>
    <w:p>
      <w:pPr>
        <w:spacing w:after="100"/>
      </w:pPr>
    </w:p>
    <w:p>
      <w:pPr>
        <w:spacing w:after="160" w:before="160"/>
        <w:jc w:val="center"/>
      </w:pPr>
      <w:r>
        <w:drawing>
          <wp:inline distT="0" distB="0" distL="0" distR="0">
            <wp:extent cx="5762625" cy="3457575"/>
            <wp:effectExtent t="0" r="0" b="0" l="0"/>
            <wp:docPr id="1" name="หน้าเงินสดย่อย" descr="หน้าเงินสดย่อย" title="หน้าเงินสดย่อ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6B7280"/>
          <w:sz w:val="20"/>
          <w:szCs w:val="20"/>
        </w:rPr>
        <w:t xml:space="preserve">รูปที่ 4.1 หน้าเงินสดย่อย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4.1 ส่วนประกอบหลัก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Card สรุปยอด — ยอดเติมเงินรวม ยอดใช้จ่ายรวม และยอดคงเหลือ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ตัวกรอง — กรองตามประเภทรายการ วันที่ และแปลง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ตาราง — แสดงรายการ 10 แถวต่อหน้า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ปุ่ม + เพิ่มรายการ — เปิด Dialog สำหรับบันทึกรายการใหม่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4.2 ประเภทรายการ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D4ED8"/>
                <w:sz w:val="22"/>
                <w:szCs w:val="22"/>
              </w:rPr>
              <w:t xml:space="preserve">ประเภท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ความหมาย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เติมเงิน (Top-up)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เพิ่มเงินเข้ากระเป๋าเงินสดย่อย เช่น เบิกเงินจากบัญชีมาไว้ที่กระเป๋า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รายจ่าย (Expense)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บันทึกการใช้จ่ายจากกระเป๋าเงินสดย่อย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4.3 ขั้นตอนการบันทึก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1.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คลิกปุ่ม "+ เพิ่มรายการ"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2.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เลือกประเภท: เติมเงิน หรือ รายจ่าย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3.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เลือกวันที่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4.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กรอกจำนวนเงิน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5.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กรอกรายละเอียด/หมวดหมู่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6.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เลือกแปลง/ห้อง (ถ้ามี)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7.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กด "บันทึก"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4.4 Field ในแบบฟอร์ม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D4ED8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ประเภท *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เติมเงิน หรือ รายจ่าย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วันที่ *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วันที่เกิดรายการ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จำนวนเงิน *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จำนวนเงินที่เติมหรือจ่าย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หมวดหมู่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เช่น ค่าวัตถุดิบ ค่าอาหาร ค่าของสิ้นเปลือง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แปลง/ห้อง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แปลงหรือห้องที่เกี่ยวข้อง (ถ้ามี)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หมายเหตุ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ข้อมูลเพิ่มเติม</w:t>
            </w:r>
          </w:p>
        </w:tc>
      </w:tr>
    </w:tbl>
    <w:p>
      <w:pPr>
        <w:spacing w:after="120"/>
        <w:ind w:left="360"/>
      </w:pPr>
      <w:r>
        <w:rPr>
          <w:sz w:val="24"/>
          <w:szCs w:val="24"/>
        </w:rPr>
        <w:t xml:space="preserve">💡 </w:t>
      </w:r>
      <w:r>
        <w:rPr>
          <w:rFonts w:ascii="Sarabun" w:cs="Sarabun" w:eastAsia="Sarabun" w:hAnsi="Sarabun"/>
          <w:i/>
          <w:iCs/>
          <w:color w:val="6B7280"/>
          <w:sz w:val="22"/>
          <w:szCs w:val="22"/>
        </w:rPr>
        <w:t xml:space="preserve">ยอดคงเหลือในหน้า Dashboard คำนวณจาก Top-up รวม ลบ Expense รวม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sz w:val="36"/>
          <w:szCs w:val="36"/>
        </w:rPr>
        <w:t xml:space="preserve">5. การเข้าพัก</w:t>
      </w:r>
    </w:p>
    <w:p>
      <w:pPr>
        <w:spacing w:after="120"/>
      </w:pPr>
      <w:r>
        <w:rPr>
          <w:rFonts w:ascii="Sarabun" w:cs="Sarabun" w:eastAsia="Sarabun" w:hAnsi="Sarabun"/>
          <w:sz w:val="24"/>
          <w:szCs w:val="24"/>
        </w:rPr>
        <w:t xml:space="preserve">หน้าการเข้าพักใช้บันทึกข้อมูลแขกผู้เข้าพัก วันที่เช็คอิน-เช็คเอาท์ อัตราค่าห้อง บริการอาหาร และเงินมัดจำ</w:t>
      </w:r>
    </w:p>
    <w:p>
      <w:pPr>
        <w:spacing w:after="100"/>
      </w:pPr>
    </w:p>
    <w:p>
      <w:pPr>
        <w:spacing w:after="160" w:before="160"/>
        <w:jc w:val="center"/>
      </w:pPr>
      <w:r>
        <w:drawing>
          <wp:inline distT="0" distB="0" distL="0" distR="0">
            <wp:extent cx="5762625" cy="3457575"/>
            <wp:effectExtent t="0" r="0" b="0" l="0"/>
            <wp:docPr id="1" name="หน้าการเข้าพัก" descr="หน้าการเข้าพัก" title="หน้าการเข้า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6B7280"/>
          <w:sz w:val="20"/>
          <w:szCs w:val="20"/>
        </w:rPr>
        <w:t xml:space="preserve">รูปที่ 5.1 หน้าการเข้าพัก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5.1 ส่วนประกอบหลัก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สรุปด้านบน — จำนวนห้องพักในช่วงที่กรอง และรายรับรวม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ตัวกรอง — กรองตามแปลง ช่วงเช็คอิน ประเภทการพัก ช่องทางการจอง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การ์ด — แสดงข้อมูลการเข้าพักแต่ละรายการ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ปุ่ม + บันทึกการเข้าพัก — เปิด Dialog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5.2 การบันทึกการเข้าพักใหม่</w:t>
      </w:r>
    </w:p>
    <w:p>
      <w:pPr>
        <w:pStyle w:val="Heading3"/>
        <w:spacing w:after="120" w:before="22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ขั้นตอน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1.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คลิกปุ่ม "+ บันทึกการเข้าพัก"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2.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กรอกข้อมูลแขก: ชื่อ-นามสกุล ชื่อเล่น เบอร์โทร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3.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เลือกแปลง/ห้อง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4.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เลือกวันเช็คอิน และ เช็คเอาท์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5.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เลือกเวลาเช็คอิน-เช็คเอาท์ (ถ้ามี)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6.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เลือกช่องทางการจอง (Walk-in, Airbnb, Agoda ฯลฯ)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7.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เลือกประเภทการพัก (ชำระเงิน, Influencer, บ้านพักผ่อน)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8.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กรอกอัตราค่าห้อง และส่วนลด (ถ้ามี)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9.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กรอกข้อมูลเงินมัดจำ (ถ้ามี)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10.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กรอกข้อมูลบริการ: อาหาร เครื่องดื่ม มูกาตะ BBQ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11.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กด "บันทึก"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5.3 Field ในแบบฟอร์ม</w:t>
      </w:r>
    </w:p>
    <w:p>
      <w:pPr>
        <w:pStyle w:val="Heading3"/>
        <w:spacing w:after="120" w:before="22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ข้อมูลแขก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D4ED8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ชื่อ *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ชื่อจริงของแขก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นามสกุล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นามสกุลของแขก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ชื่อเล่น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ชื่อเล่น (ใช้แสดงผลแทนชื่อ-นามสกุล)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เบอร์โทร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เบอร์โทรศัพท์ (ใช้ค้นหาแขกที่เคยพักมาแล้ว)</w:t>
            </w:r>
          </w:p>
        </w:tc>
      </w:tr>
    </w:tbl>
    <w:p>
      <w:pPr>
        <w:spacing w:after="120"/>
      </w:pPr>
    </w:p>
    <w:p>
      <w:pPr>
        <w:pStyle w:val="Heading3"/>
        <w:spacing w:after="120" w:before="22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ข้อมูลการพัก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D4ED8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แปลง/ห้อง *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รหัสแปลงหรือห้องพัก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วันเช็คอิน *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วันที่เข้าพัก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วันเช็คเอาท์ *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วันที่ออก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เวลาเช็คอิน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เวลาเข้าพัก (HH:MM)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เวลาเช็คเอาท์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เวลาออก (HH:MM)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ช่องทางการจอง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Walk-in / LINE / Airbnb / Agoda / Booking.com ฯลฯ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ประเภทการพัก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Paid / Influencer / Owner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อัตราค่าห้อง (฿)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ราคาค่าห้องรวมทั้งหมด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ส่วนลด (%)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เปอร์เซ็นต์ส่วนลด (ถ้ามี)</w:t>
            </w:r>
          </w:p>
        </w:tc>
      </w:tr>
    </w:tbl>
    <w:p>
      <w:pPr>
        <w:spacing w:after="120"/>
      </w:pPr>
    </w:p>
    <w:p>
      <w:pPr>
        <w:pStyle w:val="Heading3"/>
        <w:spacing w:after="120" w:before="22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💵 เงินมัดจำ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D4ED8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รับมัดจำ (฿)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จำนวนเงินมัดจำที่รับจากแขก — จะบันทึกลงบัญชีการเงินอัตโนมัติ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คืนมัดจำ (฿)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จำนวนเงินมัดจำที่คืนให้แขก — จะบันทึกลงบัญชีการเงินอัตโนมัติ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บัญชีรับ/คืนมัดจำ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บัญชีที่ใช้รับหรือคืนเงินมัดจำ</w:t>
            </w:r>
          </w:p>
        </w:tc>
      </w:tr>
    </w:tbl>
    <w:p>
      <w:pPr>
        <w:spacing w:after="120"/>
        <w:ind w:left="360"/>
      </w:pPr>
      <w:r>
        <w:rPr>
          <w:sz w:val="24"/>
          <w:szCs w:val="24"/>
        </w:rPr>
        <w:t xml:space="preserve">💡 </w:t>
      </w:r>
      <w:r>
        <w:rPr>
          <w:rFonts w:ascii="Sarabun" w:cs="Sarabun" w:eastAsia="Sarabun" w:hAnsi="Sarabun"/>
          <w:i/>
          <w:iCs/>
          <w:color w:val="6B7280"/>
          <w:sz w:val="22"/>
          <w:szCs w:val="22"/>
        </w:rPr>
        <w:t xml:space="preserve">เมื่อบันทึกเงินมัดจำ ระบบจะสร้างรายการบัญชีการเงินให้อัตโนมัติ: "รับมัดจำ – ชื่อแขก (แปลง)" หรือ "คืนมัดจำ – ชื่อแขก (แปลง)"</w:t>
      </w:r>
    </w:p>
    <w:p>
      <w:pPr>
        <w:spacing w:after="120"/>
      </w:pPr>
    </w:p>
    <w:p>
      <w:pPr>
        <w:pStyle w:val="Heading3"/>
        <w:spacing w:after="120" w:before="22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บริการเพิ่มเติม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D4ED8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จำนวนแขก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จำนวนผู้เข้าพักทั้งหมด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ประเภทกลุ่ม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ครอบครัว / คู่รัก / เพื่อน ฯลฯ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Butler Service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รายละเอียดบริการพิเศษ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ค่าอาหาร (฿)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ยอดค่าอาหาร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ค่าเครื่องดื่ม (฿)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ยอดค่าเครื่องดื่ม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มูกาตะ (฿)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ยอดค่ามูกาตะ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BBQ (฿)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ยอดค่า BBQ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กิจกรรม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รายละเอียดกิจกรรมพิเศษ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Feedback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ความคิดเห็นจากแขก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ปัญหา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ปัญหาที่พบระหว่างการพัก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ทรัพย์สินเสียหาย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รายละเอียดทรัพย์สินที่เสียหาย (ถ้ามี)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5.4 Workflow เงินมัดจำ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1.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แขกจ่ายมัดจำก่อนเช็คอิน → บันทึก "รับมัดจำ" ในฟอร์มการเข้าพัก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2.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ระบบสร้างรายการ "รายรับ: ค่ามัดจำ" ในบัญชีการเงินโดยอัตโนมัติ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3.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วันเช็คเอาท์ → ตรวจสอบทรัพย์สิน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4.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ไม่มีความเสียหาย → บันทึก "คืนมัดจำ" ในหน้าแก้ไขการเข้าพัก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5.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ระบบสร้างรายการ "รายจ่าย: คืนเงินมัดจำ" ในบัญชีการเงินโดยอัตโนมัติ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sz w:val="36"/>
          <w:szCs w:val="36"/>
        </w:rPr>
        <w:t xml:space="preserve">6. Stock คลัง</w:t>
      </w:r>
    </w:p>
    <w:p>
      <w:pPr>
        <w:spacing w:after="120"/>
      </w:pPr>
      <w:r>
        <w:rPr>
          <w:rFonts w:ascii="Sarabun" w:cs="Sarabun" w:eastAsia="Sarabun" w:hAnsi="Sarabun"/>
          <w:sz w:val="24"/>
          <w:szCs w:val="24"/>
        </w:rPr>
        <w:t xml:space="preserve">หน้า Stock คลังใช้สำหรับติดตามสต็อกสินค้าและวัตถุดิบของรีสอร์ท เช่น อาหาร เครื่องดื่ม ของใช้ในห้องพัก</w:t>
      </w:r>
    </w:p>
    <w:p>
      <w:pPr>
        <w:spacing w:after="100"/>
      </w:pPr>
    </w:p>
    <w:p>
      <w:pPr>
        <w:spacing w:after="160" w:before="160"/>
        <w:jc w:val="center"/>
      </w:pPr>
      <w:r>
        <w:drawing>
          <wp:inline distT="0" distB="0" distL="0" distR="0">
            <wp:extent cx="5762625" cy="3457575"/>
            <wp:effectExtent t="0" r="0" b="0" l="0"/>
            <wp:docPr id="1" name="หน้า Stock คลัง" descr="หน้า Stock คลัง" title="หน้า Stock คลั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6B7280"/>
          <w:sz w:val="20"/>
          <w:szCs w:val="20"/>
        </w:rPr>
        <w:t xml:space="preserve">รูปที่ 6.1 หน้า Stock คลัง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6.1 ส่วนประกอบหลัก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ตัวกรอง — ค้นหาตามชื่อสินค้า หมวดหมู่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ตาราง/การ์ดสินค้า — แสดงชื่อสินค้า หน่วย และจำนวนคงเหลือ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แถบเตือน Stock ต่ำ — สินค้าที่คงเหลือ ≤ 5 หน่วย จะแสดงสีแดง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ปุ่ม + เพิ่มสินค้า — เพิ่มรายการสินค้าใหม่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6.2 การจัดการสต็อก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D4ED8"/>
                <w:sz w:val="22"/>
                <w:szCs w:val="22"/>
              </w:rPr>
              <w:t xml:space="preserve">การดำเนินการ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วิธีใช้งาน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เพิ่มสินค้าใหม่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คลิก "+ เพิ่มสินค้า" กรอกชื่อ หน่วย และจำนวนเริ่มต้น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ปรับจำนวนสต็อก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คลิกไอคอน ✏️ และแก้ไขจำนวนคงเหลือ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บันทึกการรับของ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เพิ่มจำนวนในช่อง current_stock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บันทึกการใช้ของ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ลดจำนวนในช่อง current_stock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ดูสินค้าใกล้หมด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ดูได้จาก Dashboard → Card Stock ต่ำ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6.3 การแจ้งเตือน Stock ต่ำ</w:t>
      </w:r>
    </w:p>
    <w:p>
      <w:pPr>
        <w:spacing w:after="120"/>
      </w:pPr>
      <w:r>
        <w:rPr>
          <w:rFonts w:ascii="Sarabun" w:cs="Sarabun" w:eastAsia="Sarabun" w:hAnsi="Sarabun"/>
          <w:sz w:val="24"/>
          <w:szCs w:val="24"/>
        </w:rPr>
        <w:t xml:space="preserve">Dashboard จะแสดงรายการสินค้าที่คงเหลือน้อยกว่าหรือเท่ากับ 5 หน่วย ในส่วน "Stock ใกล้หมด" เพื่อให้ทีมงานสั่งของทันเวลา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sz w:val="36"/>
          <w:szCs w:val="36"/>
        </w:rPr>
        <w:t xml:space="preserve">7. LINE Bot — คำสั่งผ่าน LINE</w:t>
      </w:r>
    </w:p>
    <w:p>
      <w:pPr>
        <w:spacing w:after="120"/>
      </w:pPr>
      <w:r>
        <w:rPr>
          <w:rFonts w:ascii="Sarabun" w:cs="Sarabun" w:eastAsia="Sarabun" w:hAnsi="Sarabun"/>
          <w:sz w:val="24"/>
          <w:szCs w:val="24"/>
        </w:rPr>
        <w:t xml:space="preserve">TMC Management รองรับการบันทึกข้อมูลผ่าน LINE Bot โดยพิมพ์คำสั่งในแชท LINE ที่เชื่อมต่อกับระบบ ทุกคำสั่งต้องขึ้นต้นด้วย /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6"/>
                <w:szCs w:val="26"/>
              </w:rPr>
              <w:t xml:space="preserve">⚠️ ข้อกำหนด: ต้องผูกบัญชี LINE กับระบบก่อนใช้งาน (ดูหัวข้อ 7.1)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7.1 การผูกบัญชี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1.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เข้าสู่ระบบที่ https://perpos.io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2.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ไปที่การตั้งค่าบัญชี → เชื่อมต่อ LINE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3.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คัดลอก Token ที่ได้รับ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4.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ส่งคำสั่ง /link &lt;token&gt; ใน LINE Bot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4"/>
                <w:szCs w:val="24"/>
              </w:rPr>
              <w:t xml:space="preserve">5. </w:t>
            </w:r>
            <w:r>
              <w:rPr>
                <w:rFonts w:ascii="Sarabun" w:cs="Sarabun" w:eastAsia="Sarabun" w:hAnsi="Sarabun"/>
                <w:sz w:val="24"/>
                <w:szCs w:val="24"/>
              </w:rPr>
              <w:t xml:space="preserve">ระบบยืนยัน "ผูกบัญชีสำเร็จ"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7.2 คำสั่ง TMC การเงิน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คำสั่ง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หน้าที่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ตัวอย่าง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/รับ &lt;จำนวน&gt; [รายละเอียด]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บันทึกรายรับเข้าบัญชีกสิกร ออมทรัพย์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/รับ 5000 ค่าห้องแขก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/รับ &lt;จำนวน&gt; @กระแส [รายละเอียด]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บันทึกรายรับเข้าบัญชีกระแสรายวัน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/รับ 3000 @กระแส โอนเงิน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/จ่าย &lt;จำนวน&gt; [รายละเอียด]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บันทึกรายจ่ายออกจากบัญชีออมทรัพย์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/จ่าย 1200 ค่าน้ำมัน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/จ่าย &lt;จำนวน&gt; @กระแส [รายละเอียด]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บันทึกรายจ่ายออกจากบัญชีกระแส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/จ่าย 500 @กระแส ค่าไฟ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/บัญชี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ดูยอดสรุปทุกบัญชีเดือนนี้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/บัญชี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/บัญชี ออม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ดูยอดบัญชีกสิกร ออมทรัพย์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/บัญชี ออม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/บัญชี กระแส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ดูยอดบัญชีกระแสรายวัน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/บัญชี กระแส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7.3 ตัวอย่างการใช้งาน</w:t>
      </w:r>
    </w:p>
    <w:p>
      <w:pPr>
        <w:pStyle w:val="Heading3"/>
        <w:spacing w:after="120" w:before="22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บันทึกรายรับค่าห้อง</w:t>
      </w:r>
    </w:p>
    <w:p>
      <w:pPr>
        <w:spacing w:after="120"/>
      </w:pPr>
      <w:r>
        <w:rPr>
          <w:rFonts w:ascii="Sarabun" w:cs="Sarabun" w:eastAsia="Sarabun" w:hAnsi="Sarabun"/>
          <w:color w:val="6B7280"/>
          <w:sz w:val="22"/>
          <w:szCs w:val="22"/>
        </w:rPr>
        <w:t xml:space="preserve">พิมพ์ใน LINE: </w:t>
      </w:r>
      <w:r>
        <w:rPr>
          <w:rFonts w:ascii="Courier New" w:cs="Courier New" w:eastAsia="Courier New" w:hAnsi="Courier New"/>
          <w:b/>
          <w:bCs/>
          <w:color w:val="1D4ED8"/>
          <w:sz w:val="22"/>
          <w:szCs w:val="22"/>
        </w:rPr>
        <w:t xml:space="preserve">/รับ 12000 ค่าห้อง แขกคุณสมชาย</w:t>
      </w:r>
    </w:p>
    <w:p>
      <w:pPr>
        <w:spacing w:after="120"/>
      </w:pPr>
      <w:r>
        <w:rPr>
          <w:rFonts w:ascii="Sarabun" w:cs="Sarabun" w:eastAsia="Sarabun" w:hAnsi="Sarabun"/>
          <w:sz w:val="24"/>
          <w:szCs w:val="24"/>
        </w:rPr>
        <w:t xml:space="preserve">ระบบตอบกลับ:</w:t>
      </w:r>
    </w:p>
    <w:p>
      <w:pPr>
        <w:spacing w:after="120"/>
        <w:ind w:left="360"/>
      </w:pPr>
      <w:r>
        <w:rPr>
          <w:rFonts w:ascii="Sarabun" w:cs="Sarabun" w:eastAsia="Sarabun" w:hAnsi="Sarabun"/>
          <w:color w:val="059669"/>
          <w:sz w:val="22"/>
          <w:szCs w:val="22"/>
        </w:rPr>
        <w:t xml:space="preserve">✅ บันทึกรายรับ ฿12,000.00
ออมทรัพย์ (กสิกร) | ค่าห้อง แขกคุณสมชาย
เดือนนี้: รับ ฿12,000 | จ่าย ฿0 | สุทธิ +฿12,000</w:t>
      </w:r>
    </w:p>
    <w:p>
      <w:pPr>
        <w:spacing w:after="160"/>
      </w:pPr>
    </w:p>
    <w:p>
      <w:pPr>
        <w:pStyle w:val="Heading3"/>
        <w:spacing w:after="120" w:before="220"/>
      </w:pPr>
      <w:r>
        <w:rPr>
          <w:rFonts w:ascii="Sarabun" w:cs="Sarabun" w:eastAsia="Sarabun" w:hAnsi="Sarabun"/>
          <w:b/>
          <w:bCs/>
          <w:color w:val="374151"/>
          <w:sz w:val="26"/>
          <w:szCs w:val="26"/>
        </w:rPr>
        <w:t xml:space="preserve">ดูยอดบัญชี</w:t>
      </w:r>
    </w:p>
    <w:p>
      <w:pPr>
        <w:spacing w:after="120"/>
      </w:pPr>
      <w:r>
        <w:rPr>
          <w:rFonts w:ascii="Sarabun" w:cs="Sarabun" w:eastAsia="Sarabun" w:hAnsi="Sarabun"/>
          <w:color w:val="6B7280"/>
          <w:sz w:val="22"/>
          <w:szCs w:val="22"/>
        </w:rPr>
        <w:t xml:space="preserve">พิมพ์ใน LINE: </w:t>
      </w:r>
      <w:r>
        <w:rPr>
          <w:rFonts w:ascii="Courier New" w:cs="Courier New" w:eastAsia="Courier New" w:hAnsi="Courier New"/>
          <w:b/>
          <w:bCs/>
          <w:color w:val="1D4ED8"/>
          <w:sz w:val="22"/>
          <w:szCs w:val="22"/>
        </w:rPr>
        <w:t xml:space="preserve">/บัญชี</w:t>
      </w:r>
    </w:p>
    <w:p>
      <w:pPr>
        <w:spacing w:after="120"/>
      </w:pPr>
      <w:r>
        <w:rPr>
          <w:rFonts w:ascii="Sarabun" w:cs="Sarabun" w:eastAsia="Sarabun" w:hAnsi="Sarabun"/>
          <w:sz w:val="24"/>
          <w:szCs w:val="24"/>
        </w:rPr>
        <w:t xml:space="preserve">ระบบตอบกลับสรุปยอดทุกบัญชีสำหรับเดือนปัจจุบัน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7.4 คำสั่งอื่น 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คำสั่ง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หน้าที่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ตัวอย่าง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/help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แสดงคำสั่งทั้งหมดที่ใช้ได้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/help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/tmc help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แสดงคำสั่ง TMC โดยเฉพาะ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/tmc help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/t &lt;ข้อความ&gt;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บันทึก Task ใหม่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/t ตรวจสอบห้อง A วันพรุ่งนี้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/tk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ดู Task ที่รออยู่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/tk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/d &lt;N&gt;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ปิด Task ที่ N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/d 1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/นัด &lt;HH:MM&gt; &lt;เรื่อง&gt;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เพิ่มนัดวันนี้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/นัด 14:00 ประชุมทีม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/วันนี้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ดูนัดหมายวันนี้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/วันนี้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sz w:val="36"/>
          <w:szCs w:val="36"/>
        </w:rPr>
        <w:t xml:space="preserve">8. เคล็ดลับและคำถามที่พบบ่อย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8.1 เคล็ดลับการใช้งาน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ใช้ LINE Bot สำหรับบันทึกรายรับ-รายจ่ายด่วน เมื่ออยู่นอกสถานที่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ตรวจสอบ Dashboard ทุกสัปดาห์เพื่อติดตามภาพรวมธุรกิจ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บันทึกเงินมัดจำทุกครั้งที่รับ เพื่อให้บัญชีการเงินถูกต้องอัตโนมัติ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ใช้ช่อง "แปลง/ห้อง" ให้สม่ำเสมอ เพื่อให้ Dashboard สรุปตามแปลงได้ถูกต้อง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4"/>
          <w:szCs w:val="24"/>
        </w:rPr>
        <w:t xml:space="preserve">ตรวจสอบ Stock ต่ำใน Dashboard ก่อนสิ้นสัปดาห์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8.2 คำถามที่พบบ่อย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D4ED8"/>
                <w:sz w:val="22"/>
                <w:szCs w:val="22"/>
              </w:rPr>
              <w:t xml:space="preserve">คำถาม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คำตอบ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รายการมัดจำหายไปจากบัญชีการเงิน?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ตรวจสอบว่ากรอก "รับมัดจำ" ในหน้าการเข้าพักแล้วหรือยัง ระบบจะสร้างรายการให้อัตโนมัติ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ยอดเงินสดย่อยไม่ตรง?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ตรวจสอบว่าบันทึก Top-up และ Expense ครบถ้วน ยอดคงเหลือ = Top-up รวม - Expense รวม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LINE Bot ไม่ตอบสนอง?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ตรวจสอบว่าผูกบัญชี LINE แล้ว และคำสั่งขึ้นต้นด้วย /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แก้ไขรายการบัญชีได้ไหม?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ได้ กดไอคอน ✏️ ที่รายการ สำหรับการลบต้องมีสิทธิ์ Management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Dashboard แสดงข้อมูลช่วงไหน?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ขึ้นอยู่กับ Dropdown ที่เลือก: 3, 6 หรือ 12 เดือนล่าสุด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8.3 สิทธิ์การใช้งาน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D4ED8"/>
                <w:sz w:val="22"/>
                <w:szCs w:val="22"/>
              </w:rPr>
              <w:t xml:space="preserve">สิทธิ์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สามารถทำได้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Member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ดูข้อมูล, บันทึกรายการใหม่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Management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ดู, บันทึก, แก้ไข, ลบรายการ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111827"/>
                <w:sz w:val="22"/>
                <w:szCs w:val="22"/>
              </w:rPr>
              <w:t xml:space="preserve">Admin / Owner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ทุกสิทธิ์ + ตั้งค่าระบบ</w:t>
            </w:r>
          </w:p>
        </w:tc>
      </w:tr>
    </w:tbl>
    <w:p>
      <w:pPr>
        <w:spacing w:after="400"/>
      </w:pPr>
    </w:p>
    <w:p>
      <w:pPr>
        <w:pBdr>
          <w:top w:val="single" w:color="E5E7EB" w:sz="2" w:space="1"/>
        </w:pBdr>
        <w:spacing w:after="120" w:before="400"/>
        <w:jc w:val="center"/>
      </w:pPr>
      <w:r>
        <w:rPr>
          <w:rFonts w:ascii="Sarabun" w:cs="Sarabun" w:eastAsia="Sarabun" w:hAnsi="Sarabun"/>
          <w:i/>
          <w:iCs/>
          <w:color w:val="9CA3AF"/>
          <w:sz w:val="22"/>
          <w:szCs w:val="22"/>
        </w:rPr>
        <w:t xml:space="preserve">สำหรับความช่วยเหลือเพิ่มเติม ติดต่อทีมงาน PERPOS</w:t>
      </w:r>
    </w:p>
    <w:p>
      <w:pPr>
        <w:jc w:val="center"/>
      </w:pPr>
      <w:r>
        <w:rPr>
          <w:rFonts w:ascii="Sarabun" w:cs="Sarabun" w:eastAsia="Sarabun" w:hAnsi="Sarabun"/>
          <w:color w:val="2563EB"/>
          <w:sz w:val="22"/>
          <w:szCs w:val="22"/>
        </w:rPr>
        <w:t xml:space="preserve">https://perpos.io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9CA3AF"/>
        <w:sz w:val="18"/>
        <w:szCs w:val="18"/>
      </w:rPr>
      <w:t xml:space="preserve">คู่มือการใช้งาน TMC Management | หน้า </w:t>
    </w:r>
    <w:r>
      <w:rPr>
        <w:rFonts w:ascii="Sarabun" w:cs="Sarabun" w:eastAsia="Sarabun" w:hAnsi="Sarabun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9CA3AF"/>
        <w:sz w:val="18"/>
        <w:szCs w:val="18"/>
      </w:rPr>
      <w:t xml:space="preserve"> / </w:t>
    </w:r>
    <w:r>
      <w:rPr>
        <w:rFonts w:ascii="Sarabun" w:cs="Sarabun" w:eastAsia="Sarabun" w:hAnsi="Sarabun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arabun" w:cs="Sarabun" w:eastAsia="Sarabun" w:hAnsi="Sarabun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Sarabun" w:cs="Sarabun" w:eastAsia="Sarabun" w:hAnsi="Sarabun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Sarabun" w:cs="Sarabun" w:eastAsia="Sarabun" w:hAnsi="Sarabun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1cd5ce879d1eb65c88e68e4549a354af04ab060.png"/><Relationship Id="rId9" Type="http://schemas.openxmlformats.org/officeDocument/2006/relationships/image" Target="media/5309a860239eea20c2ab8b0cc743f836127b4848.png"/><Relationship Id="rId10" Type="http://schemas.openxmlformats.org/officeDocument/2006/relationships/image" Target="media/ac8f5cab5127233956433ca590bc2e95696870f5.png"/><Relationship Id="rId11" Type="http://schemas.openxmlformats.org/officeDocument/2006/relationships/image" Target="media/e6825a5e4c97058c9f02510276431461a3ee127e.png"/><Relationship Id="rId12" Type="http://schemas.openxmlformats.org/officeDocument/2006/relationships/image" Target="media/2d47cf3a3d4cc33703cd93b98a3996e425d81b5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2026-05-21T00:06:33.159Z</dcterms:created>
  <dcterms:modified xsi:type="dcterms:W3CDTF">2026-05-21T00:06:33.164Z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