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97" w:rsidRPr="00A3358F" w:rsidRDefault="00C92731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3D2218" w:rsidRPr="00A3358F">
        <w:rPr>
          <w:rFonts w:ascii="Times New Roman" w:hAnsi="Times New Roman" w:cs="Times New Roman"/>
          <w:sz w:val="28"/>
          <w:szCs w:val="28"/>
        </w:rPr>
        <w:t>.</w:t>
      </w:r>
    </w:p>
    <w:p w:rsidR="00C92731" w:rsidRPr="00A3358F" w:rsidRDefault="0015091B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3D2218" w:rsidRPr="00A3358F">
        <w:rPr>
          <w:rFonts w:ascii="Times New Roman" w:hAnsi="Times New Roman" w:cs="Times New Roman"/>
          <w:b/>
          <w:sz w:val="28"/>
          <w:szCs w:val="28"/>
        </w:rPr>
        <w:t>.</w:t>
      </w:r>
    </w:p>
    <w:p w:rsidR="0015091B" w:rsidRPr="00A3358F" w:rsidRDefault="00381314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Существует автоматизированная система движения заяв</w:t>
      </w:r>
      <w:r w:rsidR="00887B3D">
        <w:rPr>
          <w:rFonts w:ascii="Times New Roman" w:hAnsi="Times New Roman" w:cs="Times New Roman"/>
          <w:sz w:val="28"/>
          <w:szCs w:val="28"/>
        </w:rPr>
        <w:t>ок</w:t>
      </w:r>
      <w:r w:rsidRPr="00A3358F">
        <w:rPr>
          <w:rFonts w:ascii="Times New Roman" w:hAnsi="Times New Roman" w:cs="Times New Roman"/>
          <w:sz w:val="28"/>
          <w:szCs w:val="28"/>
        </w:rPr>
        <w:t xml:space="preserve"> на ремонт внутри </w:t>
      </w:r>
      <w:r w:rsidR="00325F25">
        <w:rPr>
          <w:rFonts w:ascii="Times New Roman" w:hAnsi="Times New Roman" w:cs="Times New Roman"/>
          <w:sz w:val="28"/>
          <w:szCs w:val="28"/>
        </w:rPr>
        <w:t>сервисного предприятия</w:t>
      </w:r>
      <w:r w:rsidRPr="00A3358F">
        <w:rPr>
          <w:rFonts w:ascii="Times New Roman" w:hAnsi="Times New Roman" w:cs="Times New Roman"/>
          <w:sz w:val="28"/>
          <w:szCs w:val="28"/>
        </w:rPr>
        <w:t>, состоящая из клиентской</w:t>
      </w:r>
      <w:r w:rsidR="00C20E63" w:rsidRPr="00C20E63">
        <w:rPr>
          <w:rFonts w:ascii="Times New Roman" w:hAnsi="Times New Roman" w:cs="Times New Roman"/>
          <w:sz w:val="28"/>
          <w:szCs w:val="28"/>
        </w:rPr>
        <w:t xml:space="preserve"> </w:t>
      </w:r>
      <w:r w:rsidR="00C20E63">
        <w:rPr>
          <w:rFonts w:ascii="Times New Roman" w:hAnsi="Times New Roman" w:cs="Times New Roman"/>
          <w:sz w:val="28"/>
          <w:szCs w:val="28"/>
        </w:rPr>
        <w:t>части</w:t>
      </w:r>
      <w:r w:rsidRPr="00A3358F">
        <w:rPr>
          <w:rFonts w:ascii="Times New Roman" w:hAnsi="Times New Roman" w:cs="Times New Roman"/>
          <w:sz w:val="28"/>
          <w:szCs w:val="28"/>
        </w:rPr>
        <w:t xml:space="preserve"> и базы данных</w:t>
      </w:r>
      <w:r w:rsidR="00C20E63">
        <w:rPr>
          <w:rFonts w:ascii="Times New Roman" w:hAnsi="Times New Roman" w:cs="Times New Roman"/>
          <w:sz w:val="28"/>
          <w:szCs w:val="28"/>
        </w:rPr>
        <w:t>, хранящейся на сервере</w:t>
      </w:r>
      <w:r w:rsidRPr="00A3358F">
        <w:rPr>
          <w:rFonts w:ascii="Times New Roman" w:hAnsi="Times New Roman" w:cs="Times New Roman"/>
          <w:sz w:val="28"/>
          <w:szCs w:val="28"/>
        </w:rPr>
        <w:t>.</w:t>
      </w:r>
    </w:p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t>Варианты использования.</w:t>
      </w:r>
    </w:p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Определение основных действующих лиц и вариантов использования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D2C0E" w:rsidRPr="00A3358F" w:rsidTr="00CD2C0E">
        <w:tc>
          <w:tcPr>
            <w:tcW w:w="3681" w:type="dxa"/>
          </w:tcPr>
          <w:p w:rsidR="00CD2C0E" w:rsidRPr="00A3358F" w:rsidRDefault="00CD2C0E" w:rsidP="003D221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664" w:type="dxa"/>
          </w:tcPr>
          <w:p w:rsidR="00CD2C0E" w:rsidRPr="00A3358F" w:rsidRDefault="00CD2C0E" w:rsidP="003D221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</w:tr>
      <w:tr w:rsidR="00325F25" w:rsidRPr="00A3358F" w:rsidTr="00627FA8">
        <w:trPr>
          <w:trHeight w:val="188"/>
        </w:trPr>
        <w:tc>
          <w:tcPr>
            <w:tcW w:w="3681" w:type="dxa"/>
            <w:vMerge w:val="restart"/>
          </w:tcPr>
          <w:p w:rsidR="00325F25" w:rsidRPr="00A3358F" w:rsidRDefault="00325F25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664" w:type="dxa"/>
          </w:tcPr>
          <w:p w:rsidR="00325F25" w:rsidRPr="00A3358F" w:rsidRDefault="00C3414C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A306A0" w:rsidRPr="00A3358F" w:rsidTr="00627FA8">
        <w:trPr>
          <w:trHeight w:val="188"/>
        </w:trPr>
        <w:tc>
          <w:tcPr>
            <w:tcW w:w="3681" w:type="dxa"/>
            <w:vMerge/>
          </w:tcPr>
          <w:p w:rsidR="00A306A0" w:rsidRPr="00A3358F" w:rsidRDefault="00A306A0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A306A0" w:rsidRPr="00A3358F" w:rsidRDefault="00C3414C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заявок</w:t>
            </w:r>
          </w:p>
        </w:tc>
      </w:tr>
      <w:tr w:rsidR="00325F25" w:rsidRPr="00A3358F" w:rsidTr="00627FA8">
        <w:trPr>
          <w:trHeight w:val="188"/>
        </w:trPr>
        <w:tc>
          <w:tcPr>
            <w:tcW w:w="3681" w:type="dxa"/>
            <w:vMerge/>
          </w:tcPr>
          <w:p w:rsidR="00325F25" w:rsidRPr="00A3358F" w:rsidRDefault="00325F25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A3358F" w:rsidRDefault="00325F25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заявок </w:t>
            </w:r>
          </w:p>
        </w:tc>
      </w:tr>
      <w:tr w:rsidR="00A306A0" w:rsidRPr="00A3358F" w:rsidTr="00627FA8">
        <w:trPr>
          <w:trHeight w:val="188"/>
        </w:trPr>
        <w:tc>
          <w:tcPr>
            <w:tcW w:w="3681" w:type="dxa"/>
            <w:vMerge/>
          </w:tcPr>
          <w:p w:rsidR="00A306A0" w:rsidRPr="00A3358F" w:rsidRDefault="00A306A0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A306A0" w:rsidRPr="00A3358F" w:rsidRDefault="00A306A0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</w:tr>
      <w:tr w:rsidR="00325F25" w:rsidRPr="00A3358F" w:rsidTr="00627FA8">
        <w:trPr>
          <w:trHeight w:val="188"/>
        </w:trPr>
        <w:tc>
          <w:tcPr>
            <w:tcW w:w="3681" w:type="dxa"/>
            <w:vMerge/>
          </w:tcPr>
          <w:p w:rsidR="00325F25" w:rsidRPr="00A3358F" w:rsidRDefault="00325F25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A3358F" w:rsidRDefault="00325F25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Удаление заявок</w:t>
            </w:r>
          </w:p>
        </w:tc>
      </w:tr>
      <w:tr w:rsidR="00325F25" w:rsidRPr="00A3358F" w:rsidTr="00CD2C0E">
        <w:trPr>
          <w:trHeight w:val="187"/>
        </w:trPr>
        <w:tc>
          <w:tcPr>
            <w:tcW w:w="3681" w:type="dxa"/>
            <w:vMerge/>
          </w:tcPr>
          <w:p w:rsidR="00325F25" w:rsidRPr="00A3358F" w:rsidRDefault="00325F25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A3358F" w:rsidRDefault="00325F25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Обслуживание системы</w:t>
            </w:r>
          </w:p>
        </w:tc>
      </w:tr>
      <w:tr w:rsidR="00325F25" w:rsidRPr="00A3358F" w:rsidTr="00CD2C0E">
        <w:trPr>
          <w:trHeight w:val="187"/>
        </w:trPr>
        <w:tc>
          <w:tcPr>
            <w:tcW w:w="3681" w:type="dxa"/>
            <w:vMerge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325F25" w:rsidRDefault="00325F25" w:rsidP="00325F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325F25" w:rsidRPr="00A3358F" w:rsidTr="00CD2C0E">
        <w:trPr>
          <w:trHeight w:val="187"/>
        </w:trPr>
        <w:tc>
          <w:tcPr>
            <w:tcW w:w="3681" w:type="dxa"/>
            <w:vMerge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325F25" w:rsidRDefault="00325F25" w:rsidP="00325F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данных </w:t>
            </w:r>
            <w:r w:rsid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325F25" w:rsidRPr="00A3358F" w:rsidTr="00CD2C0E">
        <w:trPr>
          <w:trHeight w:val="187"/>
        </w:trPr>
        <w:tc>
          <w:tcPr>
            <w:tcW w:w="3681" w:type="dxa"/>
            <w:vMerge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325F25" w:rsidRDefault="00325F25" w:rsidP="00C00A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Удаления </w:t>
            </w:r>
            <w:r w:rsidR="00C00A01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 w:rsidR="00C00A0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bookmarkStart w:id="0" w:name="_GoBack"/>
            <w:bookmarkEnd w:id="0"/>
          </w:p>
        </w:tc>
      </w:tr>
      <w:tr w:rsidR="00325F25" w:rsidRPr="00A3358F" w:rsidTr="00CD2C0E">
        <w:trPr>
          <w:trHeight w:val="187"/>
        </w:trPr>
        <w:tc>
          <w:tcPr>
            <w:tcW w:w="3681" w:type="dxa"/>
            <w:vMerge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325F25" w:rsidRDefault="00325F25" w:rsidP="00325F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>Назначение прав доступа</w:t>
            </w:r>
          </w:p>
        </w:tc>
      </w:tr>
      <w:tr w:rsidR="00325F25" w:rsidRPr="00A3358F" w:rsidTr="00627FA8">
        <w:trPr>
          <w:trHeight w:val="96"/>
        </w:trPr>
        <w:tc>
          <w:tcPr>
            <w:tcW w:w="3681" w:type="dxa"/>
            <w:vMerge w:val="restart"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</w:p>
        </w:tc>
        <w:tc>
          <w:tcPr>
            <w:tcW w:w="5664" w:type="dxa"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325F25" w:rsidRPr="00A3358F" w:rsidTr="00CD2C0E">
        <w:trPr>
          <w:trHeight w:val="93"/>
        </w:trPr>
        <w:tc>
          <w:tcPr>
            <w:tcW w:w="3681" w:type="dxa"/>
            <w:vMerge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</w:p>
        </w:tc>
      </w:tr>
      <w:tr w:rsidR="00325F25" w:rsidRPr="00A3358F" w:rsidTr="004F1EC3">
        <w:trPr>
          <w:trHeight w:val="188"/>
        </w:trPr>
        <w:tc>
          <w:tcPr>
            <w:tcW w:w="3681" w:type="dxa"/>
            <w:vMerge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Изменение заявки</w:t>
            </w:r>
          </w:p>
        </w:tc>
      </w:tr>
      <w:tr w:rsidR="00325F25" w:rsidRPr="00A3358F" w:rsidTr="00627FA8">
        <w:trPr>
          <w:trHeight w:val="187"/>
        </w:trPr>
        <w:tc>
          <w:tcPr>
            <w:tcW w:w="3681" w:type="dxa"/>
            <w:vMerge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325F25" w:rsidRPr="00A3358F" w:rsidRDefault="00325F25" w:rsidP="00325F2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</w:tr>
    </w:tbl>
    <w:p w:rsidR="003D2218" w:rsidRDefault="00A306A0" w:rsidP="00A306A0">
      <w:pPr>
        <w:tabs>
          <w:tab w:val="left" w:pos="6435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6273"/>
        <w:gridCol w:w="1693"/>
        <w:gridCol w:w="1385"/>
      </w:tblGrid>
      <w:tr w:rsidR="00A306A0" w:rsidTr="00A306A0">
        <w:trPr>
          <w:jc w:val="center"/>
        </w:trPr>
        <w:tc>
          <w:tcPr>
            <w:tcW w:w="6273" w:type="dxa"/>
            <w:vMerge w:val="restart"/>
            <w:vAlign w:val="center"/>
          </w:tcPr>
          <w:p w:rsidR="00A306A0" w:rsidRPr="00A306A0" w:rsidRDefault="00A306A0" w:rsidP="009166E6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Операция</w:t>
            </w:r>
          </w:p>
        </w:tc>
        <w:tc>
          <w:tcPr>
            <w:tcW w:w="3078" w:type="dxa"/>
            <w:gridSpan w:val="2"/>
            <w:vAlign w:val="center"/>
          </w:tcPr>
          <w:p w:rsidR="00A306A0" w:rsidRPr="00A306A0" w:rsidRDefault="00A306A0" w:rsidP="009166E6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Уровень прав доступа</w:t>
            </w:r>
          </w:p>
        </w:tc>
      </w:tr>
      <w:tr w:rsidR="00A306A0" w:rsidRPr="0050256A" w:rsidTr="00A306A0">
        <w:trPr>
          <w:jc w:val="center"/>
        </w:trPr>
        <w:tc>
          <w:tcPr>
            <w:tcW w:w="6273" w:type="dxa"/>
            <w:vMerge/>
            <w:vAlign w:val="center"/>
          </w:tcPr>
          <w:p w:rsidR="00A306A0" w:rsidRPr="00A306A0" w:rsidRDefault="00A306A0" w:rsidP="009166E6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93" w:type="dxa"/>
            <w:vAlign w:val="center"/>
          </w:tcPr>
          <w:p w:rsidR="00A306A0" w:rsidRPr="00A306A0" w:rsidRDefault="00A306A0" w:rsidP="009166E6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Работник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9166E6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Админ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06A0" w:rsidRDefault="00A306A0" w:rsidP="009166E6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Авторизация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9166E6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9166E6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358F" w:rsidRDefault="00A306A0" w:rsidP="00A306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 xml:space="preserve">Полный 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358F" w:rsidRDefault="00A306A0" w:rsidP="00A306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Изменение заявки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358F" w:rsidRDefault="00A306A0" w:rsidP="00A306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358F" w:rsidRDefault="00A306A0" w:rsidP="00A306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Удаление заявок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358F" w:rsidRDefault="00A306A0" w:rsidP="00A306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Обслуживание системы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C00A01" w:rsidRDefault="00A306A0" w:rsidP="00C00A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325F25" w:rsidRDefault="00A306A0" w:rsidP="00A306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данных </w:t>
            </w:r>
            <w:r w:rsid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RPr="008D1868" w:rsidTr="00A306A0">
        <w:trPr>
          <w:jc w:val="center"/>
        </w:trPr>
        <w:tc>
          <w:tcPr>
            <w:tcW w:w="6273" w:type="dxa"/>
          </w:tcPr>
          <w:p w:rsidR="00A306A0" w:rsidRPr="00325F25" w:rsidRDefault="00A306A0" w:rsidP="00A306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 xml:space="preserve">Удаления </w:t>
            </w:r>
            <w:r w:rsid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RPr="008D1868" w:rsidTr="00A306A0">
        <w:trPr>
          <w:jc w:val="center"/>
        </w:trPr>
        <w:tc>
          <w:tcPr>
            <w:tcW w:w="6273" w:type="dxa"/>
          </w:tcPr>
          <w:p w:rsidR="00A306A0" w:rsidRPr="00325F25" w:rsidRDefault="00A306A0" w:rsidP="00A306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F25">
              <w:rPr>
                <w:rFonts w:ascii="Times New Roman" w:hAnsi="Times New Roman" w:cs="Times New Roman"/>
                <w:sz w:val="28"/>
                <w:szCs w:val="28"/>
              </w:rPr>
              <w:t>Назначение прав доступа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358F" w:rsidRDefault="00A306A0" w:rsidP="00A306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заявок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  <w:tr w:rsidR="00A306A0" w:rsidTr="00A306A0">
        <w:trPr>
          <w:jc w:val="center"/>
        </w:trPr>
        <w:tc>
          <w:tcPr>
            <w:tcW w:w="6273" w:type="dxa"/>
          </w:tcPr>
          <w:p w:rsidR="00A306A0" w:rsidRPr="00A3358F" w:rsidRDefault="00A306A0" w:rsidP="00A306A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Обслуживание системы</w:t>
            </w:r>
          </w:p>
        </w:tc>
        <w:tc>
          <w:tcPr>
            <w:tcW w:w="1693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Отсутствует</w:t>
            </w:r>
          </w:p>
        </w:tc>
        <w:tc>
          <w:tcPr>
            <w:tcW w:w="1385" w:type="dxa"/>
            <w:vAlign w:val="center"/>
          </w:tcPr>
          <w:p w:rsidR="00A306A0" w:rsidRPr="00A306A0" w:rsidRDefault="00A306A0" w:rsidP="00A306A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306A0">
              <w:rPr>
                <w:rFonts w:ascii="Times New Roman" w:hAnsi="Times New Roman" w:cs="Times New Roman"/>
                <w:sz w:val="28"/>
                <w:szCs w:val="24"/>
              </w:rPr>
              <w:t>Полный</w:t>
            </w:r>
          </w:p>
        </w:tc>
      </w:tr>
    </w:tbl>
    <w:p w:rsidR="00A306A0" w:rsidRPr="00A3358F" w:rsidRDefault="00A306A0" w:rsidP="00A306A0">
      <w:pPr>
        <w:tabs>
          <w:tab w:val="left" w:pos="6435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32CF" w:rsidRDefault="00A232CF" w:rsidP="00A232CF">
      <w:pPr>
        <w:pStyle w:val="1"/>
      </w:pPr>
      <w:r w:rsidRPr="00A232CF">
        <w:rPr>
          <w:rFonts w:cs="Times New Roman"/>
          <w:szCs w:val="28"/>
        </w:rPr>
        <w:t xml:space="preserve">Раскрытие варианта использования </w:t>
      </w:r>
      <w:r w:rsidR="00A3358F" w:rsidRPr="00A232CF">
        <w:rPr>
          <w:rFonts w:cs="Times New Roman"/>
          <w:szCs w:val="28"/>
        </w:rPr>
        <w:t>“</w:t>
      </w:r>
      <w:r w:rsidR="00A3358F" w:rsidRPr="00A3358F">
        <w:rPr>
          <w:rFonts w:cs="Times New Roman"/>
          <w:szCs w:val="28"/>
        </w:rPr>
        <w:t>Авторизация</w:t>
      </w:r>
      <w:r w:rsidR="00A3358F" w:rsidRPr="00A232CF">
        <w:rPr>
          <w:rFonts w:cs="Times New Roman"/>
          <w:szCs w:val="28"/>
        </w:rPr>
        <w:t>”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48"/>
        <w:gridCol w:w="1961"/>
        <w:gridCol w:w="2305"/>
        <w:gridCol w:w="2737"/>
      </w:tblGrid>
      <w:tr w:rsidR="00A232CF" w:rsidRPr="00C00A01" w:rsidTr="009166E6">
        <w:tc>
          <w:tcPr>
            <w:tcW w:w="2122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UC-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Авторизация</w:t>
            </w:r>
          </w:p>
        </w:tc>
      </w:tr>
      <w:tr w:rsidR="00A232CF" w:rsidRPr="00C00A01" w:rsidTr="009166E6">
        <w:tc>
          <w:tcPr>
            <w:tcW w:w="2122" w:type="dxa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409" w:type="dxa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17.09.2022</w:t>
            </w:r>
          </w:p>
        </w:tc>
      </w:tr>
      <w:tr w:rsidR="00A232CF" w:rsidRPr="00C00A01" w:rsidTr="009166E6">
        <w:tc>
          <w:tcPr>
            <w:tcW w:w="2122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A232CF" w:rsidRPr="00C00A01" w:rsidRDefault="008E7563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</w:p>
        </w:tc>
        <w:tc>
          <w:tcPr>
            <w:tcW w:w="2410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A232CF" w:rsidRPr="00C00A01" w:rsidRDefault="00A232CF" w:rsidP="008E75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>заявок н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ремонт</w:t>
            </w:r>
          </w:p>
        </w:tc>
      </w:tr>
      <w:tr w:rsidR="00A232CF" w:rsidRPr="00C00A01" w:rsidTr="009166E6">
        <w:tc>
          <w:tcPr>
            <w:tcW w:w="2122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8E75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Пользователь обращается в автоматизированную систему с вводит свой «Логин» и «Пароль» и проходит авторизацию с уровнем прав «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232CF" w:rsidRPr="00C00A01" w:rsidTr="009166E6">
        <w:tc>
          <w:tcPr>
            <w:tcW w:w="2122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Пользователь выражает намерение войти в систему</w:t>
            </w:r>
          </w:p>
        </w:tc>
      </w:tr>
      <w:tr w:rsidR="00A232CF" w:rsidRPr="00C00A01" w:rsidTr="009166E6">
        <w:tc>
          <w:tcPr>
            <w:tcW w:w="2122" w:type="dxa"/>
            <w:vMerge w:val="restart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-1.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запустил автоматизированную систему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-2.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ввел свой «Логин»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-3.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ввел свой «Пароль»</w:t>
            </w:r>
          </w:p>
        </w:tc>
      </w:tr>
      <w:tr w:rsidR="00A232CF" w:rsidRPr="00C00A01" w:rsidTr="009166E6">
        <w:tc>
          <w:tcPr>
            <w:tcW w:w="2122" w:type="dxa"/>
            <w:vMerge w:val="restart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-1. Автоматизированная система запущена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-2. Введенные «Логин» и «Пароль» корректны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-3. Вход в автоматизированную систему выполнен</w:t>
            </w:r>
          </w:p>
        </w:tc>
      </w:tr>
      <w:tr w:rsidR="00A232CF" w:rsidRPr="00C00A01" w:rsidTr="009166E6">
        <w:tc>
          <w:tcPr>
            <w:tcW w:w="2122" w:type="dxa"/>
            <w:vMerge w:val="restart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 Авторизация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запускает автоматизированную систему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«Логин» (см. 1.0. Исключение-1)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«Пароль»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нажимает кнопку «Вход»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8E75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5. А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>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проверяет правильность введенных данных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входит в систему и попадает на главный экран</w:t>
            </w:r>
          </w:p>
        </w:tc>
      </w:tr>
      <w:tr w:rsidR="00A232CF" w:rsidRPr="00C00A01" w:rsidTr="009166E6">
        <w:tc>
          <w:tcPr>
            <w:tcW w:w="2122" w:type="dxa"/>
            <w:vMerge w:val="restart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8E756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1.1 </w:t>
            </w:r>
            <w:r w:rsidR="008E7563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Работник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не верно ввел «Логин»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запускает автоматизированную систему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«Логин»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«Пароль»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нажимает кнопку «Вход»</w:t>
            </w:r>
          </w:p>
        </w:tc>
      </w:tr>
      <w:tr w:rsidR="00A232CF" w:rsidRPr="00C00A01" w:rsidTr="009166E6">
        <w:trPr>
          <w:trHeight w:val="77"/>
        </w:trPr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проверяет правильность введенных данных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не находит пользователя с указанным «Логином»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8E75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>Работнику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сообщение: Проверьте правильность введенного «Логина».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8. Возврат к п.2 нормального направления.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8E756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1.2 </w:t>
            </w:r>
            <w:r w:rsidR="008E7563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Работник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не верно ввел «Пароль»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запускает автоматизированную систему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«Логин»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вводит «Пароль»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8E7563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нажимает кнопку «Вход»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проверяет правильность введенных данных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Работнику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выводится сообщение: Проверьте правильность введенного «Пароля».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7. Возврат к п.3 нормального направления</w:t>
            </w:r>
          </w:p>
        </w:tc>
      </w:tr>
      <w:tr w:rsidR="00A232CF" w:rsidRPr="00C00A01" w:rsidTr="009166E6">
        <w:tc>
          <w:tcPr>
            <w:tcW w:w="2122" w:type="dxa"/>
            <w:vMerge w:val="restart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1.0.Е1 Под учетной записью уже осуществлен вход</w:t>
            </w:r>
          </w:p>
        </w:tc>
      </w:tr>
      <w:tr w:rsidR="00A232CF" w:rsidRPr="00C00A01" w:rsidTr="009166E6">
        <w:tc>
          <w:tcPr>
            <w:tcW w:w="2122" w:type="dxa"/>
            <w:vMerge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выводит сообщение: Пользователь под указанным «Логином» уже осуществил вход в систему</w:t>
            </w:r>
          </w:p>
        </w:tc>
      </w:tr>
      <w:tr w:rsidR="00A232CF" w:rsidRPr="00C00A01" w:rsidTr="009166E6">
        <w:tc>
          <w:tcPr>
            <w:tcW w:w="2122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232CF" w:rsidRPr="00C00A01" w:rsidTr="009166E6">
        <w:tc>
          <w:tcPr>
            <w:tcW w:w="2122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Приблизительно 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пользователей, в среднем по 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обращений в день. Пиковая нагрузка этого варианта исполь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>зования приходится на период с 10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:30 до 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:00 местного времени</w:t>
            </w:r>
          </w:p>
        </w:tc>
      </w:tr>
      <w:tr w:rsidR="00A232CF" w:rsidRPr="00C00A01" w:rsidTr="009166E6">
        <w:tc>
          <w:tcPr>
            <w:tcW w:w="2122" w:type="dxa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A232CF" w:rsidRPr="00C00A01" w:rsidRDefault="00A232CF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должна быть возможность отмены введенных данных, до нажатия на кнопку «Вход»</w:t>
            </w:r>
          </w:p>
        </w:tc>
      </w:tr>
    </w:tbl>
    <w:p w:rsidR="00A3358F" w:rsidRPr="00C00A01" w:rsidRDefault="00A3358F" w:rsidP="00083F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66E6" w:rsidRPr="00C00A01" w:rsidRDefault="009166E6" w:rsidP="009166E6">
      <w:pPr>
        <w:pStyle w:val="1"/>
        <w:rPr>
          <w:szCs w:val="28"/>
        </w:rPr>
      </w:pPr>
      <w:r w:rsidRPr="00C00A01">
        <w:rPr>
          <w:szCs w:val="28"/>
        </w:rPr>
        <w:t xml:space="preserve">Раскрытие варианта использования "Регистрация </w:t>
      </w:r>
      <w:r w:rsidR="00B54900" w:rsidRPr="00C00A01">
        <w:rPr>
          <w:szCs w:val="28"/>
        </w:rPr>
        <w:t>работников"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48"/>
        <w:gridCol w:w="2101"/>
        <w:gridCol w:w="2253"/>
        <w:gridCol w:w="2737"/>
      </w:tblGrid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UC-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Регистрация </w:t>
            </w:r>
            <w:r w:rsidR="00B54900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работников</w:t>
            </w:r>
          </w:p>
        </w:tc>
      </w:tr>
      <w:tr w:rsidR="009166E6" w:rsidRPr="00C00A01" w:rsidTr="009166E6">
        <w:tc>
          <w:tcPr>
            <w:tcW w:w="2122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409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17.09.2022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410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Автоматизированная система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заявок на ремонт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 обращается в автоматизированную систему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переходит во вкладку «Добавление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», просматривает уже существующих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, нажимает на иконку «Добавить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 и задает имя пользователя, пароль и тип прав.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выражает намерение добавить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-1. Администратор вошел в автоматизированную систему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-2. Администратор прошел авторизацию для внесения изменений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-1. 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сохранено в автоматизированной системе с состоянием «Добавлен»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-2. Список добавленных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обновился с учетом нового пользователя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-3. Доступное количество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обновилось, с учетом добавленного пользователя.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1.0 Добавление одного </w:t>
            </w:r>
            <w:r w:rsidR="00B54900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Администратор запрашивает просмотр добавленных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Автоматизированная система отображает список добавленных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Администратор выбирает 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Администратор заполняет поля имени добавляемого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и пароль авторизации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Администратор выбирает уровень прав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6. Администратор указывает, что 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работника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завершено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7. Автоматизированная система отображает добавленного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, его пароль авторизации и уровень прав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подтверждает 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1.1 Добавление уже существующего </w:t>
            </w:r>
            <w:r w:rsidR="00B54900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Администратор запрашивает просмотр добавленных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Автоматизированная система отображает список добавленных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Администратор выбирает 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4. Администратор добавляет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rPr>
          <w:trHeight w:val="77"/>
        </w:trPr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сообщение «Данный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существует»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6. Возврат к п.3 нормального направления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B5490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1.2 Одновременное добавление </w:t>
            </w:r>
            <w:r w:rsidR="00B54900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работника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Несколько администраторов запрашивает просмотр добавленных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Автоматизированная система отображает список добавленных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Администраторы выбирают 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(см. 1.1.Е1)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4. Возврат к п.3 нормального направления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1.0.Е1 Одновременное выполнение одного действия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Автоматизированная система оповещает администраторов, что данная операция уже выполняется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2а. Если один из администраторов отменяет добавление </w:t>
            </w:r>
            <w:r w:rsidR="00B54900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, система завершает вариант использования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2б. В противном случае, по истечении 10 секунд система начинает вариант использования сначала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Приблизительно 2 пользователя, в среднем по 1 обращению в день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должен иметь возможность отменить введенные данные до подтверждения действия</w:t>
            </w:r>
          </w:p>
        </w:tc>
      </w:tr>
    </w:tbl>
    <w:p w:rsidR="00887B3D" w:rsidRPr="00C00A01" w:rsidRDefault="00887B3D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900" w:rsidRPr="00C00A01" w:rsidRDefault="00B54900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A01">
        <w:rPr>
          <w:rFonts w:ascii="Times New Roman" w:hAnsi="Times New Roman" w:cs="Times New Roman"/>
          <w:sz w:val="28"/>
          <w:szCs w:val="28"/>
        </w:rPr>
        <w:t>Раскрытие варианта использования "</w:t>
      </w:r>
      <w:r w:rsidR="00144FB4" w:rsidRPr="00C00A01">
        <w:rPr>
          <w:rFonts w:ascii="Times New Roman" w:hAnsi="Times New Roman" w:cs="Times New Roman"/>
          <w:sz w:val="28"/>
          <w:szCs w:val="28"/>
        </w:rPr>
        <w:t>Изменение данных работников</w:t>
      </w:r>
      <w:r w:rsidRPr="00C00A01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48"/>
        <w:gridCol w:w="2101"/>
        <w:gridCol w:w="2253"/>
        <w:gridCol w:w="2737"/>
      </w:tblGrid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UC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B54900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144FB4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Изменение данных работников</w:t>
            </w:r>
          </w:p>
        </w:tc>
      </w:tr>
      <w:tr w:rsidR="009166E6" w:rsidRPr="00C00A01" w:rsidTr="009166E6">
        <w:tc>
          <w:tcPr>
            <w:tcW w:w="2122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409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410" w:type="dxa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22.07.2020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409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410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Дополнительные действующие лица:</w:t>
            </w:r>
          </w:p>
        </w:tc>
        <w:tc>
          <w:tcPr>
            <w:tcW w:w="2410" w:type="dxa"/>
            <w:vAlign w:val="center"/>
          </w:tcPr>
          <w:p w:rsidR="009166E6" w:rsidRPr="00C00A01" w:rsidRDefault="00144FB4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заявок на ремонт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229" w:type="dxa"/>
            <w:gridSpan w:val="3"/>
            <w:vAlign w:val="center"/>
          </w:tcPr>
          <w:p w:rsidR="00144FB4" w:rsidRPr="00C00A01" w:rsidRDefault="00144FB4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 обращается в автоматизированную систему, переходит во вкладку «Добавление работника», нажимает на кнопку «Редактировать» и изменяет необходимые значения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Условие-триггер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Администратор выражает намерение отредактировать добавленное устройство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-1. Администратор вошел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автоматизированную систему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-2. Администратор прошел авторизацию с уровнем прав «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-3. Администратор перешел во вкладку «Настройки» с главного экрана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автоматизированной системы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-4. Администратор перешел в область «Добавление новых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-5. Администратор нажал на кнопку «Редактировать»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-1. Отредактированные поля сохранены в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автоматизированной системе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с состоянием «Отредактировано»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-2. Список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обновился с учетом отредактированных значений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-3. В «Журнале событий» появилась запись: Кто, когда и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редактировал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1.0 Редактирование одного </w:t>
            </w:r>
            <w:r w:rsidR="00144FB4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Пользователь запустил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автоматизированную систему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2. Пользователь прошел авторизацию с уровнем прав «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Администратор перешел на главную страницу </w:t>
            </w:r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автоматизированной системы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4. Администратор перешел во вкладку «Настройки»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144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5. Администратор перешел в область «Добавление новых </w:t>
            </w:r>
            <w:proofErr w:type="spellStart"/>
            <w:r w:rsidR="00144FB4" w:rsidRPr="00C00A01">
              <w:rPr>
                <w:rFonts w:ascii="Times New Roman" w:hAnsi="Times New Roman" w:cs="Times New Roman"/>
                <w:sz w:val="28"/>
                <w:szCs w:val="28"/>
              </w:rPr>
              <w:t>разработников</w:t>
            </w:r>
            <w:proofErr w:type="spellEnd"/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6. Администратор нажал на кнопку «Редактировать»</w:t>
            </w:r>
          </w:p>
        </w:tc>
      </w:tr>
      <w:tr w:rsidR="00C3414C" w:rsidRPr="00C00A01" w:rsidTr="009F390B">
        <w:trPr>
          <w:trHeight w:val="1124"/>
        </w:trPr>
        <w:tc>
          <w:tcPr>
            <w:tcW w:w="2122" w:type="dxa"/>
            <w:vMerge/>
            <w:vAlign w:val="center"/>
          </w:tcPr>
          <w:p w:rsidR="00C3414C" w:rsidRPr="00C00A01" w:rsidRDefault="00C3414C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C3414C" w:rsidRPr="00C00A01" w:rsidRDefault="00C3414C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7. Администратор редактирует необходимые поля значений во вкладке «Редактирование данных» 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C3414C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>. Администратор после редактирования нажимает на кнопку «Сохранить»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C3414C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="009166E6"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 проверку введенных данных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сообщение: «Параметры изменены. Продолжить редактирование ?»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. В выведенном сообщении Администратор нажимает на кнопку «Нет»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Администратора ко вкладке «Настройки»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1.0 Редактирование нескольких </w:t>
            </w:r>
            <w:r w:rsidR="00C3414C"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полей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Администратор нажимает на кнопку «Да» в выведенном сообщении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автоматизированной системы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2. Возврат к п.7 нормального направления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1.1 Некорректно введённые значения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Администратор ввел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неверные значения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сообщение: «Значение не корректно» 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br/>
              <w:t>(см. 1.0. Е1)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Администратора к полю заполнения значений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1.2 Одновременное выполнение одинаковых действий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нажимает на кнопку «Редактировать»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выводит сообщение: «Данная операция уже выполняется пользователем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.» (см. 1.1. Е2)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3. Возврат к п.5 нормального направления</w:t>
            </w:r>
          </w:p>
        </w:tc>
      </w:tr>
      <w:tr w:rsidR="009166E6" w:rsidRPr="00C00A01" w:rsidTr="009166E6">
        <w:tc>
          <w:tcPr>
            <w:tcW w:w="2122" w:type="dxa"/>
            <w:vMerge w:val="restart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1.0. Е1 Некорректное значение параметра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оповещает Администратора о неправильно введенных данных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2а. Если Администратор ввод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правильное значение, система завершает вариант использования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2б. В противном случает, после трех попыток система начинает вариант использования заново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b/>
                <w:sz w:val="28"/>
                <w:szCs w:val="28"/>
              </w:rPr>
              <w:t>1.1. Е2 Одновременное выполнение одного действия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C341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3414C" w:rsidRPr="00C00A01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 xml:space="preserve"> оповещает администраторов, что данная операция уже выполняется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2а. Если один из администраторов прекращает добавление, система завершает вариант использования</w:t>
            </w:r>
          </w:p>
        </w:tc>
      </w:tr>
      <w:tr w:rsidR="009166E6" w:rsidRPr="00C00A01" w:rsidTr="009166E6">
        <w:tc>
          <w:tcPr>
            <w:tcW w:w="2122" w:type="dxa"/>
            <w:vMerge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2б. В противном случае, по истечении 10 секунд система начинает вариант использования сначала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Частота использования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Приблизительно 4 пользователя, в среднем по 1 обращению в месяц</w:t>
            </w:r>
          </w:p>
        </w:tc>
      </w:tr>
      <w:tr w:rsidR="009166E6" w:rsidRPr="00C00A01" w:rsidTr="009166E6">
        <w:tc>
          <w:tcPr>
            <w:tcW w:w="2122" w:type="dxa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7229" w:type="dxa"/>
            <w:gridSpan w:val="3"/>
            <w:vAlign w:val="center"/>
          </w:tcPr>
          <w:p w:rsidR="009166E6" w:rsidRPr="00C00A01" w:rsidRDefault="009166E6" w:rsidP="00916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0A01">
              <w:rPr>
                <w:rFonts w:ascii="Times New Roman" w:hAnsi="Times New Roman" w:cs="Times New Roman"/>
                <w:sz w:val="28"/>
                <w:szCs w:val="28"/>
              </w:rPr>
              <w:t>1. Администратор должен иметь возможность отменить введенные данные до подтверждения действия</w:t>
            </w:r>
          </w:p>
        </w:tc>
      </w:tr>
    </w:tbl>
    <w:p w:rsidR="009166E6" w:rsidRDefault="009166E6" w:rsidP="009166E6">
      <w:pPr>
        <w:spacing w:after="0" w:line="240" w:lineRule="auto"/>
        <w:jc w:val="both"/>
        <w:rPr>
          <w:sz w:val="24"/>
          <w:szCs w:val="24"/>
        </w:rPr>
      </w:pPr>
    </w:p>
    <w:p w:rsidR="009166E6" w:rsidRDefault="009166E6" w:rsidP="009166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5C35" w:rsidRPr="00675CC7" w:rsidRDefault="00A25C35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C35">
        <w:rPr>
          <w:rFonts w:ascii="Times New Roman" w:hAnsi="Times New Roman" w:cs="Times New Roman"/>
          <w:b/>
          <w:sz w:val="28"/>
          <w:szCs w:val="28"/>
        </w:rPr>
        <w:lastRenderedPageBreak/>
        <w:t>Создание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A25C35" w:rsidRDefault="00A25C35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25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представлена на рисунке 1.</w:t>
      </w:r>
    </w:p>
    <w:p w:rsidR="007B39F5" w:rsidRPr="00703277" w:rsidRDefault="007B39F5" w:rsidP="002A6345">
      <w:pPr>
        <w:pStyle w:val="PlantUML"/>
        <w:rPr>
          <w:lang w:val="en-US"/>
        </w:rPr>
      </w:pPr>
      <w:r w:rsidRPr="007B39F5">
        <w:rPr>
          <w:lang w:val="en-US"/>
        </w:rPr>
        <w:t xml:space="preserve">@startuml </w:t>
      </w:r>
    </w:p>
    <w:p w:rsidR="00703277" w:rsidRDefault="007B39F5" w:rsidP="002A6345">
      <w:pPr>
        <w:pStyle w:val="PlantUML"/>
        <w:rPr>
          <w:lang w:val="en-US"/>
        </w:rPr>
      </w:pPr>
      <w:r>
        <w:rPr>
          <w:lang w:val="en-US"/>
        </w:rPr>
        <w:t>left to right direction</w:t>
      </w:r>
    </w:p>
    <w:p w:rsidR="00703277" w:rsidRPr="007B39F5" w:rsidRDefault="00703277" w:rsidP="002A6345">
      <w:pPr>
        <w:pStyle w:val="PlantUML"/>
        <w:rPr>
          <w:lang w:val="en-US"/>
        </w:rPr>
      </w:pPr>
      <w:r w:rsidRPr="007B39F5">
        <w:rPr>
          <w:lang w:val="en-US"/>
        </w:rPr>
        <w:t>actor</w:t>
      </w:r>
      <w:r w:rsidRPr="00703277">
        <w:rPr>
          <w:lang w:val="en-US"/>
        </w:rPr>
        <w:t xml:space="preserve"> "</w:t>
      </w:r>
      <w:r>
        <w:t>Работник</w:t>
      </w:r>
      <w:r w:rsidRPr="00703277">
        <w:rPr>
          <w:lang w:val="en-US"/>
        </w:rPr>
        <w:t xml:space="preserve"> </w:t>
      </w:r>
      <w:r>
        <w:t>предприятия</w:t>
      </w:r>
      <w:r w:rsidRPr="00703277">
        <w:rPr>
          <w:lang w:val="en-US"/>
        </w:rPr>
        <w:t xml:space="preserve">" </w:t>
      </w:r>
      <w:r w:rsidRPr="007B39F5">
        <w:rPr>
          <w:lang w:val="en-US"/>
        </w:rPr>
        <w:t>as</w:t>
      </w:r>
      <w:r w:rsidRPr="00703277">
        <w:rPr>
          <w:lang w:val="en-US"/>
        </w:rPr>
        <w:t xml:space="preserve"> </w:t>
      </w:r>
      <w:r w:rsidRPr="007B39F5">
        <w:rPr>
          <w:lang w:val="en-US"/>
        </w:rPr>
        <w:t>fc</w:t>
      </w:r>
    </w:p>
    <w:p w:rsidR="007B39F5" w:rsidRPr="007B39F5" w:rsidRDefault="007B39F5" w:rsidP="002A6345">
      <w:pPr>
        <w:pStyle w:val="PlantUML"/>
        <w:rPr>
          <w:lang w:val="en-US"/>
        </w:rPr>
      </w:pPr>
      <w:r w:rsidRPr="007B39F5">
        <w:rPr>
          <w:lang w:val="en-US"/>
        </w:rPr>
        <w:t>actor "</w:t>
      </w:r>
      <w:r>
        <w:t>Администратор</w:t>
      </w:r>
      <w:r w:rsidRPr="007B39F5">
        <w:rPr>
          <w:lang w:val="en-US"/>
        </w:rPr>
        <w:t xml:space="preserve">" as fc1 </w:t>
      </w:r>
    </w:p>
    <w:p w:rsidR="007B39F5" w:rsidRPr="007B39F5" w:rsidRDefault="007B39F5" w:rsidP="002A6345">
      <w:pPr>
        <w:pStyle w:val="PlantUML"/>
      </w:pPr>
      <w:r w:rsidRPr="007B39F5">
        <w:rPr>
          <w:lang w:val="en-US"/>
        </w:rPr>
        <w:t>rectangle</w:t>
      </w:r>
      <w:r w:rsidRPr="007B39F5">
        <w:t xml:space="preserve"> “</w:t>
      </w:r>
      <w:r>
        <w:t>Информационная система</w:t>
      </w:r>
      <w:r w:rsidRPr="007B39F5">
        <w:t xml:space="preserve">” { </w:t>
      </w:r>
    </w:p>
    <w:p w:rsidR="007B39F5" w:rsidRPr="007B39F5" w:rsidRDefault="007B39F5" w:rsidP="002A6345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Созда</w:t>
      </w:r>
      <w:r w:rsidR="00703277">
        <w:t>ть</w:t>
      </w:r>
      <w:r>
        <w:t xml:space="preserve"> заявк</w:t>
      </w:r>
      <w:r w:rsidR="00703277">
        <w:t>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1 </w:t>
      </w:r>
    </w:p>
    <w:p w:rsidR="007B39F5" w:rsidRPr="007B39F5" w:rsidRDefault="007B39F5" w:rsidP="002A6345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Изменен</w:t>
      </w:r>
      <w:r w:rsidR="00703277">
        <w:t>ить</w:t>
      </w:r>
      <w:r>
        <w:t xml:space="preserve"> заявк</w:t>
      </w:r>
      <w:r w:rsidR="00703277">
        <w:t>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2 </w:t>
      </w:r>
    </w:p>
    <w:p w:rsidR="007B39F5" w:rsidRPr="00703277" w:rsidRDefault="007B39F5" w:rsidP="002A6345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Авториз</w:t>
      </w:r>
      <w:r w:rsidR="00703277">
        <w:t>ироваться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3 </w:t>
      </w:r>
    </w:p>
    <w:p w:rsidR="00703277" w:rsidRPr="00703277" w:rsidRDefault="00703277" w:rsidP="002A6345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Обслужить систему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4</w:t>
      </w:r>
      <w:r w:rsidRPr="00703277">
        <w:t xml:space="preserve"> </w:t>
      </w:r>
    </w:p>
    <w:p w:rsidR="00703277" w:rsidRDefault="00703277" w:rsidP="002A6345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Удалить</w:t>
      </w:r>
      <w:r w:rsidRPr="00703277">
        <w:t xml:space="preserve"> </w:t>
      </w:r>
      <w:r w:rsidR="004F1EC3">
        <w:t>з</w:t>
      </w:r>
      <w:r>
        <w:t>аявку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5 </w:t>
      </w:r>
    </w:p>
    <w:p w:rsidR="004F1EC3" w:rsidRDefault="004F1EC3" w:rsidP="002A6345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Ведение заявки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6</w:t>
      </w:r>
    </w:p>
    <w:p w:rsidR="00C3414C" w:rsidRPr="00C3414C" w:rsidRDefault="00C3414C" w:rsidP="002A6345">
      <w:pPr>
        <w:pStyle w:val="PlantUML"/>
      </w:pPr>
      <w:r>
        <w:rPr>
          <w:lang w:val="en-US"/>
        </w:rPr>
        <w:t>usecase</w:t>
      </w:r>
      <w:r w:rsidRPr="00C3414C">
        <w:t xml:space="preserve"> “</w:t>
      </w:r>
      <w:r>
        <w:t>Обслуживание системы</w:t>
      </w:r>
      <w:r w:rsidRPr="00C3414C">
        <w:t xml:space="preserve">” </w:t>
      </w:r>
      <w:r>
        <w:rPr>
          <w:lang w:val="en-US"/>
        </w:rPr>
        <w:t>as</w:t>
      </w:r>
      <w:r w:rsidRPr="00C3414C">
        <w:t xml:space="preserve"> </w:t>
      </w:r>
      <w:r w:rsidR="002A6345">
        <w:rPr>
          <w:lang w:val="en-US"/>
        </w:rPr>
        <w:t>UC</w:t>
      </w:r>
      <w:r w:rsidRPr="00C3414C">
        <w:t>7</w:t>
      </w:r>
    </w:p>
    <w:p w:rsidR="00C3414C" w:rsidRPr="00C3414C" w:rsidRDefault="00C3414C" w:rsidP="002A6345">
      <w:pPr>
        <w:pStyle w:val="PlantUML"/>
      </w:pPr>
      <w:r>
        <w:rPr>
          <w:lang w:val="en-US"/>
        </w:rPr>
        <w:t>usecase</w:t>
      </w:r>
      <w:r w:rsidRPr="00C3414C">
        <w:t xml:space="preserve"> “</w:t>
      </w:r>
      <w:r>
        <w:t>Регистрация пользователей</w:t>
      </w:r>
      <w:r w:rsidRPr="00C3414C">
        <w:t xml:space="preserve">” </w:t>
      </w:r>
      <w:r>
        <w:rPr>
          <w:lang w:val="en-US"/>
        </w:rPr>
        <w:t>as</w:t>
      </w:r>
      <w:r w:rsidRPr="00C3414C">
        <w:t xml:space="preserve"> </w:t>
      </w:r>
      <w:r>
        <w:rPr>
          <w:lang w:val="en-US"/>
        </w:rPr>
        <w:t>U</w:t>
      </w:r>
      <w:r w:rsidR="002A6345">
        <w:rPr>
          <w:lang w:val="en-US"/>
        </w:rPr>
        <w:t>C</w:t>
      </w:r>
      <w:r w:rsidRPr="00C3414C">
        <w:t>8</w:t>
      </w:r>
    </w:p>
    <w:p w:rsidR="00C3414C" w:rsidRPr="00E92920" w:rsidRDefault="00C3414C" w:rsidP="002A6345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>
        <w:t>Изменение данных пользователй</w:t>
      </w:r>
      <w:r w:rsidRPr="00E92920">
        <w:t xml:space="preserve">” </w:t>
      </w:r>
      <w:r>
        <w:rPr>
          <w:lang w:val="en-US"/>
        </w:rPr>
        <w:t>as</w:t>
      </w:r>
      <w:r w:rsidRPr="00E92920">
        <w:t xml:space="preserve"> </w:t>
      </w:r>
      <w:r>
        <w:rPr>
          <w:lang w:val="en-US"/>
        </w:rPr>
        <w:t>U</w:t>
      </w:r>
      <w:r w:rsidR="002A6345">
        <w:rPr>
          <w:lang w:val="en-US"/>
        </w:rPr>
        <w:t>C</w:t>
      </w:r>
      <w:r w:rsidRPr="00E92920">
        <w:t>9</w:t>
      </w:r>
    </w:p>
    <w:p w:rsidR="00C3414C" w:rsidRPr="00E92920" w:rsidRDefault="00C3414C" w:rsidP="002A6345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 w:rsidR="00E92920">
        <w:t>Улаление пользователя</w:t>
      </w:r>
      <w:r w:rsidRPr="00E92920">
        <w:t xml:space="preserve">” </w:t>
      </w:r>
      <w:r w:rsidR="00E92920">
        <w:rPr>
          <w:lang w:val="en-US"/>
        </w:rPr>
        <w:t>as</w:t>
      </w:r>
      <w:r w:rsidR="00E92920" w:rsidRPr="00E92920">
        <w:t xml:space="preserve"> </w:t>
      </w:r>
      <w:r w:rsidR="00E92920">
        <w:rPr>
          <w:lang w:val="en-US"/>
        </w:rPr>
        <w:t>U</w:t>
      </w:r>
      <w:r w:rsidR="002A6345">
        <w:rPr>
          <w:lang w:val="en-US"/>
        </w:rPr>
        <w:t>C</w:t>
      </w:r>
      <w:r w:rsidR="00E92920" w:rsidRPr="00E92920">
        <w:t>10</w:t>
      </w:r>
    </w:p>
    <w:p w:rsidR="00C3414C" w:rsidRPr="00E92920" w:rsidRDefault="00C3414C" w:rsidP="002A6345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 w:rsidR="00E92920">
        <w:t>Назначение прав доступа</w:t>
      </w:r>
      <w:r w:rsidRPr="00E92920">
        <w:t xml:space="preserve">” </w:t>
      </w:r>
      <w:r w:rsidR="00E92920">
        <w:rPr>
          <w:lang w:val="en-US"/>
        </w:rPr>
        <w:t>as</w:t>
      </w:r>
      <w:r w:rsidR="00E92920" w:rsidRPr="00E92920">
        <w:t xml:space="preserve"> </w:t>
      </w:r>
      <w:r w:rsidR="00E92920">
        <w:rPr>
          <w:lang w:val="en-US"/>
        </w:rPr>
        <w:t>U</w:t>
      </w:r>
      <w:r w:rsidR="002A6345">
        <w:rPr>
          <w:lang w:val="en-US"/>
        </w:rPr>
        <w:t>C</w:t>
      </w:r>
      <w:r w:rsidR="00E92920" w:rsidRPr="00E92920">
        <w:t>11</w:t>
      </w:r>
    </w:p>
    <w:p w:rsidR="007B39F5" w:rsidRPr="00703277" w:rsidRDefault="007B39F5" w:rsidP="002A6345">
      <w:pPr>
        <w:pStyle w:val="PlantUML"/>
      </w:pPr>
      <w:r w:rsidRPr="00703277">
        <w:t xml:space="preserve">} </w:t>
      </w:r>
    </w:p>
    <w:p w:rsidR="007B39F5" w:rsidRDefault="007B39F5" w:rsidP="002A6345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UC1 </w:t>
      </w:r>
    </w:p>
    <w:p w:rsidR="007B39F5" w:rsidRDefault="007B39F5" w:rsidP="002A6345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UC2 </w:t>
      </w:r>
    </w:p>
    <w:p w:rsidR="007B39F5" w:rsidRDefault="00703277" w:rsidP="002A6345">
      <w:pPr>
        <w:pStyle w:val="PlantUML"/>
        <w:rPr>
          <w:lang w:val="en-US"/>
        </w:rPr>
      </w:pPr>
      <w:r w:rsidRPr="007B39F5">
        <w:rPr>
          <w:lang w:val="en-US"/>
        </w:rPr>
        <w:t>UC1</w:t>
      </w:r>
      <w:r>
        <w:rPr>
          <w:lang w:val="en-US"/>
        </w:rPr>
        <w:t xml:space="preserve"> &lt;--</w:t>
      </w:r>
      <w:r w:rsidR="007B39F5" w:rsidRPr="007B39F5">
        <w:rPr>
          <w:lang w:val="en-US"/>
        </w:rPr>
        <w:t xml:space="preserve"> </w:t>
      </w:r>
      <w:r>
        <w:rPr>
          <w:lang w:val="en-US"/>
        </w:rPr>
        <w:t>fc</w:t>
      </w:r>
      <w:r w:rsidR="007B39F5" w:rsidRPr="007B39F5">
        <w:rPr>
          <w:lang w:val="en-US"/>
        </w:rPr>
        <w:t xml:space="preserve">1 </w:t>
      </w:r>
    </w:p>
    <w:p w:rsidR="007B39F5" w:rsidRDefault="00703277" w:rsidP="002A6345">
      <w:pPr>
        <w:pStyle w:val="PlantUML"/>
        <w:rPr>
          <w:lang w:val="en-US"/>
        </w:rPr>
      </w:pPr>
      <w:r w:rsidRPr="007B39F5">
        <w:rPr>
          <w:lang w:val="en-US"/>
        </w:rPr>
        <w:t xml:space="preserve">UC2 </w:t>
      </w:r>
      <w:r>
        <w:rPr>
          <w:lang w:val="en-US"/>
        </w:rPr>
        <w:t>&lt;--</w:t>
      </w:r>
      <w:r w:rsidR="007B39F5" w:rsidRPr="007B39F5">
        <w:rPr>
          <w:lang w:val="en-US"/>
        </w:rPr>
        <w:t xml:space="preserve"> </w:t>
      </w:r>
      <w:r>
        <w:rPr>
          <w:lang w:val="en-US"/>
        </w:rPr>
        <w:t>fc1</w:t>
      </w:r>
      <w:r w:rsidR="007B39F5" w:rsidRPr="007B39F5">
        <w:rPr>
          <w:lang w:val="en-US"/>
        </w:rPr>
        <w:t xml:space="preserve"> </w:t>
      </w:r>
    </w:p>
    <w:p w:rsidR="007B39F5" w:rsidRDefault="00703277" w:rsidP="002A6345">
      <w:pPr>
        <w:pStyle w:val="PlantUML"/>
        <w:rPr>
          <w:lang w:val="en-US"/>
        </w:rPr>
      </w:pPr>
      <w:r>
        <w:rPr>
          <w:lang w:val="en-US"/>
        </w:rPr>
        <w:t>UC4 &lt;-- fc1</w:t>
      </w:r>
    </w:p>
    <w:p w:rsidR="00703277" w:rsidRPr="00703277" w:rsidRDefault="00703277" w:rsidP="002A6345">
      <w:pPr>
        <w:pStyle w:val="PlantUML"/>
        <w:rPr>
          <w:lang w:val="en-US"/>
        </w:rPr>
      </w:pPr>
      <w:r>
        <w:rPr>
          <w:lang w:val="en-US"/>
        </w:rPr>
        <w:t>UC5 &lt;-- fc1</w:t>
      </w:r>
    </w:p>
    <w:p w:rsidR="004D0135" w:rsidRDefault="007B39F5" w:rsidP="002A6345">
      <w:pPr>
        <w:pStyle w:val="PlantUML"/>
        <w:rPr>
          <w:lang w:val="en-US"/>
        </w:rPr>
      </w:pPr>
      <w:r w:rsidRPr="007B39F5">
        <w:rPr>
          <w:lang w:val="en-US"/>
        </w:rPr>
        <w:t>fc --&gt; UC3</w:t>
      </w:r>
    </w:p>
    <w:p w:rsidR="002A6345" w:rsidRPr="002A6345" w:rsidRDefault="002A6345" w:rsidP="002A6345">
      <w:pPr>
        <w:pStyle w:val="PlantUML"/>
        <w:rPr>
          <w:lang w:val="en-US"/>
        </w:rPr>
      </w:pPr>
      <w:r w:rsidRPr="002A6345">
        <w:rPr>
          <w:lang w:val="en-US"/>
        </w:rPr>
        <w:t xml:space="preserve">UC6 &lt;-- fc1 </w:t>
      </w:r>
    </w:p>
    <w:p w:rsidR="002A6345" w:rsidRPr="002A6345" w:rsidRDefault="002A6345" w:rsidP="002A6345">
      <w:pPr>
        <w:pStyle w:val="PlantUML"/>
        <w:rPr>
          <w:lang w:val="en-US"/>
        </w:rPr>
      </w:pPr>
      <w:r w:rsidRPr="002A6345">
        <w:rPr>
          <w:lang w:val="en-US"/>
        </w:rPr>
        <w:t xml:space="preserve">UC7 &lt;-- fc1 </w:t>
      </w:r>
    </w:p>
    <w:p w:rsidR="002A6345" w:rsidRPr="002A6345" w:rsidRDefault="002A6345" w:rsidP="002A6345">
      <w:pPr>
        <w:pStyle w:val="PlantUML"/>
        <w:rPr>
          <w:lang w:val="en-US"/>
        </w:rPr>
      </w:pPr>
      <w:r w:rsidRPr="002A6345">
        <w:rPr>
          <w:lang w:val="en-US"/>
        </w:rPr>
        <w:t xml:space="preserve">UC8 &lt;-- fc1 </w:t>
      </w:r>
    </w:p>
    <w:p w:rsidR="002A6345" w:rsidRPr="002A6345" w:rsidRDefault="002A6345" w:rsidP="002A6345">
      <w:pPr>
        <w:pStyle w:val="PlantUML"/>
        <w:rPr>
          <w:lang w:val="en-US"/>
        </w:rPr>
      </w:pPr>
      <w:r w:rsidRPr="002A6345">
        <w:rPr>
          <w:lang w:val="en-US"/>
        </w:rPr>
        <w:t xml:space="preserve">UC9 &lt;-- fc1 </w:t>
      </w:r>
    </w:p>
    <w:p w:rsidR="002A6345" w:rsidRPr="002A6345" w:rsidRDefault="002A6345" w:rsidP="002A6345">
      <w:pPr>
        <w:pStyle w:val="PlantUML"/>
        <w:rPr>
          <w:lang w:val="en-US"/>
        </w:rPr>
      </w:pPr>
      <w:r w:rsidRPr="002A6345">
        <w:rPr>
          <w:lang w:val="en-US"/>
        </w:rPr>
        <w:t xml:space="preserve">UC10 &lt;-- fc1 </w:t>
      </w:r>
    </w:p>
    <w:p w:rsidR="002A6345" w:rsidRDefault="002A6345" w:rsidP="002A6345">
      <w:pPr>
        <w:pStyle w:val="PlantUML"/>
        <w:rPr>
          <w:lang w:val="en-US"/>
        </w:rPr>
      </w:pPr>
      <w:r w:rsidRPr="002A6345">
        <w:rPr>
          <w:lang w:val="en-US"/>
        </w:rPr>
        <w:t>UC11 &lt;-- fc1</w:t>
      </w:r>
    </w:p>
    <w:p w:rsidR="007B39F5" w:rsidRPr="007B39F5" w:rsidRDefault="007B39F5" w:rsidP="002A6345">
      <w:pPr>
        <w:pStyle w:val="PlantU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>@enduml</w:t>
      </w:r>
    </w:p>
    <w:p w:rsidR="003855D8" w:rsidRPr="002A6345" w:rsidRDefault="003855D8" w:rsidP="003855D8">
      <w:pPr>
        <w:pStyle w:val="PlantUMLImg"/>
        <w:rPr>
          <w:noProof/>
          <w:lang w:val="en-US" w:eastAsia="ru-RU"/>
        </w:rPr>
      </w:pPr>
    </w:p>
    <w:p w:rsidR="002A6345" w:rsidRPr="002A6345" w:rsidRDefault="002A6345" w:rsidP="002A6345">
      <w:pPr>
        <w:pStyle w:val="PlantUMLImg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00551" cy="5657850"/>
            <wp:effectExtent l="0" t="0" r="0" b="0"/>
            <wp:docPr id="1" name="Рисунок 1" descr="F:\Downloads\TLDDJi905Dxt51Fs95IGdyGO4i_W0PfIa0GXWR8o9WKK5v10NB4GW-421K4GA5xXpHKuYTzCIvaQMRITD_FzpSnhlc4RTRjvNs5QnIhQpAwnUhbqPxD2kMwPThbMrGpJhjLPZ2Raqepsl4qUhMd3w8SxjAI5_Axv00junvZHO4KpP0q1s04F3c_nDg0kW7lk142TQSB8g9Og5ZiuRpGYZpy906WkxuAw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TLDDJi905Dxt51Fs95IGdyGO4i_W0PfIa0GXWR8o9WKK5v10NB4GW-421K4GA5xXpHKuYTzCIvaQMRITD_FzpSnhlc4RTRjvNs5QnIhQpAwnUhbqPxD2kMwPThbMrGpJhjLPZ2Raqepsl4qUhMd3w8SxjAI5_Axv00junvZHO4KpP0q1s04F3c_nDg0kW7lk142TQSB8g9Og5ZiuRpGYZpy906WkxuAw1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79" cy="567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86" w:rsidRPr="00703277" w:rsidRDefault="00C81F86" w:rsidP="00C81F86">
      <w:pPr>
        <w:pStyle w:val="PlantUML"/>
        <w:rPr>
          <w:lang w:val="en-US"/>
        </w:rPr>
      </w:pPr>
      <w:r w:rsidRPr="007B39F5">
        <w:rPr>
          <w:lang w:val="en-US"/>
        </w:rPr>
        <w:t xml:space="preserve">@startuml 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left to right direction</w:t>
      </w:r>
    </w:p>
    <w:p w:rsidR="00C81F86" w:rsidRPr="007B39F5" w:rsidRDefault="00C81F86" w:rsidP="00C81F86">
      <w:pPr>
        <w:pStyle w:val="PlantUML"/>
        <w:rPr>
          <w:lang w:val="en-US"/>
        </w:rPr>
      </w:pPr>
      <w:r w:rsidRPr="007B39F5">
        <w:rPr>
          <w:lang w:val="en-US"/>
        </w:rPr>
        <w:t>actor</w:t>
      </w:r>
      <w:r w:rsidRPr="00703277">
        <w:rPr>
          <w:lang w:val="en-US"/>
        </w:rPr>
        <w:t xml:space="preserve"> "</w:t>
      </w:r>
      <w:r>
        <w:t>Работник</w:t>
      </w:r>
      <w:r w:rsidRPr="00703277">
        <w:rPr>
          <w:lang w:val="en-US"/>
        </w:rPr>
        <w:t xml:space="preserve"> </w:t>
      </w:r>
      <w:r>
        <w:t>предприятия</w:t>
      </w:r>
      <w:r w:rsidRPr="00703277">
        <w:rPr>
          <w:lang w:val="en-US"/>
        </w:rPr>
        <w:t xml:space="preserve">" </w:t>
      </w:r>
      <w:r w:rsidRPr="007B39F5">
        <w:rPr>
          <w:lang w:val="en-US"/>
        </w:rPr>
        <w:t>as</w:t>
      </w:r>
      <w:r w:rsidRPr="00703277">
        <w:rPr>
          <w:lang w:val="en-US"/>
        </w:rPr>
        <w:t xml:space="preserve"> </w:t>
      </w:r>
      <w:r w:rsidRPr="007B39F5">
        <w:rPr>
          <w:lang w:val="en-US"/>
        </w:rPr>
        <w:t>fc</w:t>
      </w:r>
    </w:p>
    <w:p w:rsidR="00C81F86" w:rsidRPr="00C81F86" w:rsidRDefault="00C81F86" w:rsidP="00C81F86">
      <w:pPr>
        <w:pStyle w:val="PlantUML"/>
      </w:pPr>
      <w:r w:rsidRPr="007B39F5">
        <w:rPr>
          <w:lang w:val="en-US"/>
        </w:rPr>
        <w:t>actor</w:t>
      </w:r>
      <w:r w:rsidRPr="00C81F86">
        <w:t xml:space="preserve"> "</w:t>
      </w:r>
      <w:r>
        <w:t>Администратор</w:t>
      </w:r>
      <w:r w:rsidRPr="00C81F86">
        <w:t xml:space="preserve">" </w:t>
      </w:r>
      <w:r w:rsidRPr="007B39F5">
        <w:rPr>
          <w:lang w:val="en-US"/>
        </w:rPr>
        <w:t>as</w:t>
      </w:r>
      <w:r w:rsidRPr="00C81F86">
        <w:t xml:space="preserve"> </w:t>
      </w:r>
      <w:r w:rsidRPr="007B39F5">
        <w:rPr>
          <w:lang w:val="en-US"/>
        </w:rPr>
        <w:t>fc</w:t>
      </w:r>
      <w:r w:rsidRPr="00C81F86">
        <w:t xml:space="preserve">1 </w:t>
      </w:r>
    </w:p>
    <w:p w:rsidR="00C81F86" w:rsidRPr="007B39F5" w:rsidRDefault="00C81F86" w:rsidP="00C81F86">
      <w:pPr>
        <w:pStyle w:val="PlantUML"/>
      </w:pPr>
      <w:r w:rsidRPr="007B39F5">
        <w:rPr>
          <w:lang w:val="en-US"/>
        </w:rPr>
        <w:t>rectangle</w:t>
      </w:r>
      <w:r w:rsidRPr="007B39F5">
        <w:t xml:space="preserve"> “</w:t>
      </w:r>
      <w:r>
        <w:t>Информационная система</w:t>
      </w:r>
      <w:r w:rsidRPr="007B39F5">
        <w:t xml:space="preserve">” { </w:t>
      </w:r>
    </w:p>
    <w:p w:rsidR="00C81F86" w:rsidRPr="007B39F5" w:rsidRDefault="00C81F86" w:rsidP="00C81F86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Создать заявку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1 </w:t>
      </w:r>
    </w:p>
    <w:p w:rsidR="00C81F86" w:rsidRPr="007B39F5" w:rsidRDefault="00C81F86" w:rsidP="00C81F86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Измененить заявку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2 </w:t>
      </w:r>
    </w:p>
    <w:p w:rsidR="00C81F86" w:rsidRPr="00703277" w:rsidRDefault="00C81F86" w:rsidP="00C81F86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Авторизироваться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3 </w:t>
      </w:r>
    </w:p>
    <w:p w:rsidR="00C81F86" w:rsidRPr="00703277" w:rsidRDefault="00C81F86" w:rsidP="00C81F86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Обслужить систему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4</w:t>
      </w:r>
      <w:r w:rsidRPr="00703277">
        <w:t xml:space="preserve"> </w:t>
      </w:r>
    </w:p>
    <w:p w:rsidR="00C81F86" w:rsidRDefault="00C81F86" w:rsidP="00C81F86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Удалить</w:t>
      </w:r>
      <w:r w:rsidRPr="00703277">
        <w:t xml:space="preserve"> </w:t>
      </w:r>
      <w:r>
        <w:t>заявку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5 </w:t>
      </w:r>
    </w:p>
    <w:p w:rsidR="00C81F86" w:rsidRDefault="00C81F86" w:rsidP="00C81F86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Ведение заявки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6</w:t>
      </w:r>
    </w:p>
    <w:p w:rsidR="00C81F86" w:rsidRPr="00C3414C" w:rsidRDefault="00C81F86" w:rsidP="00C81F86">
      <w:pPr>
        <w:pStyle w:val="PlantUML"/>
      </w:pPr>
      <w:r>
        <w:rPr>
          <w:lang w:val="en-US"/>
        </w:rPr>
        <w:t>usecase</w:t>
      </w:r>
      <w:r w:rsidRPr="00C3414C">
        <w:t xml:space="preserve"> “</w:t>
      </w:r>
      <w:r>
        <w:t>Обслуживание системы</w:t>
      </w:r>
      <w:r w:rsidRPr="00C3414C">
        <w:t xml:space="preserve">” </w:t>
      </w:r>
      <w:r>
        <w:rPr>
          <w:lang w:val="en-US"/>
        </w:rPr>
        <w:t>as</w:t>
      </w:r>
      <w:r w:rsidRPr="00C3414C">
        <w:t xml:space="preserve"> </w:t>
      </w:r>
      <w:r>
        <w:rPr>
          <w:lang w:val="en-US"/>
        </w:rPr>
        <w:t>US</w:t>
      </w:r>
      <w:r w:rsidRPr="00C3414C">
        <w:t>7</w:t>
      </w:r>
    </w:p>
    <w:p w:rsidR="00C81F86" w:rsidRPr="00C3414C" w:rsidRDefault="00C81F86" w:rsidP="00C81F86">
      <w:pPr>
        <w:pStyle w:val="PlantUML"/>
      </w:pPr>
      <w:r>
        <w:rPr>
          <w:lang w:val="en-US"/>
        </w:rPr>
        <w:t>usecase</w:t>
      </w:r>
      <w:r w:rsidRPr="00C3414C">
        <w:t xml:space="preserve"> “</w:t>
      </w:r>
      <w:r>
        <w:t>Регистрация пользователей</w:t>
      </w:r>
      <w:r w:rsidRPr="00C3414C">
        <w:t xml:space="preserve">” </w:t>
      </w:r>
      <w:r>
        <w:rPr>
          <w:lang w:val="en-US"/>
        </w:rPr>
        <w:t>as</w:t>
      </w:r>
      <w:r w:rsidRPr="00C3414C">
        <w:t xml:space="preserve"> </w:t>
      </w:r>
      <w:r>
        <w:rPr>
          <w:lang w:val="en-US"/>
        </w:rPr>
        <w:t>US</w:t>
      </w:r>
      <w:r w:rsidRPr="00C3414C">
        <w:t>8</w:t>
      </w:r>
    </w:p>
    <w:p w:rsidR="00C81F86" w:rsidRPr="00E92920" w:rsidRDefault="00C81F86" w:rsidP="00C81F86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>
        <w:t>Изменение данных пользователй</w:t>
      </w:r>
      <w:r w:rsidRPr="00E92920">
        <w:t xml:space="preserve">” </w:t>
      </w:r>
      <w:r>
        <w:rPr>
          <w:lang w:val="en-US"/>
        </w:rPr>
        <w:t>as</w:t>
      </w:r>
      <w:r w:rsidRPr="00E92920">
        <w:t xml:space="preserve"> </w:t>
      </w:r>
      <w:r>
        <w:rPr>
          <w:lang w:val="en-US"/>
        </w:rPr>
        <w:t>US</w:t>
      </w:r>
      <w:r w:rsidRPr="00E92920">
        <w:t>9</w:t>
      </w:r>
    </w:p>
    <w:p w:rsidR="00C81F86" w:rsidRPr="00E92920" w:rsidRDefault="00C81F86" w:rsidP="00C81F86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>
        <w:t>Улаление пользователя</w:t>
      </w:r>
      <w:r w:rsidRPr="00E92920">
        <w:t xml:space="preserve">” </w:t>
      </w:r>
      <w:r>
        <w:rPr>
          <w:lang w:val="en-US"/>
        </w:rPr>
        <w:t>as</w:t>
      </w:r>
      <w:r w:rsidRPr="00E92920">
        <w:t xml:space="preserve"> </w:t>
      </w:r>
      <w:r>
        <w:rPr>
          <w:lang w:val="en-US"/>
        </w:rPr>
        <w:t>US</w:t>
      </w:r>
      <w:r w:rsidRPr="00E92920">
        <w:t>10</w:t>
      </w:r>
    </w:p>
    <w:p w:rsidR="00C81F86" w:rsidRPr="00E92920" w:rsidRDefault="00C81F86" w:rsidP="00C81F86">
      <w:pPr>
        <w:pStyle w:val="PlantUML"/>
      </w:pPr>
      <w:r>
        <w:rPr>
          <w:lang w:val="en-US"/>
        </w:rPr>
        <w:t>usecase</w:t>
      </w:r>
      <w:r w:rsidRPr="00E92920">
        <w:t xml:space="preserve"> “</w:t>
      </w:r>
      <w:r>
        <w:t>Назначение прав доступа</w:t>
      </w:r>
      <w:r w:rsidRPr="00E92920">
        <w:t xml:space="preserve">” </w:t>
      </w:r>
      <w:r>
        <w:rPr>
          <w:lang w:val="en-US"/>
        </w:rPr>
        <w:t>as</w:t>
      </w:r>
      <w:r w:rsidRPr="00E92920">
        <w:t xml:space="preserve"> </w:t>
      </w:r>
      <w:r>
        <w:rPr>
          <w:lang w:val="en-US"/>
        </w:rPr>
        <w:t>US</w:t>
      </w:r>
      <w:r w:rsidRPr="00E92920">
        <w:t>11</w:t>
      </w:r>
    </w:p>
    <w:p w:rsidR="00C81F86" w:rsidRPr="00C81F86" w:rsidRDefault="00C81F86" w:rsidP="00C81F86">
      <w:pPr>
        <w:pStyle w:val="PlantUML"/>
        <w:rPr>
          <w:lang w:val="en-US"/>
        </w:rPr>
      </w:pPr>
      <w:r w:rsidRPr="00C81F86">
        <w:rPr>
          <w:lang w:val="en-US"/>
        </w:rPr>
        <w:t xml:space="preserve">} </w:t>
      </w:r>
    </w:p>
    <w:p w:rsidR="00C81F86" w:rsidRDefault="00C81F86" w:rsidP="00C81F86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UC1 </w:t>
      </w:r>
    </w:p>
    <w:p w:rsidR="00C81F86" w:rsidRDefault="00C81F86" w:rsidP="00C81F86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UC2 </w:t>
      </w:r>
    </w:p>
    <w:p w:rsidR="00C81F86" w:rsidRDefault="00C81F86" w:rsidP="00C81F86">
      <w:pPr>
        <w:pStyle w:val="PlantUML"/>
        <w:rPr>
          <w:lang w:val="en-US"/>
        </w:rPr>
      </w:pPr>
      <w:r w:rsidRPr="007B39F5">
        <w:rPr>
          <w:lang w:val="en-US"/>
        </w:rPr>
        <w:t>UC1</w:t>
      </w:r>
      <w:r>
        <w:rPr>
          <w:lang w:val="en-US"/>
        </w:rPr>
        <w:t xml:space="preserve"> &lt;--</w:t>
      </w:r>
      <w:r w:rsidRPr="007B39F5">
        <w:rPr>
          <w:lang w:val="en-US"/>
        </w:rPr>
        <w:t xml:space="preserve"> </w:t>
      </w:r>
      <w:r>
        <w:rPr>
          <w:lang w:val="en-US"/>
        </w:rPr>
        <w:t>fc</w:t>
      </w:r>
      <w:r w:rsidRPr="007B39F5">
        <w:rPr>
          <w:lang w:val="en-US"/>
        </w:rPr>
        <w:t xml:space="preserve">1 </w:t>
      </w:r>
    </w:p>
    <w:p w:rsidR="00C81F86" w:rsidRDefault="00C81F86" w:rsidP="00C81F86">
      <w:pPr>
        <w:pStyle w:val="PlantUML"/>
        <w:rPr>
          <w:lang w:val="en-US"/>
        </w:rPr>
      </w:pPr>
      <w:r w:rsidRPr="007B39F5">
        <w:rPr>
          <w:lang w:val="en-US"/>
        </w:rPr>
        <w:t xml:space="preserve">UC2 </w:t>
      </w:r>
      <w:r>
        <w:rPr>
          <w:lang w:val="en-US"/>
        </w:rPr>
        <w:t>&lt;--</w:t>
      </w:r>
      <w:r w:rsidRPr="007B39F5">
        <w:rPr>
          <w:lang w:val="en-US"/>
        </w:rPr>
        <w:t xml:space="preserve"> </w:t>
      </w:r>
      <w:r>
        <w:rPr>
          <w:lang w:val="en-US"/>
        </w:rPr>
        <w:t>fc1</w:t>
      </w:r>
      <w:r w:rsidRPr="007B39F5">
        <w:rPr>
          <w:lang w:val="en-US"/>
        </w:rPr>
        <w:t xml:space="preserve"> 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UC4 &lt;-- fc1</w:t>
      </w:r>
    </w:p>
    <w:p w:rsidR="00C81F86" w:rsidRPr="00703277" w:rsidRDefault="00C81F86" w:rsidP="00C81F86">
      <w:pPr>
        <w:pStyle w:val="PlantUML"/>
        <w:rPr>
          <w:lang w:val="en-US"/>
        </w:rPr>
      </w:pPr>
      <w:r>
        <w:rPr>
          <w:lang w:val="en-US"/>
        </w:rPr>
        <w:t>UC5 &lt;-- fc1</w:t>
      </w:r>
    </w:p>
    <w:p w:rsidR="00C81F86" w:rsidRDefault="00C81F86" w:rsidP="00C81F86">
      <w:pPr>
        <w:pStyle w:val="PlantUML"/>
        <w:rPr>
          <w:lang w:val="en-US"/>
        </w:rPr>
      </w:pPr>
      <w:r w:rsidRPr="007B39F5">
        <w:rPr>
          <w:lang w:val="en-US"/>
        </w:rPr>
        <w:t>fc --&gt; UC3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fc --&gt; UC6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fc --&gt; UC7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fc --&gt; UC8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fc --&gt; UC9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fc --&gt; UC10</w:t>
      </w:r>
    </w:p>
    <w:p w:rsidR="00C81F86" w:rsidRDefault="00C81F86" w:rsidP="00C81F86">
      <w:pPr>
        <w:pStyle w:val="PlantUML"/>
        <w:rPr>
          <w:lang w:val="en-US"/>
        </w:rPr>
      </w:pPr>
      <w:r>
        <w:rPr>
          <w:lang w:val="en-US"/>
        </w:rPr>
        <w:t>fc --&gt; UC11</w:t>
      </w:r>
    </w:p>
    <w:p w:rsidR="00C81F86" w:rsidRPr="007B39F5" w:rsidRDefault="00C81F86" w:rsidP="00C81F86">
      <w:pPr>
        <w:pStyle w:val="PlantU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>@enduml</w:t>
      </w:r>
    </w:p>
    <w:p w:rsidR="00C81F86" w:rsidRPr="00C81F86" w:rsidRDefault="00C81F86" w:rsidP="003855D8">
      <w:pPr>
        <w:pStyle w:val="PlantUMLImg"/>
        <w:rPr>
          <w:lang w:val="en-US"/>
        </w:rPr>
      </w:pPr>
    </w:p>
    <w:p w:rsidR="00703277" w:rsidRPr="00C81F86" w:rsidRDefault="00703277" w:rsidP="007032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3277">
        <w:rPr>
          <w:rFonts w:ascii="Times New Roman" w:hAnsi="Times New Roman" w:cs="Times New Roman"/>
          <w:sz w:val="28"/>
          <w:szCs w:val="28"/>
        </w:rPr>
        <w:t>Рисунок</w:t>
      </w:r>
      <w:r w:rsidRPr="00C81F8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8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81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277">
        <w:rPr>
          <w:rFonts w:ascii="Times New Roman" w:hAnsi="Times New Roman" w:cs="Times New Roman"/>
          <w:sz w:val="28"/>
          <w:szCs w:val="28"/>
        </w:rPr>
        <w:t>диаграмма</w:t>
      </w:r>
    </w:p>
    <w:p w:rsidR="00703277" w:rsidRPr="00C20E63" w:rsidRDefault="00703277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3277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C20E63">
        <w:rPr>
          <w:rFonts w:ascii="Times New Roman" w:hAnsi="Times New Roman" w:cs="Times New Roman"/>
          <w:b/>
          <w:sz w:val="28"/>
          <w:szCs w:val="28"/>
        </w:rPr>
        <w:t>-</w:t>
      </w:r>
      <w:r w:rsidRPr="00703277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3855D8" w:rsidRDefault="002A6345" w:rsidP="002A6345">
      <w:pPr>
        <w:pStyle w:val="PlantUMLImg"/>
        <w:jc w:val="center"/>
      </w:pPr>
      <w:bookmarkStart w:id="1" w:name="Position"/>
      <w:r>
        <w:rPr>
          <w:rFonts w:ascii="Courier New" w:hAnsi="Courier New" w:cs="Courier New"/>
          <w:noProof/>
          <w:color w:val="008000"/>
          <w:sz w:val="18"/>
          <w:lang w:eastAsia="ru-RU"/>
        </w:rPr>
        <w:lastRenderedPageBreak/>
        <w:drawing>
          <wp:inline distT="0" distB="0" distL="0" distR="0">
            <wp:extent cx="4362450" cy="2895600"/>
            <wp:effectExtent l="0" t="0" r="0" b="0"/>
            <wp:docPr id="2" name="Рисунок 2" descr="F:\Downloads\nLDB2i8m4Dtt57C1B-12UXL1T-h2ppwsY0fYbugew0rQjLHhMwymSuMUn9T65CID8hf8mcHctdkyIUnEjzhkzfeDidArv0MV-SWXf-BaQaMb2kdR3ViSS2OEfyZ6n1THA3eKvr4y9B3hXd9Hl-O02L_6w0l5aRvu97tJbY6QQ3G-4MTK02M8mCWX8Apt26yAdtGR6JEWn7oMgGoD4092ndki7S3Lnspl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s\nLDB2i8m4Dtt57C1B-12UXL1T-h2ppwsY0fYbugew0rQjLHhMwymSuMUn9T65CID8hf8mcHctdkyIUnEjzhkzfeDidArv0MV-SWXf-BaQaMb2kdR3ViSS2OEfyZ6n1THA3eKvr4y9B3hXd9Hl-O02L_6w0l5aRvu97tJbY6QQ3G-4MTK02M8mCWX8Apt26yAdtGR6JEWn7oMgGoD4092ndki7S3Lnspl-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03277" w:rsidRDefault="00703277" w:rsidP="003855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277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703277">
        <w:rPr>
          <w:rFonts w:ascii="Times New Roman" w:hAnsi="Times New Roman" w:cs="Times New Roman"/>
          <w:sz w:val="28"/>
          <w:szCs w:val="28"/>
        </w:rPr>
        <w:t>-диаграмма «</w:t>
      </w:r>
      <w:r w:rsidR="004F1EC3">
        <w:rPr>
          <w:rFonts w:ascii="Times New Roman" w:hAnsi="Times New Roman" w:cs="Times New Roman"/>
          <w:sz w:val="28"/>
          <w:szCs w:val="28"/>
        </w:rPr>
        <w:t>Вести заявку</w:t>
      </w:r>
      <w:r w:rsidRPr="00703277">
        <w:rPr>
          <w:rFonts w:ascii="Times New Roman" w:hAnsi="Times New Roman" w:cs="Times New Roman"/>
          <w:sz w:val="28"/>
          <w:szCs w:val="28"/>
        </w:rPr>
        <w:t>»</w:t>
      </w:r>
    </w:p>
    <w:p w:rsidR="00C3414C" w:rsidRPr="00703277" w:rsidRDefault="00C3414C" w:rsidP="00C81F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3414C" w:rsidRPr="0070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CA"/>
    <w:rsid w:val="00083F68"/>
    <w:rsid w:val="00144FB4"/>
    <w:rsid w:val="0015091B"/>
    <w:rsid w:val="001B2C82"/>
    <w:rsid w:val="002A6345"/>
    <w:rsid w:val="00325F25"/>
    <w:rsid w:val="00381314"/>
    <w:rsid w:val="003855D8"/>
    <w:rsid w:val="003D2218"/>
    <w:rsid w:val="003F0BEA"/>
    <w:rsid w:val="004522CA"/>
    <w:rsid w:val="004D0135"/>
    <w:rsid w:val="004D2624"/>
    <w:rsid w:val="004F1EC3"/>
    <w:rsid w:val="00544CE6"/>
    <w:rsid w:val="00627FA8"/>
    <w:rsid w:val="00675CC7"/>
    <w:rsid w:val="00703277"/>
    <w:rsid w:val="007B39F5"/>
    <w:rsid w:val="008274BF"/>
    <w:rsid w:val="00887B3D"/>
    <w:rsid w:val="008E6197"/>
    <w:rsid w:val="008E7563"/>
    <w:rsid w:val="009166E6"/>
    <w:rsid w:val="00A232CF"/>
    <w:rsid w:val="00A25C35"/>
    <w:rsid w:val="00A306A0"/>
    <w:rsid w:val="00A3358F"/>
    <w:rsid w:val="00B54900"/>
    <w:rsid w:val="00C00A01"/>
    <w:rsid w:val="00C20E63"/>
    <w:rsid w:val="00C323B5"/>
    <w:rsid w:val="00C3414C"/>
    <w:rsid w:val="00C81F86"/>
    <w:rsid w:val="00C92731"/>
    <w:rsid w:val="00CD2C0E"/>
    <w:rsid w:val="00DB6009"/>
    <w:rsid w:val="00E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ACB8"/>
  <w15:chartTrackingRefBased/>
  <w15:docId w15:val="{AF749137-C08D-4397-BE4E-AAED934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8E6197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0">
    <w:name w:val="PlantUML Знак"/>
    <w:basedOn w:val="a0"/>
    <w:link w:val="PlantUML"/>
    <w:rsid w:val="008E6197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8E6197"/>
  </w:style>
  <w:style w:type="character" w:customStyle="1" w:styleId="PlantUMLImg0">
    <w:name w:val="PlantUMLImg Знак"/>
    <w:basedOn w:val="a0"/>
    <w:link w:val="PlantUMLImg"/>
    <w:rsid w:val="008E6197"/>
  </w:style>
  <w:style w:type="table" w:styleId="a3">
    <w:name w:val="Table Grid"/>
    <w:basedOn w:val="a1"/>
    <w:uiPriority w:val="39"/>
    <w:rsid w:val="00CD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EC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0"/>
    <w:qFormat/>
    <w:rsid w:val="00A232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A232CF"/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2A6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B4DC-B726-4AFE-A333-C435F2AA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cp:keywords/>
  <dc:description/>
  <cp:lastModifiedBy>Никита Сериков</cp:lastModifiedBy>
  <cp:revision>16</cp:revision>
  <dcterms:created xsi:type="dcterms:W3CDTF">2021-12-11T16:18:00Z</dcterms:created>
  <dcterms:modified xsi:type="dcterms:W3CDTF">2022-11-26T11:08:00Z</dcterms:modified>
</cp:coreProperties>
</file>