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508010C" w14:textId="2D83557C" w:rsidR="009303D9" w:rsidRPr="008B6524" w:rsidRDefault="000B2613" w:rsidP="008B6524">
      <w:pPr>
        <w:pStyle w:val="papertitle"/>
        <w:spacing w:before="5pt" w:beforeAutospacing="1" w:after="5pt" w:afterAutospacing="1"/>
        <w:rPr>
          <w:kern w:val="48"/>
        </w:rPr>
      </w:pPr>
      <w:r>
        <w:rPr>
          <w:kern w:val="48"/>
        </w:rPr>
        <w:t>Turkey Apricot GDP Values Time Series Analysis</w:t>
      </w:r>
    </w:p>
    <w:p w14:paraId="54CEC731" w14:textId="77777777" w:rsidR="00D7522C" w:rsidRDefault="00D7522C" w:rsidP="003B4E04">
      <w:pPr>
        <w:pStyle w:val="Author"/>
        <w:spacing w:before="5pt" w:beforeAutospacing="1" w:after="5pt" w:afterAutospacing="1" w:line="6pt" w:lineRule="auto"/>
        <w:rPr>
          <w:sz w:val="16"/>
          <w:szCs w:val="16"/>
        </w:rPr>
      </w:pPr>
    </w:p>
    <w:p w14:paraId="6B26E9AE" w14:textId="77777777" w:rsidR="00D34BBB" w:rsidRDefault="00D34BBB" w:rsidP="003B4E04">
      <w:pPr>
        <w:pStyle w:val="Author"/>
        <w:spacing w:before="5pt" w:beforeAutospacing="1" w:after="5pt" w:afterAutospacing="1" w:line="6pt" w:lineRule="auto"/>
        <w:rPr>
          <w:sz w:val="16"/>
          <w:szCs w:val="16"/>
        </w:rPr>
      </w:pPr>
    </w:p>
    <w:p w14:paraId="1BBC92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C5C2AD7" w14:textId="39257468" w:rsidR="00BD670B" w:rsidRDefault="00D34BBB" w:rsidP="00BD670B">
      <w:pPr>
        <w:pStyle w:val="Author"/>
        <w:spacing w:before="5pt" w:beforeAutospacing="1"/>
        <w:rPr>
          <w:sz w:val="18"/>
          <w:szCs w:val="18"/>
        </w:rPr>
      </w:pPr>
      <w:r>
        <w:rPr>
          <w:sz w:val="18"/>
          <w:szCs w:val="18"/>
        </w:rPr>
        <w:t xml:space="preserve">Ipek </w:t>
      </w:r>
      <w:r w:rsidR="00F847A6" w:rsidRPr="00F847A6">
        <w:rPr>
          <w:sz w:val="18"/>
          <w:szCs w:val="18"/>
        </w:rPr>
        <w:t>S</w:t>
      </w:r>
      <w:r>
        <w:rPr>
          <w:sz w:val="18"/>
          <w:szCs w:val="18"/>
        </w:rPr>
        <w:t>arihan</w:t>
      </w:r>
      <w:r w:rsidR="001A3B3D" w:rsidRPr="00F847A6">
        <w:rPr>
          <w:sz w:val="18"/>
          <w:szCs w:val="18"/>
        </w:rPr>
        <w:t xml:space="preserve"> </w:t>
      </w:r>
      <w:r w:rsidR="001A3B3D" w:rsidRPr="00F847A6">
        <w:rPr>
          <w:sz w:val="18"/>
          <w:szCs w:val="18"/>
        </w:rPr>
        <w:br/>
      </w:r>
      <w:r>
        <w:rPr>
          <w:i/>
          <w:sz w:val="18"/>
          <w:szCs w:val="18"/>
        </w:rPr>
        <w:t>Statistics Department</w:t>
      </w:r>
      <w:r w:rsidR="001A3B3D" w:rsidRPr="00F847A6">
        <w:rPr>
          <w:i/>
          <w:sz w:val="18"/>
          <w:szCs w:val="18"/>
        </w:rPr>
        <w:t xml:space="preserve"> </w:t>
      </w:r>
      <w:r w:rsidR="00D72D06" w:rsidRPr="00F847A6">
        <w:rPr>
          <w:sz w:val="18"/>
          <w:szCs w:val="18"/>
        </w:rPr>
        <w:br/>
      </w:r>
      <w:r>
        <w:rPr>
          <w:i/>
          <w:sz w:val="18"/>
          <w:szCs w:val="18"/>
        </w:rPr>
        <w:t>Middle East Technical University</w:t>
      </w:r>
      <w:r w:rsidR="009303D9" w:rsidRPr="00F847A6">
        <w:rPr>
          <w:i/>
          <w:sz w:val="18"/>
          <w:szCs w:val="18"/>
        </w:rPr>
        <w:t xml:space="preserve"> </w:t>
      </w:r>
      <w:r>
        <w:rPr>
          <w:sz w:val="18"/>
          <w:szCs w:val="18"/>
        </w:rPr>
        <w:t>Ankara</w:t>
      </w:r>
      <w:r w:rsidR="009303D9" w:rsidRPr="00F847A6">
        <w:rPr>
          <w:sz w:val="18"/>
          <w:szCs w:val="18"/>
        </w:rPr>
        <w:t xml:space="preserve">, </w:t>
      </w:r>
      <w:r>
        <w:rPr>
          <w:sz w:val="18"/>
          <w:szCs w:val="18"/>
        </w:rPr>
        <w:t>Turkey</w:t>
      </w:r>
      <w:r w:rsidR="001A3B3D" w:rsidRPr="00F847A6">
        <w:rPr>
          <w:sz w:val="18"/>
          <w:szCs w:val="18"/>
        </w:rPr>
        <w:br/>
      </w:r>
      <w:r>
        <w:rPr>
          <w:sz w:val="18"/>
          <w:szCs w:val="18"/>
        </w:rPr>
        <w:t>ipek.sarihan@metu.edu.tr</w:t>
      </w:r>
    </w:p>
    <w:p w14:paraId="1275E92F" w14:textId="6CEF7D70" w:rsidR="00447BB9" w:rsidRDefault="00BD670B" w:rsidP="00D34BBB">
      <w:pPr>
        <w:pStyle w:val="Author"/>
        <w:spacing w:before="5pt" w:beforeAutospacing="1"/>
      </w:pPr>
      <w:r>
        <w:rPr>
          <w:sz w:val="18"/>
          <w:szCs w:val="18"/>
        </w:rPr>
        <w:br w:type="column"/>
      </w:r>
      <w:r w:rsidR="00447BB9">
        <w:t xml:space="preserve"> </w:t>
      </w:r>
    </w:p>
    <w:p w14:paraId="507F680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2C7622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663EDED" w14:textId="619819F4" w:rsidR="0090407B" w:rsidRPr="00226F56" w:rsidRDefault="009303D9" w:rsidP="00226F56">
      <w:pPr>
        <w:pStyle w:val="Abstract"/>
      </w:pPr>
      <w:r>
        <w:rPr>
          <w:i/>
          <w:iCs/>
        </w:rPr>
        <w:t>Abstract</w:t>
      </w:r>
      <w:r>
        <w:t>—</w:t>
      </w:r>
      <w:r w:rsidR="008027DE" w:rsidRPr="008027DE">
        <w:rPr>
          <w:lang w:val="en"/>
        </w:rPr>
        <w:t xml:space="preserve">Apricot gross production value </w:t>
      </w:r>
      <w:r w:rsidR="008027DE">
        <w:rPr>
          <w:lang w:val="en"/>
        </w:rPr>
        <w:t>forecasts</w:t>
      </w:r>
      <w:r w:rsidR="008027DE" w:rsidRPr="008027DE">
        <w:rPr>
          <w:lang w:val="en"/>
        </w:rPr>
        <w:t xml:space="preserve"> play an extremely </w:t>
      </w:r>
      <w:r w:rsidR="008027DE">
        <w:rPr>
          <w:lang w:val="en"/>
        </w:rPr>
        <w:t>crucial</w:t>
      </w:r>
      <w:r w:rsidR="008027DE" w:rsidRPr="008027DE">
        <w:rPr>
          <w:lang w:val="en"/>
        </w:rPr>
        <w:t xml:space="preserve"> role in terms of economic planning, market dynamics, agricultural policy, export</w:t>
      </w:r>
      <w:r w:rsidR="00BE7FE4">
        <w:rPr>
          <w:lang w:val="en"/>
        </w:rPr>
        <w:t>,</w:t>
      </w:r>
      <w:r w:rsidR="008027DE" w:rsidRPr="008027DE">
        <w:rPr>
          <w:lang w:val="en"/>
        </w:rPr>
        <w:t xml:space="preserve"> and trade for Turkey.</w:t>
      </w:r>
      <w:r w:rsidR="008027DE">
        <w:rPr>
          <w:lang w:val="tr-TR"/>
        </w:rPr>
        <w:t xml:space="preserve"> </w:t>
      </w:r>
      <w:r w:rsidR="00352CE2" w:rsidRPr="00352CE2">
        <w:t xml:space="preserve">This analysis utilizes </w:t>
      </w:r>
      <w:r w:rsidR="00352CE2">
        <w:t>Turkey</w:t>
      </w:r>
      <w:r w:rsidR="00352CE2" w:rsidRPr="00352CE2">
        <w:t xml:space="preserve">’s </w:t>
      </w:r>
      <w:r w:rsidR="00352CE2">
        <w:t>yearly</w:t>
      </w:r>
      <w:r w:rsidR="00352CE2" w:rsidRPr="00352CE2">
        <w:t xml:space="preserve"> </w:t>
      </w:r>
      <w:r w:rsidR="00352CE2">
        <w:t xml:space="preserve">Gross Production </w:t>
      </w:r>
      <w:r w:rsidR="008027DE">
        <w:t>Value (</w:t>
      </w:r>
      <w:r w:rsidR="00352CE2">
        <w:t xml:space="preserve">GDP) </w:t>
      </w:r>
      <w:r w:rsidR="00352CE2" w:rsidRPr="00352CE2">
        <w:t xml:space="preserve">data from </w:t>
      </w:r>
      <w:r w:rsidR="00352CE2">
        <w:t>1961</w:t>
      </w:r>
      <w:r w:rsidR="00352CE2" w:rsidRPr="00352CE2">
        <w:t xml:space="preserve"> to </w:t>
      </w:r>
      <w:r w:rsidR="00352CE2">
        <w:t>2022</w:t>
      </w:r>
      <w:r w:rsidR="00352CE2" w:rsidRPr="00352CE2">
        <w:t xml:space="preserve"> to construct a </w:t>
      </w:r>
      <w:r w:rsidR="00352CE2">
        <w:t>ten-year</w:t>
      </w:r>
      <w:r w:rsidR="00352CE2" w:rsidRPr="00352CE2">
        <w:t xml:space="preserve"> ahead forecast</w:t>
      </w:r>
      <w:r w:rsidR="00226F56">
        <w:t xml:space="preserve"> </w:t>
      </w:r>
      <w:r w:rsidR="003B347F">
        <w:t>using the FAOSTAT data</w:t>
      </w:r>
      <w:r w:rsidR="00352CE2" w:rsidRPr="00352CE2">
        <w:t>.</w:t>
      </w:r>
      <w:r w:rsidR="00C974A1">
        <w:t xml:space="preserve"> </w:t>
      </w:r>
      <w:r w:rsidR="00C974A1" w:rsidRPr="00C974A1">
        <w:t>The analysis process started based on foundational approaches</w:t>
      </w:r>
      <w:r w:rsidR="00C974A1">
        <w:t xml:space="preserve"> </w:t>
      </w:r>
      <w:r w:rsidR="003B347F">
        <w:t>including</w:t>
      </w:r>
      <w:r w:rsidR="00C974A1">
        <w:t xml:space="preserve"> cross-validation,</w:t>
      </w:r>
      <w:r w:rsidR="00226F56">
        <w:t xml:space="preserve"> and</w:t>
      </w:r>
      <w:r w:rsidR="003B347F">
        <w:t xml:space="preserve"> statistical tests to understand the featuristic properties of data such as</w:t>
      </w:r>
      <w:r w:rsidR="00226F56">
        <w:t xml:space="preserve"> the </w:t>
      </w:r>
      <w:r w:rsidR="003B347F" w:rsidRPr="003B347F">
        <w:t>Augmented Dickey-Fuller Test</w:t>
      </w:r>
      <w:r w:rsidR="003B347F">
        <w:t>,</w:t>
      </w:r>
      <w:r w:rsidR="00C974A1">
        <w:t xml:space="preserve"> </w:t>
      </w:r>
      <w:r w:rsidR="003B347F">
        <w:t xml:space="preserve">anomaly detection, </w:t>
      </w:r>
      <w:r w:rsidR="00A43157">
        <w:t xml:space="preserve">and </w:t>
      </w:r>
      <w:r w:rsidR="003B347F">
        <w:t>Box</w:t>
      </w:r>
      <w:r w:rsidR="00C974A1">
        <w:t>-Cox transformation</w:t>
      </w:r>
      <w:r w:rsidR="0090407B">
        <w:t xml:space="preserve">. </w:t>
      </w:r>
      <w:r w:rsidR="0090407B" w:rsidRPr="0090407B">
        <w:t>The analysis identifies long-term trends,</w:t>
      </w:r>
      <w:r w:rsidR="00A43157">
        <w:t xml:space="preserve"> and</w:t>
      </w:r>
      <w:r w:rsidR="0090407B" w:rsidRPr="0090407B">
        <w:t xml:space="preserve"> </w:t>
      </w:r>
      <w:r w:rsidR="0090407B">
        <w:t>clustered possible vola</w:t>
      </w:r>
      <w:r w:rsidR="000A24B1">
        <w:t>tilit</w:t>
      </w:r>
      <w:r w:rsidR="0090407B">
        <w:t>y structure</w:t>
      </w:r>
      <w:r w:rsidR="0090407B" w:rsidRPr="0090407B">
        <w:t xml:space="preserve"> in production values.</w:t>
      </w:r>
      <w:r w:rsidR="0090407B">
        <w:t xml:space="preserve"> After th</w:t>
      </w:r>
      <w:r w:rsidR="000A24B1">
        <w:t>o</w:t>
      </w:r>
      <w:r w:rsidR="0090407B">
        <w:t xml:space="preserve">rough diagnostic checks, we utilize statistical models including </w:t>
      </w:r>
      <w:r w:rsidR="0090407B" w:rsidRPr="0090407B">
        <w:rPr>
          <w:lang w:val="tr-TR"/>
        </w:rPr>
        <w:t>ETS, TBATS, NNETAR, and PROPHET</w:t>
      </w:r>
      <w:r w:rsidR="0090407B">
        <w:rPr>
          <w:lang w:val="tr-TR"/>
        </w:rPr>
        <w:t xml:space="preserve"> to obtain enh</w:t>
      </w:r>
      <w:r w:rsidR="00F6341E">
        <w:rPr>
          <w:lang w:val="tr-TR"/>
        </w:rPr>
        <w:t>a</w:t>
      </w:r>
      <w:r w:rsidR="0090407B">
        <w:rPr>
          <w:lang w:val="tr-TR"/>
        </w:rPr>
        <w:t xml:space="preserve">nced prediction accuracy on the test set. </w:t>
      </w:r>
    </w:p>
    <w:p w14:paraId="1734C9F4" w14:textId="1C118F1F" w:rsidR="009303D9" w:rsidRPr="00D632BE" w:rsidRDefault="009303D9" w:rsidP="006B6B66">
      <w:pPr>
        <w:pStyle w:val="Balk1"/>
      </w:pPr>
      <w:r w:rsidRPr="00D632BE">
        <w:t xml:space="preserve">Introduction </w:t>
      </w:r>
    </w:p>
    <w:p w14:paraId="45C22DC1" w14:textId="77777777" w:rsidR="00C07E55" w:rsidRPr="00C07E55" w:rsidRDefault="00C07E55" w:rsidP="00C07E55">
      <w:pPr>
        <w:pStyle w:val="ListeParagraf"/>
        <w:spacing w:after="10pt" w:line="13.80pt" w:lineRule="auto"/>
        <w:ind w:start="0pt"/>
        <w:jc w:val="start"/>
        <w:rPr>
          <w:spacing w:val="-1"/>
          <w:lang w:val="x-none" w:eastAsia="x-none"/>
        </w:rPr>
      </w:pPr>
      <w:r w:rsidRPr="00C07E55">
        <w:rPr>
          <w:spacing w:val="-1"/>
          <w:lang w:val="x-none" w:eastAsia="x-none"/>
        </w:rPr>
        <w:t xml:space="preserve">Apricot production has a significant place in Turkey’s agricultural sector. In 2023, Turkey was by far the leading exporter of dried apricots with an export value amounting to a total of over 395 million U.S. dollars worldwide. (Statista, 2024). Having this excessive potential leads us to be more precise and think more about our next steps. Apricot Gross Production Value is the representation of the total market value of apricots, and the changes that occur in GDP value has a direct effect on Turkey’s trade balance and domestic agriculture in terms of financing, labor force, and livelihood of the local region. </w:t>
      </w:r>
    </w:p>
    <w:p w14:paraId="45622FA9" w14:textId="77777777" w:rsidR="00C07E55" w:rsidRPr="00C07E55" w:rsidRDefault="00C07E55" w:rsidP="00C07E55">
      <w:pPr>
        <w:pStyle w:val="ListeParagraf"/>
        <w:ind w:start="0pt"/>
        <w:jc w:val="start"/>
        <w:rPr>
          <w:spacing w:val="-1"/>
          <w:lang w:val="x-none" w:eastAsia="x-none"/>
        </w:rPr>
      </w:pPr>
    </w:p>
    <w:p w14:paraId="62CB4B79" w14:textId="5C009AFC" w:rsidR="00C07E55" w:rsidRPr="00336F0A" w:rsidRDefault="00C07E55" w:rsidP="00C07E55">
      <w:pPr>
        <w:pStyle w:val="ListeParagraf"/>
        <w:spacing w:after="10pt" w:line="13.80pt" w:lineRule="auto"/>
        <w:ind w:start="0pt"/>
        <w:jc w:val="start"/>
        <w:rPr>
          <w:spacing w:val="-1"/>
          <w:lang w:val="x-none" w:eastAsia="x-none"/>
        </w:rPr>
      </w:pPr>
      <w:r w:rsidRPr="00C07E55">
        <w:rPr>
          <w:spacing w:val="-1"/>
          <w:lang w:val="x-none" w:eastAsia="x-none"/>
        </w:rPr>
        <w:t>Given the economic importance of apricot production highlights the importance of actions in analyzing its gross production value over time.</w:t>
      </w:r>
      <w:r>
        <w:rPr>
          <w:spacing w:val="-1"/>
          <w:lang w:val="x-none" w:eastAsia="x-none"/>
        </w:rPr>
        <w:t xml:space="preserve"> </w:t>
      </w:r>
      <w:r w:rsidRPr="00C07E55">
        <w:rPr>
          <w:spacing w:val="-1"/>
          <w:lang w:val="x-none" w:eastAsia="x-none"/>
        </w:rPr>
        <w:t>These analysis can be influenced by climatic, financial, and political factors in years. Therefore, t</w:t>
      </w:r>
      <w:r w:rsidRPr="00336F0A">
        <w:rPr>
          <w:spacing w:val="-1"/>
          <w:lang w:val="x-none" w:eastAsia="x-none"/>
        </w:rPr>
        <w:t xml:space="preserve">his study aims to address these </w:t>
      </w:r>
      <w:r w:rsidRPr="00C07E55">
        <w:rPr>
          <w:spacing w:val="-1"/>
          <w:lang w:val="x-none" w:eastAsia="x-none"/>
        </w:rPr>
        <w:t>changes</w:t>
      </w:r>
      <w:r w:rsidRPr="00336F0A">
        <w:rPr>
          <w:spacing w:val="-1"/>
          <w:lang w:val="x-none" w:eastAsia="x-none"/>
        </w:rPr>
        <w:t xml:space="preserve"> by conducting a time series analysis </w:t>
      </w:r>
      <w:r w:rsidRPr="00C07E55">
        <w:rPr>
          <w:spacing w:val="-1"/>
          <w:lang w:val="x-none" w:eastAsia="x-none"/>
        </w:rPr>
        <w:t>of</w:t>
      </w:r>
      <w:r w:rsidRPr="00336F0A">
        <w:rPr>
          <w:spacing w:val="-1"/>
          <w:lang w:val="x-none" w:eastAsia="x-none"/>
        </w:rPr>
        <w:t xml:space="preserve"> FAOSTAT data to uncover trends, seasonal patterns,</w:t>
      </w:r>
      <w:r w:rsidRPr="00C07E55">
        <w:rPr>
          <w:spacing w:val="-1"/>
          <w:lang w:val="x-none" w:eastAsia="x-none"/>
        </w:rPr>
        <w:t xml:space="preserve"> and future predictions in apricot gross production value in Turkey. In this idea, our main question that is ‘H</w:t>
      </w:r>
      <w:r w:rsidRPr="00336F0A">
        <w:rPr>
          <w:spacing w:val="-1"/>
          <w:lang w:val="x-none" w:eastAsia="x-none"/>
        </w:rPr>
        <w:t>ow has the gross production value of apricots in Turkey changed over time?</w:t>
      </w:r>
      <w:r w:rsidRPr="00C07E55">
        <w:rPr>
          <w:spacing w:val="-1"/>
          <w:lang w:val="x-none" w:eastAsia="x-none"/>
        </w:rPr>
        <w:t>’ will conserve its own remains during the whole project. In our apricot data, we have 62 observations from 1961 to 2022 and their gross production values in the current thousand SLC (thousand Standard Local Currency).</w:t>
      </w:r>
    </w:p>
    <w:p w14:paraId="3748625C" w14:textId="5BE9B597" w:rsidR="009303D9" w:rsidRDefault="001A3F62" w:rsidP="00ED0149">
      <w:pPr>
        <w:pStyle w:val="Balk2"/>
      </w:pPr>
      <w:r>
        <w:drawing>
          <wp:anchor distT="0" distB="0" distL="114300" distR="114300" simplePos="0" relativeHeight="251658752" behindDoc="1" locked="0" layoutInCell="1" allowOverlap="1" wp14:anchorId="2AE5EA1B" wp14:editId="67D5AC09">
            <wp:simplePos x="0" y="0"/>
            <wp:positionH relativeFrom="column">
              <wp:align>left</wp:align>
            </wp:positionH>
            <wp:positionV relativeFrom="paragraph">
              <wp:posOffset>206375</wp:posOffset>
            </wp:positionV>
            <wp:extent cx="3180715" cy="2239645"/>
            <wp:effectExtent l="0" t="0" r="635" b="8255"/>
            <wp:wrapTight wrapText="bothSides">
              <wp:wrapPolygon edited="0">
                <wp:start x="0" y="0"/>
                <wp:lineTo x="0" y="21496"/>
                <wp:lineTo x="21475" y="21496"/>
                <wp:lineTo x="21475" y="0"/>
                <wp:lineTo x="0" y="0"/>
              </wp:wrapPolygon>
            </wp:wrapTight>
            <wp:docPr id="563013800"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0715" cy="2239645"/>
                    </a:xfrm>
                    <a:prstGeom prst="rect">
                      <a:avLst/>
                    </a:prstGeom>
                    <a:noFill/>
                  </pic:spPr>
                </pic:pic>
              </a:graphicData>
            </a:graphic>
            <wp14:sizeRelH relativeFrom="page">
              <wp14:pctWidth>0%</wp14:pctWidth>
            </wp14:sizeRelH>
            <wp14:sizeRelV relativeFrom="page">
              <wp14:pctHeight>0%</wp14:pctHeight>
            </wp14:sizeRelV>
          </wp:anchor>
        </w:drawing>
      </w:r>
      <w:r w:rsidR="00B46A36">
        <w:t>Time Series Plot of Our Apricot Data</w:t>
      </w:r>
    </w:p>
    <w:p w14:paraId="17B065D6" w14:textId="06A0FBF9" w:rsidR="00EA2251" w:rsidRDefault="00EA2251" w:rsidP="00EA2251">
      <w:pPr>
        <w:pStyle w:val="GvdeMetni"/>
        <w:ind w:firstLine="0pt"/>
      </w:pPr>
      <w:r>
        <w:rPr>
          <w:noProof/>
        </w:rPr>
        <w:drawing>
          <wp:anchor distT="0" distB="0" distL="114300" distR="114300" simplePos="0" relativeHeight="251659776" behindDoc="1" locked="0" layoutInCell="1" allowOverlap="1" wp14:anchorId="12C8FF13" wp14:editId="68EF3B2C">
            <wp:simplePos x="0" y="0"/>
            <wp:positionH relativeFrom="column">
              <wp:align>right</wp:align>
            </wp:positionH>
            <wp:positionV relativeFrom="paragraph">
              <wp:posOffset>4876800</wp:posOffset>
            </wp:positionV>
            <wp:extent cx="3105785" cy="1917700"/>
            <wp:effectExtent l="0" t="0" r="0" b="6350"/>
            <wp:wrapTight wrapText="bothSides">
              <wp:wrapPolygon edited="0">
                <wp:start x="0" y="0"/>
                <wp:lineTo x="0" y="21457"/>
                <wp:lineTo x="21463" y="21457"/>
                <wp:lineTo x="21463" y="0"/>
                <wp:lineTo x="0" y="0"/>
              </wp:wrapPolygon>
            </wp:wrapTight>
            <wp:docPr id="339424670"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5785" cy="1917700"/>
                    </a:xfrm>
                    <a:prstGeom prst="rect">
                      <a:avLst/>
                    </a:prstGeom>
                    <a:noFill/>
                  </pic:spPr>
                </pic:pic>
              </a:graphicData>
            </a:graphic>
            <wp14:sizeRelH relativeFrom="page">
              <wp14:pctWidth>0%</wp14:pctWidth>
            </wp14:sizeRelH>
            <wp14:sizeRelV relativeFrom="page">
              <wp14:pctHeight>0%</wp14:pctHeight>
            </wp14:sizeRelV>
          </wp:anchor>
        </w:drawing>
      </w:r>
      <w:r w:rsidR="00B46A36">
        <w:t>In time series plot</w:t>
      </w:r>
      <w:r w:rsidR="001A3F62">
        <w:t>,</w:t>
      </w:r>
      <w:r w:rsidR="00B46A36">
        <w:t xml:space="preserve"> we observe an overall increasing trend, and also there exists a pattern with some </w:t>
      </w:r>
      <w:r w:rsidR="001A3F62">
        <w:t xml:space="preserve">high </w:t>
      </w:r>
      <w:r w:rsidR="00B46A36">
        <w:t xml:space="preserve">rising and falling </w:t>
      </w:r>
      <w:r w:rsidR="001A3F62">
        <w:t>fluctuations</w:t>
      </w:r>
      <w:r w:rsidR="00B46A36">
        <w:t xml:space="preserve"> over time which may interpreted as the potential existence of</w:t>
      </w:r>
      <w:r w:rsidR="001A3F62">
        <w:t xml:space="preserve"> clustered volality. Therefore, since the mean of the series increase over time, and it performs non-constant variances in the later years (post-2000), this suggest us our series is not stationary. Furthermore, the plot shows neither seasonal patterns nor extraordinary behaviours that we can interpret as outlier.</w:t>
      </w:r>
      <w:r w:rsidR="005A24AF">
        <w:t xml:space="preserve"> To be ensure about </w:t>
      </w:r>
      <w:r>
        <w:t>our visual graph comments</w:t>
      </w:r>
      <w:r w:rsidR="005A24AF">
        <w:t>, we checked the</w:t>
      </w:r>
      <w:r>
        <w:t xml:space="preserve"> </w:t>
      </w:r>
      <w:r w:rsidRPr="00EA2251">
        <w:t>Augmented Dickey-Fuller Test</w:t>
      </w:r>
      <w:r>
        <w:t>,</w:t>
      </w:r>
      <w:r w:rsidR="005A24AF">
        <w:t xml:space="preserve"> boxplot, peridiogram graph, and frequency of our series. Our frequency function resulted as value of 1 that also indicates we have yearly data</w:t>
      </w:r>
      <w:r>
        <w:t>, and our ADF test is resulted with a p-value as 0.31 that is higher than our general alpha value 0.05, and lead us to fail to reject our null hypothesis that is we have stationary data. R</w:t>
      </w:r>
      <w:r w:rsidR="005A24AF">
        <w:t>espectively our boxplot and peridiogram graphs are shared below:</w:t>
      </w:r>
    </w:p>
    <w:p w14:paraId="47310066" w14:textId="20BEFB4B" w:rsidR="005A24AF" w:rsidRDefault="00535CD6" w:rsidP="00EA2251">
      <w:pPr>
        <w:pStyle w:val="GvdeMetni"/>
        <w:ind w:firstLine="0pt"/>
      </w:pPr>
      <w:r>
        <w:rPr>
          <w:noProof/>
        </w:rPr>
        <w:lastRenderedPageBreak/>
        <w:drawing>
          <wp:anchor distT="0" distB="0" distL="114300" distR="114300" simplePos="0" relativeHeight="251662848" behindDoc="0" locked="0" layoutInCell="1" allowOverlap="1" wp14:anchorId="2BA32389" wp14:editId="7C8E78ED">
            <wp:simplePos x="0" y="0"/>
            <wp:positionH relativeFrom="column">
              <wp:posOffset>3310255</wp:posOffset>
            </wp:positionH>
            <wp:positionV relativeFrom="paragraph">
              <wp:posOffset>6350</wp:posOffset>
            </wp:positionV>
            <wp:extent cx="3361690" cy="2076450"/>
            <wp:effectExtent l="0" t="0" r="0" b="0"/>
            <wp:wrapSquare wrapText="bothSides"/>
            <wp:docPr id="634425072"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1690" cy="2076450"/>
                    </a:xfrm>
                    <a:prstGeom prst="rect">
                      <a:avLst/>
                    </a:prstGeom>
                    <a:noFill/>
                  </pic:spPr>
                </pic:pic>
              </a:graphicData>
            </a:graphic>
            <wp14:sizeRelH relativeFrom="margin">
              <wp14:pctWidth>0%</wp14:pctWidth>
            </wp14:sizeRelH>
            <wp14:sizeRelV relativeFrom="margin">
              <wp14:pctHeight>0%</wp14:pctHeight>
            </wp14:sizeRelV>
          </wp:anchor>
        </w:drawing>
      </w:r>
      <w:r w:rsidR="00EA2251">
        <w:rPr>
          <w:noProof/>
        </w:rPr>
        <w:drawing>
          <wp:anchor distT="0" distB="0" distL="114300" distR="114300" simplePos="0" relativeHeight="251660800" behindDoc="1" locked="0" layoutInCell="1" allowOverlap="1" wp14:anchorId="1C4AC954" wp14:editId="14CF8E2F">
            <wp:simplePos x="0" y="0"/>
            <wp:positionH relativeFrom="column">
              <wp:posOffset>-30480</wp:posOffset>
            </wp:positionH>
            <wp:positionV relativeFrom="paragraph">
              <wp:posOffset>666750</wp:posOffset>
            </wp:positionV>
            <wp:extent cx="3095625" cy="1911350"/>
            <wp:effectExtent l="0" t="0" r="9525" b="0"/>
            <wp:wrapTight wrapText="bothSides">
              <wp:wrapPolygon edited="0">
                <wp:start x="0" y="0"/>
                <wp:lineTo x="0" y="21313"/>
                <wp:lineTo x="21534" y="21313"/>
                <wp:lineTo x="21534" y="0"/>
                <wp:lineTo x="0" y="0"/>
              </wp:wrapPolygon>
            </wp:wrapTight>
            <wp:docPr id="239468757"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5625" cy="1911350"/>
                    </a:xfrm>
                    <a:prstGeom prst="rect">
                      <a:avLst/>
                    </a:prstGeom>
                    <a:noFill/>
                  </pic:spPr>
                </pic:pic>
              </a:graphicData>
            </a:graphic>
            <wp14:sizeRelH relativeFrom="margin">
              <wp14:pctWidth>0%</wp14:pctWidth>
            </wp14:sizeRelH>
            <wp14:sizeRelV relativeFrom="margin">
              <wp14:pctHeight>0%</wp14:pctHeight>
            </wp14:sizeRelV>
          </wp:anchor>
        </w:drawing>
      </w:r>
      <w:r w:rsidR="00EA2251" w:rsidRPr="00EA2251">
        <w:t>There seems no outliers in this dataset, as there are no data points plotted outside the whiskers The distribution seems fairly symmetrical, as the median is roughly centered in the box</w:t>
      </w:r>
      <w:r w:rsidR="00EA2251">
        <w:t>.</w:t>
      </w:r>
    </w:p>
    <w:p w14:paraId="6EF233F8" w14:textId="739D4404" w:rsidR="009303D9" w:rsidRPr="005B520E" w:rsidRDefault="005A24AF" w:rsidP="001A3F62">
      <w:pPr>
        <w:pStyle w:val="GvdeMetni"/>
        <w:ind w:firstLine="0pt"/>
      </w:pPr>
      <w:r>
        <w:t xml:space="preserve"> </w:t>
      </w:r>
    </w:p>
    <w:p w14:paraId="03986E01" w14:textId="06E42A61" w:rsidR="00EA2251" w:rsidRDefault="00EA2251" w:rsidP="00EA2251">
      <w:pPr>
        <w:jc w:val="start"/>
      </w:pPr>
      <w:r>
        <w:t>In the provided plot, there is no clear or significant peak in the periodogram, therefore we can conclude that no dominant seasonal or periodic pattern is evident in this data, The time series likely does not have seasonality.</w:t>
      </w:r>
    </w:p>
    <w:p w14:paraId="51675DD7" w14:textId="423365CF" w:rsidR="00EA2251" w:rsidRDefault="00EA2251" w:rsidP="00EA2251">
      <w:pPr>
        <w:jc w:val="start"/>
      </w:pPr>
    </w:p>
    <w:p w14:paraId="7D0648CF" w14:textId="72717530" w:rsidR="00EA2251" w:rsidRDefault="00EA2251" w:rsidP="00EA2251">
      <w:pPr>
        <w:jc w:val="start"/>
      </w:pPr>
      <w:r>
        <w:t>To sum up, we can conclude that we have non-stationary data with increasing trend, and we don't observe any seasonal or periodic pattern. If present, may be very weak or associated with longer-term cycles</w:t>
      </w:r>
    </w:p>
    <w:p w14:paraId="2F18DE48" w14:textId="0C86004C" w:rsidR="00EA2251" w:rsidRDefault="00EA2251" w:rsidP="00EA2251">
      <w:pPr>
        <w:jc w:val="start"/>
      </w:pPr>
    </w:p>
    <w:p w14:paraId="6CE35341" w14:textId="39FFE4F1" w:rsidR="00EA2251" w:rsidRPr="00EA2251" w:rsidRDefault="00EA2251" w:rsidP="00EA2251">
      <w:pPr>
        <w:jc w:val="start"/>
      </w:pPr>
    </w:p>
    <w:p w14:paraId="5CC0950C" w14:textId="64B43951" w:rsidR="009303D9" w:rsidRPr="005B520E" w:rsidRDefault="00A52620" w:rsidP="00ED0149">
      <w:pPr>
        <w:pStyle w:val="Balk2"/>
      </w:pPr>
      <w:r>
        <w:t>Cross-Validation</w:t>
      </w:r>
    </w:p>
    <w:p w14:paraId="6322D32F" w14:textId="2C3CADF8" w:rsidR="009303D9" w:rsidRPr="005B520E" w:rsidRDefault="009303D9" w:rsidP="00E7596C">
      <w:pPr>
        <w:pStyle w:val="GvdeMetni"/>
      </w:pPr>
      <w:r w:rsidRPr="005B520E">
        <w:t>T</w:t>
      </w:r>
      <w:r w:rsidR="00A52620">
        <w:t xml:space="preserve">o prevent overfitting and ease the working with unseen data we split our data in 2 parts as apricot_test and apricot_train data. For the test data, we leave 4 of the 62 observation data, and the rest as train data.  </w:t>
      </w:r>
      <w:r w:rsidRPr="005B520E">
        <w:t xml:space="preserve"> </w:t>
      </w:r>
    </w:p>
    <w:p w14:paraId="7A450F5F" w14:textId="7B22A34A" w:rsidR="009303D9" w:rsidRDefault="00A52620" w:rsidP="00ED0149">
      <w:pPr>
        <w:pStyle w:val="Balk2"/>
      </w:pPr>
      <w:r>
        <w:t>Anomaly Detection</w:t>
      </w:r>
    </w:p>
    <w:p w14:paraId="466BA440" w14:textId="45C8C47F" w:rsidR="009303D9" w:rsidRDefault="00535CD6" w:rsidP="00E7596C">
      <w:pPr>
        <w:pStyle w:val="GvdeMetni"/>
      </w:pPr>
      <w:r>
        <w:rPr>
          <w:noProof/>
        </w:rPr>
        <w:drawing>
          <wp:anchor distT="0" distB="0" distL="114300" distR="114300" simplePos="0" relativeHeight="251661824" behindDoc="0" locked="0" layoutInCell="1" allowOverlap="1" wp14:anchorId="5B5FF2F3" wp14:editId="726B9381">
            <wp:simplePos x="0" y="0"/>
            <wp:positionH relativeFrom="margin">
              <wp:align>left</wp:align>
            </wp:positionH>
            <wp:positionV relativeFrom="paragraph">
              <wp:posOffset>478790</wp:posOffset>
            </wp:positionV>
            <wp:extent cx="3116580" cy="1924050"/>
            <wp:effectExtent l="0" t="0" r="7620" b="0"/>
            <wp:wrapSquare wrapText="bothSides"/>
            <wp:docPr id="195627279"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6580" cy="1924050"/>
                    </a:xfrm>
                    <a:prstGeom prst="rect">
                      <a:avLst/>
                    </a:prstGeom>
                    <a:noFill/>
                  </pic:spPr>
                </pic:pic>
              </a:graphicData>
            </a:graphic>
            <wp14:sizeRelH relativeFrom="margin">
              <wp14:pctWidth>0%</wp14:pctWidth>
            </wp14:sizeRelH>
            <wp14:sizeRelV relativeFrom="margin">
              <wp14:pctHeight>0%</wp14:pctHeight>
            </wp14:sizeRelV>
          </wp:anchor>
        </w:drawing>
      </w:r>
      <w:r w:rsidR="00A52620">
        <w:rPr>
          <w:lang w:val="en-US"/>
        </w:rPr>
        <w:t>Anomaly Detection was conducted using the tibletime,</w:t>
      </w:r>
      <w:r>
        <w:rPr>
          <w:lang w:val="en-US"/>
        </w:rPr>
        <w:t xml:space="preserve"> timetk, anomalize, stats package in R</w:t>
      </w:r>
      <w:r w:rsidR="009303D9" w:rsidRPr="005B520E">
        <w:t>.</w:t>
      </w:r>
    </w:p>
    <w:p w14:paraId="2FCB95A8" w14:textId="07B77CE7" w:rsidR="00535CD6" w:rsidRDefault="00535CD6" w:rsidP="00535CD6">
      <w:pPr>
        <w:pStyle w:val="GvdeMetni"/>
      </w:pPr>
      <w:r>
        <w:t>Since trend is a large factor we prefer 'stl' method to 'twitter' method as we don't have strong seasonality.</w:t>
      </w:r>
    </w:p>
    <w:p w14:paraId="13113BB5" w14:textId="6E1C5C16" w:rsidR="00535CD6" w:rsidRDefault="00535CD6" w:rsidP="00535CD6">
      <w:pPr>
        <w:pStyle w:val="GvdeMetni"/>
      </w:pPr>
      <w:r>
        <w:t>The observed anomalies that are representing as red points indicate that where the data deviates significantly from the expected patterns.</w:t>
      </w:r>
    </w:p>
    <w:p w14:paraId="4E9D1E87" w14:textId="1F677BF3" w:rsidR="00535CD6" w:rsidRDefault="00535CD6" w:rsidP="00535CD6">
      <w:pPr>
        <w:pStyle w:val="GvdeMetni"/>
        <w:ind w:firstLine="0pt"/>
      </w:pPr>
    </w:p>
    <w:p w14:paraId="57B23FEA" w14:textId="356714FE" w:rsidR="00535CD6" w:rsidRDefault="00535CD6" w:rsidP="00535CD6">
      <w:pPr>
        <w:pStyle w:val="GvdeMetni"/>
        <w:ind w:firstLine="0pt"/>
      </w:pPr>
      <w:r w:rsidRPr="00535CD6">
        <w:t>The anomalies occur around the years approximately 2005 and 2010, For the researches we can discover that between 1995 and 2010, Türkiye's agricultural sector experienced shifts, including changes in land use and production quantities. Also there is another research that conducted between 2006 and 2008 in Hatay, Turkey, demonstrated significant differences in fruit set percentages among various apricot cultivars, with some cultivars exhibiting as low as 2.3% fruit set. These events may have caused anomalies.</w:t>
      </w:r>
    </w:p>
    <w:p w14:paraId="30477ED3" w14:textId="77777777" w:rsidR="0062571A" w:rsidRDefault="0062571A" w:rsidP="00535CD6">
      <w:pPr>
        <w:pStyle w:val="GvdeMetni"/>
        <w:ind w:firstLine="0pt"/>
      </w:pPr>
      <w:r>
        <w:t>After implying cleaning anomalies, we conduct Shapiro Wilk’s test to check normality, and density graph of our data to comment on skewness to decide on whether our series require transformation or not.</w:t>
      </w:r>
    </w:p>
    <w:p w14:paraId="79B62162" w14:textId="7018DF8F" w:rsidR="00535CD6" w:rsidRDefault="0062571A" w:rsidP="00535CD6">
      <w:pPr>
        <w:pStyle w:val="GvdeMetni"/>
        <w:ind w:firstLine="0pt"/>
      </w:pPr>
      <w:r>
        <w:rPr>
          <w:noProof/>
        </w:rPr>
        <w:drawing>
          <wp:anchor distT="0" distB="0" distL="114300" distR="114300" simplePos="0" relativeHeight="251663872" behindDoc="0" locked="0" layoutInCell="1" allowOverlap="1" wp14:anchorId="23281C1A" wp14:editId="2E652C00">
            <wp:simplePos x="0" y="0"/>
            <wp:positionH relativeFrom="column">
              <wp:posOffset>-1905</wp:posOffset>
            </wp:positionH>
            <wp:positionV relativeFrom="paragraph">
              <wp:posOffset>-6350</wp:posOffset>
            </wp:positionV>
            <wp:extent cx="3082925" cy="1903814"/>
            <wp:effectExtent l="0" t="0" r="3175" b="1270"/>
            <wp:wrapSquare wrapText="bothSides"/>
            <wp:docPr id="618796867"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2925" cy="1903814"/>
                    </a:xfrm>
                    <a:prstGeom prst="rect">
                      <a:avLst/>
                    </a:prstGeom>
                    <a:noFill/>
                  </pic:spPr>
                </pic:pic>
              </a:graphicData>
            </a:graphic>
          </wp:anchor>
        </w:drawing>
      </w:r>
      <w:r>
        <w:t xml:space="preserve">According to Shapiro Wilk’s test’s </w:t>
      </w:r>
      <w:r w:rsidRPr="0062571A">
        <w:t>p value has a very small value than alpha value as 0.05, we reject the Null Hypothesis. Our data is not normally distributed and it is skewed, therefore we need to conduct Box-Cox transformation.</w:t>
      </w:r>
    </w:p>
    <w:p w14:paraId="60007DBB" w14:textId="705BAA37" w:rsidR="0062571A" w:rsidRDefault="0062571A" w:rsidP="00535CD6">
      <w:pPr>
        <w:pStyle w:val="GvdeMetni"/>
        <w:ind w:firstLine="0pt"/>
      </w:pPr>
    </w:p>
    <w:p w14:paraId="2A890517" w14:textId="56E5BC1A" w:rsidR="009303D9" w:rsidRDefault="0062571A" w:rsidP="00ED0149">
      <w:pPr>
        <w:pStyle w:val="Balk2"/>
      </w:pPr>
      <w:r>
        <w:t xml:space="preserve">Box-Cox Transformation </w:t>
      </w:r>
    </w:p>
    <w:p w14:paraId="204D175D" w14:textId="1E138A95" w:rsidR="009303D9" w:rsidRDefault="00E67CF6" w:rsidP="00E67CF6">
      <w:pPr>
        <w:pStyle w:val="bulletlist"/>
      </w:pPr>
      <w:r>
        <w:t>S</w:t>
      </w:r>
      <w:r w:rsidRPr="00E67CF6">
        <w:t xml:space="preserve">ince our lambda value </w:t>
      </w:r>
      <w:r>
        <w:t xml:space="preserve">concluded </w:t>
      </w:r>
      <w:r w:rsidRPr="00E67CF6">
        <w:t>as 0.177 is not so close to 1, therefore transformation might improve the normality or linearity of the data</w:t>
      </w:r>
      <w:r>
        <w:t>. The p</w:t>
      </w:r>
      <w:r w:rsidRPr="00E67CF6">
        <w:t>lot</w:t>
      </w:r>
      <w:r>
        <w:t xml:space="preserve"> of</w:t>
      </w:r>
      <w:r w:rsidRPr="00E67CF6">
        <w:t xml:space="preserve"> transformed and trained data</w:t>
      </w:r>
      <w:r w:rsidR="000A0076">
        <w:t xml:space="preserve"> is supplied below. </w:t>
      </w:r>
    </w:p>
    <w:p w14:paraId="2E54009D" w14:textId="3260EAD0" w:rsidR="000A0076" w:rsidRDefault="00BE4A40" w:rsidP="00E67CF6">
      <w:pPr>
        <w:pStyle w:val="bulletlist"/>
      </w:pPr>
      <w:r w:rsidRPr="00BE4A40">
        <w:t>After Box-Cox variances become better.</w:t>
      </w:r>
      <w:r>
        <w:t xml:space="preserve"> Data </w:t>
      </w:r>
      <w:r w:rsidR="00A90CDC">
        <w:t>obtains a behavior more close to stationary.</w:t>
      </w:r>
    </w:p>
    <w:p w14:paraId="5650A1EA" w14:textId="506FFE4D" w:rsidR="00894C2A" w:rsidRDefault="00894C2A" w:rsidP="00E67CF6">
      <w:pPr>
        <w:pStyle w:val="bulletlist"/>
      </w:pPr>
      <w:r>
        <w:t xml:space="preserve">Conducting Shapiro Wilk’s test to </w:t>
      </w:r>
      <w:r w:rsidR="00C259C7">
        <w:t>see whether transformation helps us to deal with no</w:t>
      </w:r>
      <w:r w:rsidR="00D92B7A">
        <w:t>n-normality.</w:t>
      </w:r>
    </w:p>
    <w:p w14:paraId="440B7817" w14:textId="52F379A5" w:rsidR="009220F6" w:rsidRPr="009220F6" w:rsidRDefault="00D92B7A" w:rsidP="009220F6">
      <w:pPr>
        <w:pStyle w:val="bulletlist"/>
        <w:rPr>
          <w:lang w:val="tr-TR"/>
        </w:rPr>
      </w:pPr>
      <w:r>
        <w:t xml:space="preserve">Test resulted with a p-value as </w:t>
      </w:r>
      <w:r w:rsidR="009220F6" w:rsidRPr="009220F6">
        <w:rPr>
          <w:lang w:val="tr-TR"/>
        </w:rPr>
        <w:t>0.06763</w:t>
      </w:r>
      <w:r w:rsidR="009220F6">
        <w:rPr>
          <w:lang w:val="tr-TR"/>
        </w:rPr>
        <w:t xml:space="preserve"> which is higher than our sigma value </w:t>
      </w:r>
      <w:r w:rsidR="004D0915">
        <w:rPr>
          <w:lang w:val="tr-TR"/>
        </w:rPr>
        <w:t>0.05</w:t>
      </w:r>
    </w:p>
    <w:p w14:paraId="6CA3E5E9" w14:textId="609AF1FB" w:rsidR="00D92B7A" w:rsidRDefault="004D0915" w:rsidP="00E67CF6">
      <w:pPr>
        <w:pStyle w:val="bulletlist"/>
      </w:pPr>
      <w:r>
        <w:t>After Box-Cox transformation our series become normal.</w:t>
      </w:r>
    </w:p>
    <w:p w14:paraId="7DF1EDFB" w14:textId="07BF0FA0" w:rsidR="004D0915" w:rsidRDefault="00415BCC" w:rsidP="0062724E">
      <w:pPr>
        <w:pStyle w:val="Balk2"/>
      </w:pPr>
      <w:r>
        <w:lastRenderedPageBreak/>
        <w:drawing>
          <wp:anchor distT="0" distB="0" distL="114300" distR="114300" simplePos="0" relativeHeight="251665920" behindDoc="0" locked="0" layoutInCell="1" allowOverlap="1" wp14:anchorId="06907257" wp14:editId="3FE3DDF6">
            <wp:simplePos x="0" y="0"/>
            <wp:positionH relativeFrom="margin">
              <wp:align>left</wp:align>
            </wp:positionH>
            <wp:positionV relativeFrom="paragraph">
              <wp:posOffset>2343150</wp:posOffset>
            </wp:positionV>
            <wp:extent cx="2914650" cy="1799590"/>
            <wp:effectExtent l="0" t="0" r="0" b="0"/>
            <wp:wrapSquare wrapText="bothSides"/>
            <wp:docPr id="1969415927" name="Resim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4650" cy="1799590"/>
                    </a:xfrm>
                    <a:prstGeom prst="rect">
                      <a:avLst/>
                    </a:prstGeom>
                    <a:noFill/>
                  </pic:spPr>
                </pic:pic>
              </a:graphicData>
            </a:graphic>
            <wp14:sizeRelH relativeFrom="page">
              <wp14:pctWidth>0%</wp14:pctWidth>
            </wp14:sizeRelH>
            <wp14:sizeRelV relativeFrom="page">
              <wp14:pctHeight>0%</wp14:pctHeight>
            </wp14:sizeRelV>
          </wp:anchor>
        </w:drawing>
      </w:r>
      <w:r w:rsidR="0062724E" w:rsidRPr="0062724E">
        <w:t>ACF, PACF Analysis and Stationarity Testing</w:t>
      </w:r>
    </w:p>
    <w:p w14:paraId="532900B1" w14:textId="2E4F252C" w:rsidR="0062724E" w:rsidRPr="0062724E" w:rsidRDefault="0062724E" w:rsidP="0062724E">
      <w:pPr>
        <w:jc w:val="both"/>
      </w:pPr>
    </w:p>
    <w:p w14:paraId="5CB256E3" w14:textId="5B9CDDE3" w:rsidR="00E947E1" w:rsidRDefault="00895C7F" w:rsidP="00E947E1">
      <w:pPr>
        <w:pStyle w:val="bulletlist"/>
        <w:numPr>
          <w:ilvl w:val="0"/>
          <w:numId w:val="0"/>
        </w:numPr>
        <w:ind w:start="14.40pt"/>
      </w:pPr>
      <w:r w:rsidRPr="00895C7F">
        <w:t>There exists slow linear decay in ACF, our process is not stationar</w:t>
      </w:r>
      <w:r w:rsidR="002C64F2">
        <w:t>y which necessit</w:t>
      </w:r>
      <w:r w:rsidR="00E947E1">
        <w:t>ating</w:t>
      </w:r>
      <w:r w:rsidR="002C64F2">
        <w:t xml:space="preserve"> us</w:t>
      </w:r>
      <w:r w:rsidRPr="00895C7F">
        <w:t xml:space="preserve"> differencing</w:t>
      </w:r>
      <w:r>
        <w:t>.</w:t>
      </w:r>
      <w:r w:rsidR="008B61DB">
        <w:t xml:space="preserve"> To be fully ensure, we conduct </w:t>
      </w:r>
      <w:r w:rsidR="001C73F0">
        <w:t xml:space="preserve">several tests to </w:t>
      </w:r>
      <w:r w:rsidR="00E947E1">
        <w:t>achieve</w:t>
      </w:r>
      <w:r w:rsidR="001C73F0">
        <w:t xml:space="preserve"> stationary.</w:t>
      </w:r>
    </w:p>
    <w:p w14:paraId="56D62084" w14:textId="177A2CCE" w:rsidR="00DF6E5F" w:rsidRDefault="00E947E1" w:rsidP="007468D1">
      <w:pPr>
        <w:pStyle w:val="bulletlist"/>
        <w:numPr>
          <w:ilvl w:val="0"/>
          <w:numId w:val="0"/>
        </w:numPr>
        <w:ind w:start="28.80pt" w:hanging="14.40pt"/>
      </w:pPr>
      <w:r>
        <w:t>Conducted Test</w:t>
      </w:r>
      <w:r w:rsidR="00DF6E5F">
        <w:t xml:space="preserve"> &amp; Interpretation of Their Outputs</w:t>
      </w:r>
    </w:p>
    <w:p w14:paraId="2E1A554C" w14:textId="2CBB2C00" w:rsidR="00DB4F84" w:rsidRPr="00DB4F84" w:rsidRDefault="00DB4F84" w:rsidP="00DB4F84">
      <w:pPr>
        <w:pStyle w:val="bulletlist"/>
        <w:ind w:start="35pt"/>
        <w:rPr>
          <w:lang w:val="tr-TR"/>
        </w:rPr>
      </w:pPr>
      <w:r w:rsidRPr="00DB4F84">
        <w:rPr>
          <w:lang w:val="tr-TR"/>
        </w:rPr>
        <w:t>KPSS Test for Level Stationarity</w:t>
      </w:r>
    </w:p>
    <w:p w14:paraId="39F0AA65" w14:textId="5AD4F3D0" w:rsidR="007468D1" w:rsidRDefault="009C7C0A" w:rsidP="007468D1">
      <w:pPr>
        <w:pStyle w:val="bulletlist"/>
        <w:numPr>
          <w:ilvl w:val="0"/>
          <w:numId w:val="0"/>
        </w:numPr>
        <w:ind w:start="35pt"/>
      </w:pPr>
      <w:r w:rsidRPr="009C7C0A">
        <w:t>p-val is 0.01 for alpha value 0.05, reject H0, so the process is not stationary</w:t>
      </w:r>
    </w:p>
    <w:p w14:paraId="7F4F034E" w14:textId="575AF4CB" w:rsidR="00D5337A" w:rsidRPr="00D5337A" w:rsidRDefault="00D5337A" w:rsidP="00D5337A">
      <w:pPr>
        <w:pStyle w:val="bulletlist"/>
        <w:numPr>
          <w:ilvl w:val="0"/>
          <w:numId w:val="28"/>
        </w:numPr>
        <w:rPr>
          <w:lang w:val="tr-TR"/>
        </w:rPr>
      </w:pPr>
      <w:r w:rsidRPr="00D5337A">
        <w:rPr>
          <w:lang w:val="tr-TR"/>
        </w:rPr>
        <w:t>KPSS Test for Trend Stationarity</w:t>
      </w:r>
    </w:p>
    <w:p w14:paraId="04C8447D" w14:textId="03525F33" w:rsidR="00DB4F84" w:rsidRDefault="008E4FA5" w:rsidP="00D5337A">
      <w:pPr>
        <w:pStyle w:val="bulletlist"/>
        <w:numPr>
          <w:ilvl w:val="0"/>
          <w:numId w:val="0"/>
        </w:numPr>
        <w:ind w:start="36pt"/>
      </w:pPr>
      <w:r w:rsidRPr="008E4FA5">
        <w:t>p-val is 0.1 for alpha value 0.05, fail to reject H0 that has stochastic trend</w:t>
      </w:r>
    </w:p>
    <w:p w14:paraId="46EFC8CA" w14:textId="01BDE103" w:rsidR="008E4FA5" w:rsidRPr="008E4FA5" w:rsidRDefault="008E4FA5" w:rsidP="008E4FA5">
      <w:pPr>
        <w:pStyle w:val="bulletlist"/>
        <w:numPr>
          <w:ilvl w:val="0"/>
          <w:numId w:val="28"/>
        </w:numPr>
        <w:rPr>
          <w:lang w:val="tr-TR"/>
        </w:rPr>
      </w:pPr>
      <w:r w:rsidRPr="008E4FA5">
        <w:rPr>
          <w:lang w:val="tr-TR"/>
        </w:rPr>
        <w:t>Augmented Dickey-Fuller Test</w:t>
      </w:r>
    </w:p>
    <w:p w14:paraId="4086902B" w14:textId="7D74572E" w:rsidR="008E4FA5" w:rsidRDefault="00443C25" w:rsidP="008E4FA5">
      <w:pPr>
        <w:pStyle w:val="bulletlist"/>
        <w:numPr>
          <w:ilvl w:val="0"/>
          <w:numId w:val="0"/>
        </w:numPr>
        <w:ind w:start="36pt"/>
      </w:pPr>
      <w:r w:rsidRPr="00443C25">
        <w:t>p-val is 0.021 for alpha value 0.05, we reject H0 that is process is not stationary</w:t>
      </w:r>
    </w:p>
    <w:p w14:paraId="01E179E0" w14:textId="58EDE9A9" w:rsidR="00443C25" w:rsidRDefault="00443C25" w:rsidP="00BC5BF9">
      <w:pPr>
        <w:pStyle w:val="bulletlist"/>
        <w:numPr>
          <w:ilvl w:val="0"/>
          <w:numId w:val="0"/>
        </w:numPr>
        <w:rPr>
          <w:lang w:val="en-US"/>
        </w:rPr>
      </w:pPr>
      <w:r>
        <w:t xml:space="preserve">,therefore </w:t>
      </w:r>
      <w:r w:rsidR="00BC5BF9">
        <w:rPr>
          <w:lang w:val="en-US"/>
        </w:rPr>
        <w:t>b</w:t>
      </w:r>
      <w:r w:rsidR="00BC5BF9" w:rsidRPr="00BC5BF9">
        <w:rPr>
          <w:lang w:val="en-US"/>
        </w:rPr>
        <w:t>ased on the results of these three tests, it can be concluded that the series is non-stationary, and applying differencing may effectively address this issue.</w:t>
      </w:r>
    </w:p>
    <w:p w14:paraId="55BCDBD9" w14:textId="6ADA80FD" w:rsidR="00D50B20" w:rsidRDefault="00964310" w:rsidP="00AA1FFB">
      <w:pPr>
        <w:pStyle w:val="bulletlist"/>
        <w:numPr>
          <w:ilvl w:val="0"/>
          <w:numId w:val="0"/>
        </w:numPr>
        <w:rPr>
          <w:lang w:val="en-US"/>
        </w:rPr>
      </w:pPr>
      <w:r>
        <w:rPr>
          <w:lang w:val="en-US"/>
        </w:rPr>
        <w:t xml:space="preserve">In our series, we only have one regular unit root. After implementation of differencing, </w:t>
      </w:r>
      <w:r w:rsidR="008E6CDF">
        <w:rPr>
          <w:lang w:val="en-US"/>
        </w:rPr>
        <w:t>all</w:t>
      </w:r>
      <w:r w:rsidR="004E3898">
        <w:rPr>
          <w:lang w:val="en-US"/>
        </w:rPr>
        <w:t xml:space="preserve"> </w:t>
      </w:r>
      <w:r w:rsidR="008E6CDF">
        <w:rPr>
          <w:lang w:val="en-US"/>
        </w:rPr>
        <w:t>our</w:t>
      </w:r>
      <w:r>
        <w:rPr>
          <w:lang w:val="en-US"/>
        </w:rPr>
        <w:t xml:space="preserve"> new test results</w:t>
      </w:r>
      <w:r w:rsidR="004E3898">
        <w:rPr>
          <w:lang w:val="en-US"/>
        </w:rPr>
        <w:t xml:space="preserve"> state that the series is stationary</w:t>
      </w:r>
      <w:r w:rsidR="008259E3">
        <w:rPr>
          <w:lang w:val="en-US"/>
        </w:rPr>
        <w:t xml:space="preserve"> and stochastic trend</w:t>
      </w:r>
      <w:r w:rsidR="004E3898">
        <w:rPr>
          <w:lang w:val="en-US"/>
        </w:rPr>
        <w:t>.</w:t>
      </w:r>
    </w:p>
    <w:p w14:paraId="78FCDC59" w14:textId="7C7F8696" w:rsidR="00D50B20" w:rsidRDefault="00415BCC" w:rsidP="00415BCC">
      <w:pPr>
        <w:pStyle w:val="bulletlist"/>
        <w:numPr>
          <w:ilvl w:val="0"/>
          <w:numId w:val="0"/>
        </w:numPr>
        <w:rPr>
          <w:lang w:val="en-US"/>
        </w:rPr>
      </w:pPr>
      <w:r>
        <w:rPr>
          <w:noProof/>
        </w:rPr>
        <w:drawing>
          <wp:anchor distT="0" distB="0" distL="114300" distR="114300" simplePos="0" relativeHeight="251664896" behindDoc="1" locked="0" layoutInCell="1" allowOverlap="1" wp14:anchorId="7C034E96" wp14:editId="7BD7EE9A">
            <wp:simplePos x="0" y="0"/>
            <wp:positionH relativeFrom="margin">
              <wp:posOffset>-165100</wp:posOffset>
            </wp:positionH>
            <wp:positionV relativeFrom="paragraph">
              <wp:posOffset>-6758305</wp:posOffset>
            </wp:positionV>
            <wp:extent cx="3196590" cy="1917700"/>
            <wp:effectExtent l="0" t="0" r="3810" b="6350"/>
            <wp:wrapTight wrapText="bothSides">
              <wp:wrapPolygon edited="0">
                <wp:start x="0" y="0"/>
                <wp:lineTo x="0" y="21457"/>
                <wp:lineTo x="21497" y="21457"/>
                <wp:lineTo x="21497" y="0"/>
                <wp:lineTo x="0" y="0"/>
              </wp:wrapPolygon>
            </wp:wrapTight>
            <wp:docPr id="1715041528" name="Resim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6590" cy="1917700"/>
                    </a:xfrm>
                    <a:prstGeom prst="rect">
                      <a:avLst/>
                    </a:prstGeom>
                    <a:noFill/>
                  </pic:spPr>
                </pic:pic>
              </a:graphicData>
            </a:graphic>
            <wp14:sizeRelH relativeFrom="margin">
              <wp14:pctWidth>0%</wp14:pctWidth>
            </wp14:sizeRelH>
            <wp14:sizeRelV relativeFrom="margin">
              <wp14:pctHeight>0%</wp14:pctHeight>
            </wp14:sizeRelV>
          </wp:anchor>
        </w:drawing>
      </w:r>
    </w:p>
    <w:p w14:paraId="11F7C634" w14:textId="6F2B2E08" w:rsidR="008E6CDF" w:rsidRDefault="00415BCC" w:rsidP="00AA1FFB">
      <w:pPr>
        <w:pStyle w:val="Balk2"/>
        <w:numPr>
          <w:ilvl w:val="0"/>
          <w:numId w:val="0"/>
        </w:numPr>
      </w:pPr>
      <w:r>
        <w:drawing>
          <wp:anchor distT="0" distB="0" distL="114300" distR="114300" simplePos="0" relativeHeight="251666944" behindDoc="0" locked="0" layoutInCell="1" allowOverlap="1" wp14:anchorId="67D980FF" wp14:editId="75446FF0">
            <wp:simplePos x="0" y="0"/>
            <wp:positionH relativeFrom="column">
              <wp:align>left</wp:align>
            </wp:positionH>
            <wp:positionV relativeFrom="paragraph">
              <wp:posOffset>342265</wp:posOffset>
            </wp:positionV>
            <wp:extent cx="3427095" cy="2115185"/>
            <wp:effectExtent l="0" t="0" r="1905" b="0"/>
            <wp:wrapSquare wrapText="bothSides"/>
            <wp:docPr id="1538227772" name="Resim 17" descr="metin, diyagram, ekran görüntüsü,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8227772" name="Resim 17" descr="metin, diyagram, ekran görüntüsü, çizgi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7095" cy="2115185"/>
                    </a:xfrm>
                    <a:prstGeom prst="rect">
                      <a:avLst/>
                    </a:prstGeom>
                    <a:noFill/>
                  </pic:spPr>
                </pic:pic>
              </a:graphicData>
            </a:graphic>
            <wp14:sizeRelH relativeFrom="margin">
              <wp14:pctWidth>0%</wp14:pctWidth>
            </wp14:sizeRelH>
            <wp14:sizeRelV relativeFrom="margin">
              <wp14:pctHeight>0%</wp14:pctHeight>
            </wp14:sizeRelV>
          </wp:anchor>
        </w:drawing>
      </w:r>
      <w:r w:rsidR="008E6CDF">
        <w:t>ACF and PACF Plots After Differencing</w:t>
      </w:r>
    </w:p>
    <w:p w14:paraId="6F88429A" w14:textId="1D00AB3B" w:rsidR="008E6CDF" w:rsidRDefault="008E6CDF" w:rsidP="00964310">
      <w:pPr>
        <w:pStyle w:val="bulletlist"/>
        <w:numPr>
          <w:ilvl w:val="0"/>
          <w:numId w:val="0"/>
        </w:numPr>
        <w:rPr>
          <w:lang w:val="en-US"/>
        </w:rPr>
      </w:pPr>
    </w:p>
    <w:p w14:paraId="1DD30311" w14:textId="056ACF5A" w:rsidR="007A35DE" w:rsidRDefault="007A35DE" w:rsidP="00964310">
      <w:pPr>
        <w:pStyle w:val="bulletlist"/>
        <w:numPr>
          <w:ilvl w:val="0"/>
          <w:numId w:val="0"/>
        </w:numPr>
        <w:rPr>
          <w:lang w:val="en-US"/>
        </w:rPr>
      </w:pPr>
      <w:r w:rsidRPr="007A35DE">
        <w:rPr>
          <w:noProof/>
          <w:lang w:val="en-US"/>
        </w:rPr>
        <w:drawing>
          <wp:anchor distT="0" distB="0" distL="114300" distR="114300" simplePos="0" relativeHeight="251667968" behindDoc="1" locked="0" layoutInCell="1" allowOverlap="1" wp14:anchorId="6937360B" wp14:editId="66BAA97A">
            <wp:simplePos x="0" y="0"/>
            <wp:positionH relativeFrom="column">
              <wp:posOffset>136525</wp:posOffset>
            </wp:positionH>
            <wp:positionV relativeFrom="paragraph">
              <wp:posOffset>2237740</wp:posOffset>
            </wp:positionV>
            <wp:extent cx="2613660" cy="1640205"/>
            <wp:effectExtent l="0" t="0" r="0" b="0"/>
            <wp:wrapTight wrapText="bothSides">
              <wp:wrapPolygon edited="0">
                <wp:start x="0" y="0"/>
                <wp:lineTo x="0" y="21324"/>
                <wp:lineTo x="21411" y="21324"/>
                <wp:lineTo x="21411" y="0"/>
                <wp:lineTo x="0" y="0"/>
              </wp:wrapPolygon>
            </wp:wrapTight>
            <wp:docPr id="2046472898" name="Resim 1" descr="metin, yazı tipi, ekran görüntüsü, beyaz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6472898" name="Resim 1" descr="metin, yazı tipi, ekran görüntüsü, beyaz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613660" cy="1640205"/>
                    </a:xfrm>
                    <a:prstGeom prst="rect">
                      <a:avLst/>
                    </a:prstGeom>
                  </pic:spPr>
                </pic:pic>
              </a:graphicData>
            </a:graphic>
            <wp14:sizeRelH relativeFrom="page">
              <wp14:pctWidth>0%</wp14:pctWidth>
            </wp14:sizeRelH>
            <wp14:sizeRelV relativeFrom="page">
              <wp14:pctHeight>0%</wp14:pctHeight>
            </wp14:sizeRelV>
          </wp:anchor>
        </w:drawing>
      </w:r>
    </w:p>
    <w:p w14:paraId="286902BE" w14:textId="0E58F2E4" w:rsidR="007A35DE" w:rsidRDefault="007A35DE" w:rsidP="00964310">
      <w:pPr>
        <w:pStyle w:val="bulletlist"/>
        <w:numPr>
          <w:ilvl w:val="0"/>
          <w:numId w:val="0"/>
        </w:numPr>
        <w:rPr>
          <w:lang w:val="en-US"/>
        </w:rPr>
      </w:pPr>
    </w:p>
    <w:p w14:paraId="554465C4" w14:textId="77777777" w:rsidR="007A35DE" w:rsidRDefault="007A35DE" w:rsidP="00964310">
      <w:pPr>
        <w:pStyle w:val="bulletlist"/>
        <w:numPr>
          <w:ilvl w:val="0"/>
          <w:numId w:val="0"/>
        </w:numPr>
        <w:rPr>
          <w:lang w:val="en-US"/>
        </w:rPr>
      </w:pPr>
    </w:p>
    <w:p w14:paraId="0A281949" w14:textId="77777777" w:rsidR="007A35DE" w:rsidRDefault="007A35DE" w:rsidP="00964310">
      <w:pPr>
        <w:pStyle w:val="bulletlist"/>
        <w:numPr>
          <w:ilvl w:val="0"/>
          <w:numId w:val="0"/>
        </w:numPr>
        <w:rPr>
          <w:lang w:val="en-US"/>
        </w:rPr>
      </w:pPr>
    </w:p>
    <w:p w14:paraId="2E00566D" w14:textId="77777777" w:rsidR="007A35DE" w:rsidRDefault="007A35DE" w:rsidP="00964310">
      <w:pPr>
        <w:pStyle w:val="bulletlist"/>
        <w:numPr>
          <w:ilvl w:val="0"/>
          <w:numId w:val="0"/>
        </w:numPr>
        <w:rPr>
          <w:lang w:val="en-US"/>
        </w:rPr>
      </w:pPr>
    </w:p>
    <w:p w14:paraId="77DBD128" w14:textId="4329748C" w:rsidR="00F26F33" w:rsidRDefault="00F26F33" w:rsidP="00964310">
      <w:pPr>
        <w:pStyle w:val="bulletlist"/>
        <w:numPr>
          <w:ilvl w:val="0"/>
          <w:numId w:val="0"/>
        </w:numPr>
        <w:rPr>
          <w:lang w:val="en-US"/>
        </w:rPr>
      </w:pPr>
      <w:r>
        <w:rPr>
          <w:lang w:val="en-US"/>
        </w:rPr>
        <w:t xml:space="preserve">Since our series </w:t>
      </w:r>
      <w:r w:rsidR="00F81B32">
        <w:rPr>
          <w:lang w:val="en-US"/>
        </w:rPr>
        <w:t>achieves</w:t>
      </w:r>
      <w:r>
        <w:rPr>
          <w:lang w:val="en-US"/>
        </w:rPr>
        <w:t xml:space="preserve"> </w:t>
      </w:r>
      <w:r w:rsidR="00F81B32">
        <w:rPr>
          <w:lang w:val="en-US"/>
        </w:rPr>
        <w:t>stationarity</w:t>
      </w:r>
      <w:r>
        <w:rPr>
          <w:lang w:val="en-US"/>
        </w:rPr>
        <w:t>, we can obtain</w:t>
      </w:r>
      <w:r w:rsidR="003A6216">
        <w:rPr>
          <w:lang w:val="en-US"/>
        </w:rPr>
        <w:t xml:space="preserve"> mod</w:t>
      </w:r>
      <w:r w:rsidR="00481532">
        <w:rPr>
          <w:lang w:val="en-US"/>
        </w:rPr>
        <w:t>e</w:t>
      </w:r>
      <w:r w:rsidR="003A6216">
        <w:rPr>
          <w:lang w:val="en-US"/>
        </w:rPr>
        <w:t>ls</w:t>
      </w:r>
      <w:r>
        <w:rPr>
          <w:lang w:val="en-US"/>
        </w:rPr>
        <w:t xml:space="preserve"> for </w:t>
      </w:r>
      <w:r w:rsidR="003A6216">
        <w:rPr>
          <w:lang w:val="en-US"/>
        </w:rPr>
        <w:t>our estimations</w:t>
      </w:r>
      <w:r w:rsidR="00F81B32">
        <w:rPr>
          <w:lang w:val="en-US"/>
        </w:rPr>
        <w:t>.</w:t>
      </w:r>
    </w:p>
    <w:p w14:paraId="4FA0DE00" w14:textId="7E1F17CE" w:rsidR="00F81B32" w:rsidRDefault="00425245" w:rsidP="00F81B32">
      <w:pPr>
        <w:pStyle w:val="Balk2"/>
      </w:pPr>
      <w:r>
        <w:t>Identifyiıng Proper Mod</w:t>
      </w:r>
      <w:r w:rsidR="00481532">
        <w:t>els</w:t>
      </w:r>
    </w:p>
    <w:p w14:paraId="13A08A11" w14:textId="34FFE9BA" w:rsidR="00D16A78" w:rsidRDefault="00D16A78" w:rsidP="00481532">
      <w:pPr>
        <w:jc w:val="both"/>
      </w:pPr>
    </w:p>
    <w:p w14:paraId="73305298" w14:textId="2AC9D39B" w:rsidR="000D3041" w:rsidRPr="000D3041" w:rsidRDefault="00D97483" w:rsidP="000D3041">
      <w:pPr>
        <w:jc w:val="both"/>
      </w:pPr>
      <w:r w:rsidRPr="00D97483">
        <w:t>Based on the ACF and PACF plots, the suggested models are as follows:</w:t>
      </w:r>
    </w:p>
    <w:p w14:paraId="1FDD7EFE" w14:textId="3A2A6F66" w:rsidR="000D3041" w:rsidRPr="000D3041" w:rsidRDefault="000D3041" w:rsidP="000D3041">
      <w:pPr>
        <w:pStyle w:val="bulletlist"/>
        <w:rPr>
          <w:lang w:val="en-US"/>
        </w:rPr>
      </w:pPr>
      <w:r w:rsidRPr="000D3041">
        <w:rPr>
          <w:lang w:val="en-US"/>
        </w:rPr>
        <w:t>ARIMA</w:t>
      </w:r>
      <w:r w:rsidR="00D32880">
        <w:rPr>
          <w:lang w:val="en-US"/>
        </w:rPr>
        <w:t xml:space="preserve"> </w:t>
      </w:r>
      <w:r w:rsidRPr="000D3041">
        <w:rPr>
          <w:lang w:val="en-US"/>
        </w:rPr>
        <w:t>(2,1,0)</w:t>
      </w:r>
      <w:r w:rsidR="00E010F3">
        <w:rPr>
          <w:lang w:val="en-US"/>
        </w:rPr>
        <w:t>:</w:t>
      </w:r>
      <w:r w:rsidR="00D32880">
        <w:rPr>
          <w:lang w:val="en-US"/>
        </w:rPr>
        <w:t xml:space="preserve"> </w:t>
      </w:r>
      <w:r w:rsidRPr="000D3041">
        <w:rPr>
          <w:lang w:val="en-US"/>
        </w:rPr>
        <w:t>ACF model shows slight exponential decay that can lead us to think AR</w:t>
      </w:r>
      <w:r w:rsidR="003234DB">
        <w:rPr>
          <w:lang w:val="en-US"/>
        </w:rPr>
        <w:t xml:space="preserve"> </w:t>
      </w:r>
      <w:r w:rsidRPr="000D3041">
        <w:rPr>
          <w:lang w:val="en-US"/>
        </w:rPr>
        <w:t>(2) model</w:t>
      </w:r>
    </w:p>
    <w:p w14:paraId="0F5D8DCC" w14:textId="3FF7F91E" w:rsidR="000D3041" w:rsidRPr="000D3041" w:rsidRDefault="000D3041" w:rsidP="000D3041">
      <w:pPr>
        <w:pStyle w:val="bulletlist"/>
        <w:rPr>
          <w:lang w:val="en-US"/>
        </w:rPr>
      </w:pPr>
      <w:r w:rsidRPr="000D3041">
        <w:rPr>
          <w:lang w:val="en-US"/>
        </w:rPr>
        <w:t>ARIMA</w:t>
      </w:r>
      <w:r w:rsidR="00D32880">
        <w:rPr>
          <w:lang w:val="en-US"/>
        </w:rPr>
        <w:t xml:space="preserve"> </w:t>
      </w:r>
      <w:r w:rsidRPr="000D3041">
        <w:rPr>
          <w:lang w:val="en-US"/>
        </w:rPr>
        <w:t>(2,1,1)</w:t>
      </w:r>
      <w:r w:rsidR="00E010F3">
        <w:rPr>
          <w:lang w:val="en-US"/>
        </w:rPr>
        <w:t>:</w:t>
      </w:r>
      <w:r w:rsidR="00D32880">
        <w:rPr>
          <w:lang w:val="en-US"/>
        </w:rPr>
        <w:t xml:space="preserve"> </w:t>
      </w:r>
      <w:r w:rsidRPr="000D3041">
        <w:rPr>
          <w:lang w:val="en-US"/>
        </w:rPr>
        <w:t>Since there exists a slight not clear expo</w:t>
      </w:r>
      <w:r w:rsidR="00E010F3">
        <w:rPr>
          <w:lang w:val="en-US"/>
        </w:rPr>
        <w:t>nential</w:t>
      </w:r>
      <w:r w:rsidRPr="000D3041">
        <w:rPr>
          <w:lang w:val="en-US"/>
        </w:rPr>
        <w:t xml:space="preserve"> decay</w:t>
      </w:r>
      <w:r w:rsidR="00E010F3">
        <w:rPr>
          <w:lang w:val="en-US"/>
        </w:rPr>
        <w:t xml:space="preserve"> in ACF</w:t>
      </w:r>
      <w:r w:rsidRPr="000D3041">
        <w:rPr>
          <w:lang w:val="en-US"/>
        </w:rPr>
        <w:t xml:space="preserve">, we can </w:t>
      </w:r>
      <w:r w:rsidR="004B7561">
        <w:rPr>
          <w:lang w:val="en-US"/>
        </w:rPr>
        <w:t xml:space="preserve">still </w:t>
      </w:r>
      <w:r w:rsidRPr="000D3041">
        <w:rPr>
          <w:lang w:val="en-US"/>
        </w:rPr>
        <w:t>consider the significant spike at lag 1 in ACF plot</w:t>
      </w:r>
    </w:p>
    <w:p w14:paraId="1A5316FC" w14:textId="0694F6F9" w:rsidR="000D3041" w:rsidRDefault="000D3041" w:rsidP="000D3041">
      <w:pPr>
        <w:pStyle w:val="bulletlist"/>
        <w:rPr>
          <w:lang w:val="en-US"/>
        </w:rPr>
      </w:pPr>
      <w:r w:rsidRPr="000D3041">
        <w:rPr>
          <w:lang w:val="en-US"/>
        </w:rPr>
        <w:t>ARIMA</w:t>
      </w:r>
      <w:r w:rsidR="00D32880">
        <w:rPr>
          <w:lang w:val="en-US"/>
        </w:rPr>
        <w:t xml:space="preserve"> </w:t>
      </w:r>
      <w:r w:rsidRPr="000D3041">
        <w:rPr>
          <w:lang w:val="en-US"/>
        </w:rPr>
        <w:t>(1,1,1)</w:t>
      </w:r>
      <w:r w:rsidR="00D32880">
        <w:rPr>
          <w:lang w:val="en-US"/>
        </w:rPr>
        <w:t xml:space="preserve">: </w:t>
      </w:r>
      <w:r w:rsidR="00D2679A">
        <w:rPr>
          <w:lang w:val="en-US"/>
        </w:rPr>
        <w:t xml:space="preserve">We’ve observed another significant spike at lag1 in PACF plot, so it would be better for </w:t>
      </w:r>
      <w:r w:rsidR="003234DB">
        <w:rPr>
          <w:lang w:val="en-US"/>
        </w:rPr>
        <w:t>checking</w:t>
      </w:r>
      <w:r w:rsidR="00200EDE">
        <w:rPr>
          <w:lang w:val="en-US"/>
        </w:rPr>
        <w:t xml:space="preserve">, also it is suggested from </w:t>
      </w:r>
      <w:r w:rsidR="00E16499">
        <w:rPr>
          <w:lang w:val="en-US"/>
        </w:rPr>
        <w:t>ESACF plot</w:t>
      </w:r>
    </w:p>
    <w:p w14:paraId="2EBCBD29" w14:textId="17021DDA" w:rsidR="00444039" w:rsidRPr="000D3041" w:rsidRDefault="000D3041" w:rsidP="000D3041">
      <w:pPr>
        <w:pStyle w:val="bulletlist"/>
        <w:rPr>
          <w:lang w:val="en-US"/>
        </w:rPr>
      </w:pPr>
      <w:r w:rsidRPr="000D3041">
        <w:rPr>
          <w:lang w:val="en-US"/>
        </w:rPr>
        <w:t>ARIMA</w:t>
      </w:r>
      <w:r w:rsidR="00D32880">
        <w:rPr>
          <w:lang w:val="en-US"/>
        </w:rPr>
        <w:t xml:space="preserve"> </w:t>
      </w:r>
      <w:r w:rsidRPr="000D3041">
        <w:rPr>
          <w:lang w:val="en-US"/>
        </w:rPr>
        <w:t>(1,1,0)</w:t>
      </w:r>
    </w:p>
    <w:p w14:paraId="2EF8D71B" w14:textId="7C353CC5" w:rsidR="008E6CDF" w:rsidRDefault="003234DB" w:rsidP="00964310">
      <w:pPr>
        <w:pStyle w:val="bulletlist"/>
        <w:numPr>
          <w:ilvl w:val="0"/>
          <w:numId w:val="0"/>
        </w:numPr>
        <w:rPr>
          <w:lang w:val="en-US"/>
        </w:rPr>
      </w:pPr>
      <w:r>
        <w:rPr>
          <w:lang w:val="en-US"/>
        </w:rPr>
        <w:t>We observed any seasonal pattern,</w:t>
      </w:r>
      <w:r w:rsidR="00EB733D">
        <w:rPr>
          <w:lang w:val="en-US"/>
        </w:rPr>
        <w:t xml:space="preserve"> so we utilize ARIMA models.</w:t>
      </w:r>
    </w:p>
    <w:p w14:paraId="621A27AA" w14:textId="1DF6BFED" w:rsidR="00262B22" w:rsidRDefault="00C3498E" w:rsidP="00262B22">
      <w:pPr>
        <w:pStyle w:val="bulletlist"/>
        <w:numPr>
          <w:ilvl w:val="0"/>
          <w:numId w:val="0"/>
        </w:numPr>
        <w:rPr>
          <w:lang w:val="en-US"/>
        </w:rPr>
      </w:pPr>
      <w:r>
        <w:rPr>
          <w:lang w:val="en-US"/>
        </w:rPr>
        <w:t xml:space="preserve">In </w:t>
      </w:r>
      <w:r w:rsidR="00F5453E">
        <w:rPr>
          <w:lang w:val="en-US"/>
        </w:rPr>
        <w:t>the ACF</w:t>
      </w:r>
      <w:r>
        <w:rPr>
          <w:lang w:val="en-US"/>
        </w:rPr>
        <w:t xml:space="preserve"> plot</w:t>
      </w:r>
      <w:r w:rsidR="00F5453E">
        <w:rPr>
          <w:lang w:val="en-US"/>
        </w:rPr>
        <w:t>,</w:t>
      </w:r>
      <w:r>
        <w:rPr>
          <w:lang w:val="en-US"/>
        </w:rPr>
        <w:t xml:space="preserve"> there seems </w:t>
      </w:r>
      <w:r w:rsidR="00262B22">
        <w:rPr>
          <w:lang w:val="en-US"/>
        </w:rPr>
        <w:t xml:space="preserve">lag7 is on the border and potential candidate for significant spike, however </w:t>
      </w:r>
      <w:r w:rsidR="005B5BF5">
        <w:rPr>
          <w:lang w:val="en-US"/>
        </w:rPr>
        <w:t>lag7 is higher valued lag that we would</w:t>
      </w:r>
      <w:r w:rsidR="00F5453E">
        <w:rPr>
          <w:lang w:val="en-US"/>
        </w:rPr>
        <w:t xml:space="preserve"> not prefer in our models, therefore we couldn’t consider it in our models.</w:t>
      </w:r>
    </w:p>
    <w:p w14:paraId="68892491" w14:textId="25CBDFE2" w:rsidR="00E16499" w:rsidRDefault="00E16499" w:rsidP="00262B22">
      <w:pPr>
        <w:pStyle w:val="bulletlist"/>
        <w:numPr>
          <w:ilvl w:val="0"/>
          <w:numId w:val="0"/>
        </w:numPr>
        <w:rPr>
          <w:lang w:val="en-US"/>
        </w:rPr>
      </w:pPr>
      <w:r>
        <w:rPr>
          <w:lang w:val="en-US"/>
        </w:rPr>
        <w:t>Checking the significance of each model</w:t>
      </w:r>
      <w:r w:rsidR="006A0D3E">
        <w:rPr>
          <w:lang w:val="en-US"/>
        </w:rPr>
        <w:t xml:space="preserve"> by </w:t>
      </w:r>
      <w:r w:rsidR="00BD16A4">
        <w:rPr>
          <w:lang w:val="en-US"/>
        </w:rPr>
        <w:t>c</w:t>
      </w:r>
      <w:r w:rsidR="00BD16A4" w:rsidRPr="00BD16A4">
        <w:rPr>
          <w:lang w:val="en-US"/>
        </w:rPr>
        <w:t xml:space="preserve">omparing informational criteria to decide </w:t>
      </w:r>
      <w:r w:rsidR="00472718" w:rsidRPr="00BD16A4">
        <w:rPr>
          <w:lang w:val="en-US"/>
        </w:rPr>
        <w:t>the best</w:t>
      </w:r>
      <w:r w:rsidR="00BD16A4" w:rsidRPr="00BD16A4">
        <w:rPr>
          <w:lang w:val="en-US"/>
        </w:rPr>
        <w:t xml:space="preserve"> model, fitting ARIMA models</w:t>
      </w:r>
    </w:p>
    <w:p w14:paraId="0D9C409D" w14:textId="49DE45A8" w:rsidR="00472718" w:rsidRPr="00472718" w:rsidRDefault="00472718" w:rsidP="00472718">
      <w:pPr>
        <w:pStyle w:val="bulletlist"/>
        <w:numPr>
          <w:ilvl w:val="0"/>
          <w:numId w:val="0"/>
        </w:numPr>
        <w:rPr>
          <w:lang w:val="en-US"/>
        </w:rPr>
      </w:pPr>
      <w:r w:rsidRPr="00472718">
        <w:rPr>
          <w:lang w:val="en-US"/>
        </w:rPr>
        <w:t>Interpretation:</w:t>
      </w:r>
    </w:p>
    <w:p w14:paraId="2332A0FF" w14:textId="0682E58D" w:rsidR="00472718" w:rsidRDefault="00472718" w:rsidP="00472718">
      <w:pPr>
        <w:pStyle w:val="bulletlist"/>
        <w:rPr>
          <w:lang w:val="en-US"/>
        </w:rPr>
      </w:pPr>
      <w:r w:rsidRPr="00472718">
        <w:rPr>
          <w:lang w:val="en-US"/>
        </w:rPr>
        <w:t>fit1 is significant with AIC: 1557</w:t>
      </w:r>
    </w:p>
    <w:p w14:paraId="7B78BA71" w14:textId="77777777" w:rsidR="00090D45" w:rsidRPr="00472718" w:rsidRDefault="00090D45" w:rsidP="00090D45">
      <w:pPr>
        <w:pStyle w:val="bulletlist"/>
        <w:numPr>
          <w:ilvl w:val="0"/>
          <w:numId w:val="0"/>
        </w:numPr>
        <w:ind w:start="28.80pt" w:hanging="14.40pt"/>
        <w:rPr>
          <w:lang w:val="en-US"/>
        </w:rPr>
      </w:pPr>
    </w:p>
    <w:p w14:paraId="68571B1E" w14:textId="12B61129" w:rsidR="00472718" w:rsidRPr="00472718" w:rsidRDefault="00472718" w:rsidP="00472718">
      <w:pPr>
        <w:pStyle w:val="bulletlist"/>
        <w:rPr>
          <w:lang w:val="en-US"/>
        </w:rPr>
      </w:pPr>
      <w:r w:rsidRPr="00472718">
        <w:rPr>
          <w:lang w:val="en-US"/>
        </w:rPr>
        <w:lastRenderedPageBreak/>
        <w:t>fit2:</w:t>
      </w:r>
    </w:p>
    <w:p w14:paraId="70B84ED9" w14:textId="4467979A" w:rsidR="00472718" w:rsidRPr="00472718" w:rsidRDefault="00472718" w:rsidP="00472718">
      <w:pPr>
        <w:pStyle w:val="bulletlist"/>
        <w:rPr>
          <w:lang w:val="en-US"/>
        </w:rPr>
      </w:pPr>
      <w:r w:rsidRPr="00472718">
        <w:rPr>
          <w:lang w:val="en-US"/>
        </w:rPr>
        <w:t>AR2: not significant with AIC: 1559</w:t>
      </w:r>
    </w:p>
    <w:p w14:paraId="69B5CBD2" w14:textId="77777777" w:rsidR="00472718" w:rsidRPr="00472718" w:rsidRDefault="00472718" w:rsidP="00472718">
      <w:pPr>
        <w:pStyle w:val="bulletlist"/>
        <w:rPr>
          <w:lang w:val="en-US"/>
        </w:rPr>
      </w:pPr>
      <w:r w:rsidRPr="00472718">
        <w:rPr>
          <w:lang w:val="en-US"/>
        </w:rPr>
        <w:t>MA1: is not significant</w:t>
      </w:r>
    </w:p>
    <w:p w14:paraId="7E593431" w14:textId="01AB9F9B" w:rsidR="00472718" w:rsidRPr="00472718" w:rsidRDefault="00472718" w:rsidP="00472718">
      <w:pPr>
        <w:pStyle w:val="bulletlist"/>
        <w:rPr>
          <w:lang w:val="en-US"/>
        </w:rPr>
      </w:pPr>
    </w:p>
    <w:p w14:paraId="3F343423" w14:textId="77777777" w:rsidR="00472718" w:rsidRPr="00472718" w:rsidRDefault="00472718" w:rsidP="00472718">
      <w:pPr>
        <w:pStyle w:val="bulletlist"/>
        <w:rPr>
          <w:lang w:val="en-US"/>
        </w:rPr>
      </w:pPr>
      <w:r w:rsidRPr="00472718">
        <w:rPr>
          <w:lang w:val="en-US"/>
        </w:rPr>
        <w:t>fit3:</w:t>
      </w:r>
    </w:p>
    <w:p w14:paraId="50C0F1C3" w14:textId="4F2C6992" w:rsidR="00472718" w:rsidRPr="00472718" w:rsidRDefault="00472718" w:rsidP="00472718">
      <w:pPr>
        <w:pStyle w:val="bulletlist"/>
        <w:rPr>
          <w:lang w:val="en-US"/>
        </w:rPr>
      </w:pPr>
      <w:r w:rsidRPr="00472718">
        <w:rPr>
          <w:lang w:val="en-US"/>
        </w:rPr>
        <w:t>AR1: not significant with AIC:1557</w:t>
      </w:r>
    </w:p>
    <w:p w14:paraId="1507B7E2" w14:textId="695CAFB6" w:rsidR="00472718" w:rsidRPr="00472718" w:rsidRDefault="00C271F1" w:rsidP="00472718">
      <w:pPr>
        <w:pStyle w:val="bulletlist"/>
        <w:rPr>
          <w:lang w:val="en-US"/>
        </w:rPr>
      </w:pPr>
      <w:r>
        <w:rPr>
          <w:noProof/>
        </w:rPr>
        <w:drawing>
          <wp:anchor distT="0" distB="0" distL="114300" distR="114300" simplePos="0" relativeHeight="251671040" behindDoc="0" locked="0" layoutInCell="1" allowOverlap="1" wp14:anchorId="601D53D3" wp14:editId="7402F3C8">
            <wp:simplePos x="0" y="0"/>
            <wp:positionH relativeFrom="column">
              <wp:posOffset>3317875</wp:posOffset>
            </wp:positionH>
            <wp:positionV relativeFrom="paragraph">
              <wp:posOffset>203258</wp:posOffset>
            </wp:positionV>
            <wp:extent cx="3516724" cy="2171700"/>
            <wp:effectExtent l="0" t="0" r="7620" b="0"/>
            <wp:wrapSquare wrapText="bothSides"/>
            <wp:docPr id="335991669" name="Resim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6724" cy="2171700"/>
                    </a:xfrm>
                    <a:prstGeom prst="rect">
                      <a:avLst/>
                    </a:prstGeom>
                    <a:noFill/>
                  </pic:spPr>
                </pic:pic>
              </a:graphicData>
            </a:graphic>
          </wp:anchor>
        </w:drawing>
      </w:r>
      <w:r w:rsidR="00472718" w:rsidRPr="00472718">
        <w:rPr>
          <w:lang w:val="en-US"/>
        </w:rPr>
        <w:t>MA1: significant</w:t>
      </w:r>
    </w:p>
    <w:p w14:paraId="64261E1C" w14:textId="414627FF" w:rsidR="00472718" w:rsidRPr="00472718" w:rsidRDefault="00472718" w:rsidP="00472718">
      <w:pPr>
        <w:pStyle w:val="bulletlist"/>
        <w:rPr>
          <w:lang w:val="en-US"/>
        </w:rPr>
      </w:pPr>
    </w:p>
    <w:p w14:paraId="255DFD2D" w14:textId="04C9EA8D" w:rsidR="00472718" w:rsidRPr="00472718" w:rsidRDefault="00472718" w:rsidP="00472718">
      <w:pPr>
        <w:pStyle w:val="bulletlist"/>
        <w:rPr>
          <w:lang w:val="en-US"/>
        </w:rPr>
      </w:pPr>
      <w:r w:rsidRPr="00472718">
        <w:rPr>
          <w:lang w:val="en-US"/>
        </w:rPr>
        <w:t xml:space="preserve">fit4: </w:t>
      </w:r>
    </w:p>
    <w:p w14:paraId="21C67B7F" w14:textId="2198BB50" w:rsidR="00472718" w:rsidRPr="00472718" w:rsidRDefault="00472718" w:rsidP="00472718">
      <w:pPr>
        <w:pStyle w:val="bulletlist"/>
        <w:rPr>
          <w:lang w:val="en-US"/>
        </w:rPr>
      </w:pPr>
      <w:r w:rsidRPr="00472718">
        <w:rPr>
          <w:lang w:val="en-US"/>
        </w:rPr>
        <w:t>AR1: significant with AIC:1559</w:t>
      </w:r>
    </w:p>
    <w:p w14:paraId="7DF8FBDE" w14:textId="77777777" w:rsidR="00472718" w:rsidRPr="005A10ED" w:rsidRDefault="00472718" w:rsidP="005A10ED">
      <w:pPr>
        <w:pStyle w:val="bulletlist"/>
        <w:numPr>
          <w:ilvl w:val="0"/>
          <w:numId w:val="0"/>
        </w:numPr>
        <w:ind w:start="28.80pt" w:hanging="14.40pt"/>
        <w:rPr>
          <w:lang w:val="en-US"/>
        </w:rPr>
      </w:pPr>
      <w:r w:rsidRPr="005A10ED">
        <w:rPr>
          <w:lang w:val="en-US"/>
        </w:rPr>
        <w:t xml:space="preserve"> </w:t>
      </w:r>
    </w:p>
    <w:p w14:paraId="09B909BC" w14:textId="1C3690BD" w:rsidR="00E16499" w:rsidRDefault="00472718" w:rsidP="00472718">
      <w:pPr>
        <w:pStyle w:val="bulletlist"/>
        <w:numPr>
          <w:ilvl w:val="0"/>
          <w:numId w:val="0"/>
        </w:numPr>
        <w:rPr>
          <w:lang w:val="en-US"/>
        </w:rPr>
      </w:pPr>
      <w:r w:rsidRPr="00472718">
        <w:rPr>
          <w:lang w:val="en-US"/>
        </w:rPr>
        <w:t xml:space="preserve">We can choose Model1 </w:t>
      </w:r>
      <w:r w:rsidR="00F404F4" w:rsidRPr="00472718">
        <w:rPr>
          <w:lang w:val="en-US"/>
        </w:rPr>
        <w:t>as</w:t>
      </w:r>
      <w:r w:rsidR="00FA771B">
        <w:rPr>
          <w:lang w:val="en-US"/>
        </w:rPr>
        <w:t xml:space="preserve"> th</w:t>
      </w:r>
      <w:r w:rsidR="001C0DCD">
        <w:rPr>
          <w:lang w:val="en-US"/>
        </w:rPr>
        <w:t>e</w:t>
      </w:r>
      <w:r w:rsidRPr="00472718">
        <w:rPr>
          <w:lang w:val="en-US"/>
        </w:rPr>
        <w:t xml:space="preserve"> best model that is </w:t>
      </w:r>
      <w:r w:rsidR="00090D45" w:rsidRPr="00472718">
        <w:rPr>
          <w:lang w:val="en-US"/>
        </w:rPr>
        <w:t>ARIMA (</w:t>
      </w:r>
      <w:r w:rsidRPr="00472718">
        <w:rPr>
          <w:lang w:val="en-US"/>
        </w:rPr>
        <w:t>2,1,0) with significance and smallest AIC value</w:t>
      </w:r>
      <w:r w:rsidR="001C0DCD">
        <w:rPr>
          <w:lang w:val="en-US"/>
        </w:rPr>
        <w:t xml:space="preserve">, </w:t>
      </w:r>
    </w:p>
    <w:p w14:paraId="73B20606" w14:textId="7896569C" w:rsidR="00F404F4" w:rsidRDefault="00F404F4" w:rsidP="00472718">
      <w:pPr>
        <w:pStyle w:val="bulletlist"/>
        <w:numPr>
          <w:ilvl w:val="0"/>
          <w:numId w:val="0"/>
        </w:numPr>
        <w:rPr>
          <w:lang w:val="en-US"/>
        </w:rPr>
      </w:pPr>
      <w:r w:rsidRPr="00F404F4">
        <w:rPr>
          <w:noProof/>
          <w:lang w:val="en-US"/>
        </w:rPr>
        <w:drawing>
          <wp:anchor distT="0" distB="0" distL="114300" distR="114300" simplePos="0" relativeHeight="251668992" behindDoc="0" locked="0" layoutInCell="1" allowOverlap="1" wp14:anchorId="5C92EA11" wp14:editId="31AE7A66">
            <wp:simplePos x="0" y="0"/>
            <wp:positionH relativeFrom="column">
              <wp:align>right</wp:align>
            </wp:positionH>
            <wp:positionV relativeFrom="paragraph">
              <wp:posOffset>270510</wp:posOffset>
            </wp:positionV>
            <wp:extent cx="3581400" cy="640080"/>
            <wp:effectExtent l="0" t="0" r="0" b="7620"/>
            <wp:wrapSquare wrapText="bothSides"/>
            <wp:docPr id="1787669392" name="Resim 1" descr="metin, yazı tipi, çizgi,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7669392" name="Resim 1" descr="metin, yazı tipi, çizgi, ekran görüntüsü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3581400" cy="640080"/>
                    </a:xfrm>
                    <a:prstGeom prst="rect">
                      <a:avLst/>
                    </a:prstGeom>
                  </pic:spPr>
                </pic:pic>
              </a:graphicData>
            </a:graphic>
            <wp14:sizeRelH relativeFrom="margin">
              <wp14:pctWidth>0%</wp14:pctWidth>
            </wp14:sizeRelH>
            <wp14:sizeRelV relativeFrom="margin">
              <wp14:pctHeight>0%</wp14:pctHeight>
            </wp14:sizeRelV>
          </wp:anchor>
        </w:drawing>
      </w:r>
      <w:r>
        <w:rPr>
          <w:lang w:val="en-US"/>
        </w:rPr>
        <w:t>Comparison Table:</w:t>
      </w:r>
    </w:p>
    <w:p w14:paraId="4583CD24" w14:textId="4A7F3BDD" w:rsidR="00F404F4" w:rsidRDefault="00F404F4" w:rsidP="00472718">
      <w:pPr>
        <w:pStyle w:val="bulletlist"/>
        <w:numPr>
          <w:ilvl w:val="0"/>
          <w:numId w:val="0"/>
        </w:numPr>
        <w:rPr>
          <w:lang w:val="en-US"/>
        </w:rPr>
      </w:pPr>
    </w:p>
    <w:p w14:paraId="54EB01F8" w14:textId="2276ABDC" w:rsidR="00FA771B" w:rsidRDefault="00DA2570" w:rsidP="00353058">
      <w:pPr>
        <w:pStyle w:val="Balk2"/>
      </w:pPr>
      <w:r>
        <w:t>Diagnostic Chec</w:t>
      </w:r>
      <w:r w:rsidR="00353058">
        <w:t>king</w:t>
      </w:r>
    </w:p>
    <w:p w14:paraId="4BA06C36" w14:textId="0701CD85" w:rsidR="007602A6" w:rsidRDefault="007743BD" w:rsidP="007602A6">
      <w:pPr>
        <w:jc w:val="both"/>
      </w:pPr>
      <w:r w:rsidRPr="007743BD">
        <w:t>Checking residuals diagnostic plots</w:t>
      </w:r>
    </w:p>
    <w:p w14:paraId="2FC640D9" w14:textId="448AF041" w:rsidR="007743BD" w:rsidRPr="007602A6" w:rsidRDefault="00515B29" w:rsidP="007602A6">
      <w:pPr>
        <w:jc w:val="both"/>
      </w:pPr>
      <w:r>
        <w:rPr>
          <w:noProof/>
        </w:rPr>
        <w:drawing>
          <wp:anchor distT="0" distB="0" distL="114300" distR="114300" simplePos="0" relativeHeight="251670016" behindDoc="0" locked="0" layoutInCell="1" allowOverlap="1" wp14:anchorId="3EA88FDE" wp14:editId="212FC97A">
            <wp:simplePos x="0" y="0"/>
            <wp:positionH relativeFrom="column">
              <wp:align>right</wp:align>
            </wp:positionH>
            <wp:positionV relativeFrom="paragraph">
              <wp:posOffset>126365</wp:posOffset>
            </wp:positionV>
            <wp:extent cx="3467100" cy="2139950"/>
            <wp:effectExtent l="0" t="0" r="0" b="0"/>
            <wp:wrapSquare wrapText="bothSides"/>
            <wp:docPr id="1131121523" name="Resim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2139950"/>
                    </a:xfrm>
                    <a:prstGeom prst="rect">
                      <a:avLst/>
                    </a:prstGeom>
                    <a:noFill/>
                  </pic:spPr>
                </pic:pic>
              </a:graphicData>
            </a:graphic>
            <wp14:sizeRelH relativeFrom="margin">
              <wp14:pctWidth>0%</wp14:pctWidth>
            </wp14:sizeRelH>
            <wp14:sizeRelV relativeFrom="margin">
              <wp14:pctHeight>0%</wp14:pctHeight>
            </wp14:sizeRelV>
          </wp:anchor>
        </w:drawing>
      </w:r>
    </w:p>
    <w:p w14:paraId="159E6EDA" w14:textId="5BB1B10F" w:rsidR="00915FE5" w:rsidRDefault="00915FE5" w:rsidP="00915FE5">
      <w:pPr>
        <w:jc w:val="both"/>
      </w:pPr>
      <w:r>
        <w:t>The residuals appear to fluctuate around zero, which is a good sign</w:t>
      </w:r>
    </w:p>
    <w:p w14:paraId="7A0F5FFB" w14:textId="375D1FA2" w:rsidR="00915FE5" w:rsidRDefault="00915FE5" w:rsidP="00915FE5">
      <w:pPr>
        <w:jc w:val="both"/>
      </w:pPr>
      <w:r>
        <w:t>The spread of the residuals seems relatively consistent over time, indicating that the residuals are likely to have a constant variance</w:t>
      </w:r>
    </w:p>
    <w:p w14:paraId="3AE228A1" w14:textId="1761344B" w:rsidR="00915FE5" w:rsidRDefault="00915FE5" w:rsidP="00915FE5">
      <w:pPr>
        <w:jc w:val="both"/>
      </w:pPr>
      <w:r>
        <w:t>The residuals appear to fluctuate randomly without any obvious patterns or trends.</w:t>
      </w:r>
    </w:p>
    <w:p w14:paraId="113D797D" w14:textId="77777777" w:rsidR="00915FE5" w:rsidRDefault="00915FE5" w:rsidP="00915FE5">
      <w:pPr>
        <w:jc w:val="both"/>
      </w:pPr>
      <w:r>
        <w:t>No significant spikes that are out of the WN borders, no autocorrelation in residuals.</w:t>
      </w:r>
    </w:p>
    <w:p w14:paraId="7E6A7172" w14:textId="77777777" w:rsidR="00915FE5" w:rsidRDefault="00915FE5" w:rsidP="00915FE5">
      <w:pPr>
        <w:jc w:val="both"/>
      </w:pPr>
    </w:p>
    <w:p w14:paraId="0B306C78" w14:textId="548F15BA" w:rsidR="00353058" w:rsidRDefault="00915FE5" w:rsidP="00915FE5">
      <w:pPr>
        <w:jc w:val="both"/>
      </w:pPr>
      <w:r>
        <w:t>However, to confirm the adequacy of the model, we require more diagnostic checks</w:t>
      </w:r>
    </w:p>
    <w:p w14:paraId="3B021BAB" w14:textId="77777777" w:rsidR="000B3F65" w:rsidRDefault="000B3F65" w:rsidP="00915FE5">
      <w:pPr>
        <w:jc w:val="both"/>
      </w:pPr>
    </w:p>
    <w:p w14:paraId="2E6C8B8D" w14:textId="77777777" w:rsidR="003F0D1E" w:rsidRDefault="003F0D1E" w:rsidP="00915FE5">
      <w:pPr>
        <w:jc w:val="both"/>
      </w:pPr>
    </w:p>
    <w:p w14:paraId="4AAFDE6F" w14:textId="77777777" w:rsidR="003F0D1E" w:rsidRDefault="003F0D1E" w:rsidP="00915FE5">
      <w:pPr>
        <w:jc w:val="both"/>
      </w:pPr>
    </w:p>
    <w:p w14:paraId="746B5D10" w14:textId="77777777" w:rsidR="003F0D1E" w:rsidRDefault="003F0D1E" w:rsidP="00915FE5">
      <w:pPr>
        <w:jc w:val="both"/>
      </w:pPr>
    </w:p>
    <w:p w14:paraId="366D3FC2" w14:textId="6B478CA6" w:rsidR="000A0076" w:rsidRDefault="00E479E4" w:rsidP="00A60E30">
      <w:pPr>
        <w:jc w:val="both"/>
      </w:pPr>
      <w:r w:rsidRPr="00E479E4">
        <w:t xml:space="preserve">Test for </w:t>
      </w:r>
      <w:r>
        <w:t>N</w:t>
      </w:r>
      <w:r w:rsidRPr="00E479E4">
        <w:t>ormality</w:t>
      </w:r>
    </w:p>
    <w:p w14:paraId="44BA22C6" w14:textId="77777777" w:rsidR="00F724A9" w:rsidRDefault="00F724A9" w:rsidP="00A60E30">
      <w:pPr>
        <w:jc w:val="both"/>
      </w:pPr>
    </w:p>
    <w:p w14:paraId="3B9C25EC" w14:textId="7AC82A57" w:rsidR="007F1D9D" w:rsidRDefault="00E479E4" w:rsidP="007F1D9D">
      <w:pPr>
        <w:jc w:val="both"/>
      </w:pPr>
      <w:r>
        <w:t xml:space="preserve">To check normality assumptions, we </w:t>
      </w:r>
      <w:r w:rsidR="00446A53">
        <w:t>conducted</w:t>
      </w:r>
      <w:r>
        <w:t xml:space="preserve"> </w:t>
      </w:r>
      <w:r w:rsidR="00BB3A8F">
        <w:t>Shapiro Wilk’s test</w:t>
      </w:r>
      <w:r w:rsidR="00446A53">
        <w:t xml:space="preserve">, and concluded with a </w:t>
      </w:r>
      <w:r w:rsidR="00446A53" w:rsidRPr="00446A53">
        <w:t xml:space="preserve">p-value is higher than alpha value as 0.05, we </w:t>
      </w:r>
      <w:r w:rsidR="00F724A9" w:rsidRPr="00446A53">
        <w:t>failed</w:t>
      </w:r>
      <w:r w:rsidR="00446A53" w:rsidRPr="00446A53">
        <w:t xml:space="preserve"> to reject the Null Hypothesis. Our residuals are normal.</w:t>
      </w:r>
      <w:r w:rsidR="008A4C69">
        <w:t xml:space="preserve"> The other test that </w:t>
      </w:r>
      <w:r w:rsidR="00411237">
        <w:t xml:space="preserve">used to check normality was </w:t>
      </w:r>
      <w:r w:rsidR="00411237" w:rsidRPr="00411237">
        <w:t>Jarque Bera test</w:t>
      </w:r>
      <w:r w:rsidR="00411237">
        <w:t xml:space="preserve"> that concluded </w:t>
      </w:r>
      <w:r w:rsidR="007F1D9D">
        <w:t>that the</w:t>
      </w:r>
      <w:r w:rsidR="00534BCF">
        <w:t xml:space="preserve"> obtained</w:t>
      </w:r>
      <w:r w:rsidR="007F1D9D">
        <w:t xml:space="preserve"> p-value (0.95) is higher than the significance level of 0.05</w:t>
      </w:r>
      <w:r w:rsidR="00534BCF">
        <w:t>.</w:t>
      </w:r>
    </w:p>
    <w:p w14:paraId="14EB842C" w14:textId="05278CEC" w:rsidR="00E479E4" w:rsidRDefault="00534BCF" w:rsidP="007F1D9D">
      <w:pPr>
        <w:jc w:val="both"/>
      </w:pPr>
      <w:r>
        <w:t>R</w:t>
      </w:r>
      <w:r w:rsidR="007F1D9D">
        <w:t xml:space="preserve">eject the null hypothesis. This indicates that the residuals of </w:t>
      </w:r>
      <w:r w:rsidR="00CB50FD">
        <w:t>model</w:t>
      </w:r>
      <w:r w:rsidR="006E5868">
        <w:t xml:space="preserve"> </w:t>
      </w:r>
      <w:r w:rsidR="00263D91">
        <w:t>do</w:t>
      </w:r>
      <w:r w:rsidR="00F665D2">
        <w:t xml:space="preserve"> </w:t>
      </w:r>
      <w:r w:rsidR="007F1D9D">
        <w:t>follow a normal distribution.</w:t>
      </w:r>
    </w:p>
    <w:p w14:paraId="6ADA34B1" w14:textId="77777777" w:rsidR="00446A53" w:rsidRDefault="00446A53" w:rsidP="00A60E30">
      <w:pPr>
        <w:jc w:val="both"/>
      </w:pPr>
    </w:p>
    <w:p w14:paraId="3995B563" w14:textId="19600A57" w:rsidR="00EB6045" w:rsidRDefault="00F724A9" w:rsidP="00EB6045">
      <w:pPr>
        <w:jc w:val="both"/>
      </w:pPr>
      <w:r>
        <w:t xml:space="preserve">We also </w:t>
      </w:r>
      <w:r w:rsidR="00C271F1">
        <w:t>utilized</w:t>
      </w:r>
      <w:r>
        <w:t xml:space="preserve"> QQ-plot to </w:t>
      </w:r>
      <w:r w:rsidR="00EB6045">
        <w:t>gain a deeper understanding of normality which also</w:t>
      </w:r>
      <w:r w:rsidR="00C271F1">
        <w:t xml:space="preserve"> shows </w:t>
      </w:r>
      <w:r w:rsidR="00533A1D">
        <w:t xml:space="preserve">the tendency to </w:t>
      </w:r>
      <w:r w:rsidR="00C9130A">
        <w:t xml:space="preserve">follow the </w:t>
      </w:r>
      <w:r w:rsidR="00DE3610">
        <w:t>normal</w:t>
      </w:r>
      <w:r w:rsidR="004702CB">
        <w:t>.</w:t>
      </w:r>
    </w:p>
    <w:p w14:paraId="11246494" w14:textId="77777777" w:rsidR="004702CB" w:rsidRDefault="004702CB" w:rsidP="00EB6045">
      <w:pPr>
        <w:jc w:val="both"/>
      </w:pPr>
    </w:p>
    <w:p w14:paraId="13382114" w14:textId="1E58BB3F" w:rsidR="004702CB" w:rsidRDefault="004702CB" w:rsidP="00EB6045">
      <w:pPr>
        <w:jc w:val="both"/>
      </w:pPr>
      <w:r>
        <w:t xml:space="preserve">With these tests and QQ-plot we can </w:t>
      </w:r>
      <w:r w:rsidR="00003167">
        <w:t>accept the normality of errors.</w:t>
      </w:r>
    </w:p>
    <w:p w14:paraId="7C6A05EA" w14:textId="4F6B7B0E" w:rsidR="00C271F1" w:rsidRDefault="00C271F1" w:rsidP="00EB6045">
      <w:pPr>
        <w:jc w:val="both"/>
      </w:pPr>
    </w:p>
    <w:p w14:paraId="268AC4D7" w14:textId="277E33F4" w:rsidR="00C271F1" w:rsidRDefault="00484115" w:rsidP="00EB6045">
      <w:pPr>
        <w:jc w:val="both"/>
      </w:pPr>
      <w:r>
        <w:t>Test</w:t>
      </w:r>
      <w:r w:rsidR="00E84E64">
        <w:t>s</w:t>
      </w:r>
      <w:r>
        <w:t xml:space="preserve"> for Autocorrelation</w:t>
      </w:r>
    </w:p>
    <w:p w14:paraId="2816237B" w14:textId="77777777" w:rsidR="00600123" w:rsidRDefault="00600123" w:rsidP="00EB6045">
      <w:pPr>
        <w:jc w:val="both"/>
      </w:pPr>
    </w:p>
    <w:p w14:paraId="75D0EFC8" w14:textId="3BC46DFE" w:rsidR="001F46FC" w:rsidRPr="001F46FC" w:rsidRDefault="00E84E64" w:rsidP="001F46FC">
      <w:pPr>
        <w:jc w:val="both"/>
        <w:rPr>
          <w:lang w:val="tr-TR"/>
        </w:rPr>
      </w:pPr>
      <w:r>
        <w:t xml:space="preserve">To check </w:t>
      </w:r>
      <w:r w:rsidR="0036455A">
        <w:t xml:space="preserve">for the if there are autocorrelation between variables or not, we conducted </w:t>
      </w:r>
      <w:r w:rsidR="001F46FC" w:rsidRPr="001F46FC">
        <w:rPr>
          <w:lang w:val="tr-TR"/>
        </w:rPr>
        <w:t>a Box-Ljung test</w:t>
      </w:r>
      <w:r w:rsidR="001F46FC">
        <w:rPr>
          <w:lang w:val="tr-TR"/>
        </w:rPr>
        <w:t xml:space="preserve">, </w:t>
      </w:r>
      <w:r w:rsidR="000A4D1E" w:rsidRPr="000A4D1E">
        <w:rPr>
          <w:lang w:val="tr-TR"/>
        </w:rPr>
        <w:t>Breusch-Godfrey test for serial correlation</w:t>
      </w:r>
      <w:r w:rsidR="000A4D1E">
        <w:rPr>
          <w:lang w:val="tr-TR"/>
        </w:rPr>
        <w:t>,</w:t>
      </w:r>
    </w:p>
    <w:p w14:paraId="0B13ABED" w14:textId="6B8BCC4E" w:rsidR="00E84E64" w:rsidRDefault="00E84E64" w:rsidP="00E84E64">
      <w:pPr>
        <w:jc w:val="both"/>
        <w:rPr>
          <w:lang w:val="tr-TR"/>
        </w:rPr>
      </w:pPr>
    </w:p>
    <w:p w14:paraId="14FD57EF" w14:textId="2944345E" w:rsidR="004F4B85" w:rsidRDefault="004F4B85" w:rsidP="004F4B85">
      <w:pPr>
        <w:pStyle w:val="ListeParagraf"/>
        <w:numPr>
          <w:ilvl w:val="0"/>
          <w:numId w:val="28"/>
        </w:numPr>
        <w:jc w:val="both"/>
        <w:rPr>
          <w:lang w:val="tr-TR"/>
        </w:rPr>
      </w:pPr>
      <w:r w:rsidRPr="004F4B85">
        <w:rPr>
          <w:lang w:val="tr-TR"/>
        </w:rPr>
        <w:t xml:space="preserve">Box-Ljung </w:t>
      </w:r>
      <w:r w:rsidR="00ED4899">
        <w:rPr>
          <w:lang w:val="tr-TR"/>
        </w:rPr>
        <w:t>Test</w:t>
      </w:r>
    </w:p>
    <w:p w14:paraId="6215A55C" w14:textId="77777777" w:rsidR="00ED4899" w:rsidRPr="00ED4899" w:rsidRDefault="00ED4899" w:rsidP="00ED4899">
      <w:pPr>
        <w:pStyle w:val="ListeParagraf"/>
        <w:jc w:val="both"/>
        <w:rPr>
          <w:lang w:val="tr-TR"/>
        </w:rPr>
      </w:pPr>
      <w:r w:rsidRPr="00ED4899">
        <w:rPr>
          <w:lang w:val="tr-TR"/>
        </w:rPr>
        <w:t>The p-value 0.55 is greater than significance level as 0.05</w:t>
      </w:r>
    </w:p>
    <w:p w14:paraId="7AFED801" w14:textId="02F92DF8" w:rsidR="00ED4899" w:rsidRDefault="00ED4899" w:rsidP="00ED4899">
      <w:pPr>
        <w:pStyle w:val="ListeParagraf"/>
        <w:jc w:val="both"/>
        <w:rPr>
          <w:lang w:val="tr-TR"/>
        </w:rPr>
      </w:pPr>
      <w:r w:rsidRPr="00ED4899">
        <w:rPr>
          <w:lang w:val="tr-TR"/>
        </w:rPr>
        <w:t>This means we fail to reject, the residuals show no significant autocorrelation</w:t>
      </w:r>
    </w:p>
    <w:p w14:paraId="41BD52C8" w14:textId="7B0E2023" w:rsidR="00ED4899" w:rsidRDefault="00ED4899" w:rsidP="00ED4899">
      <w:pPr>
        <w:pStyle w:val="ListeParagraf"/>
        <w:numPr>
          <w:ilvl w:val="0"/>
          <w:numId w:val="28"/>
        </w:numPr>
        <w:jc w:val="both"/>
        <w:rPr>
          <w:lang w:val="tr-TR"/>
        </w:rPr>
      </w:pPr>
      <w:r w:rsidRPr="000A4D1E">
        <w:rPr>
          <w:lang w:val="tr-TR"/>
        </w:rPr>
        <w:t xml:space="preserve">Breusch-Godfrey </w:t>
      </w:r>
      <w:r>
        <w:rPr>
          <w:lang w:val="tr-TR"/>
        </w:rPr>
        <w:t>T</w:t>
      </w:r>
      <w:r w:rsidRPr="000A4D1E">
        <w:rPr>
          <w:lang w:val="tr-TR"/>
        </w:rPr>
        <w:t>est</w:t>
      </w:r>
    </w:p>
    <w:p w14:paraId="25F0BA49" w14:textId="77777777" w:rsidR="0003214C" w:rsidRPr="0003214C" w:rsidRDefault="0003214C" w:rsidP="0003214C">
      <w:pPr>
        <w:pStyle w:val="ListeParagraf"/>
        <w:jc w:val="both"/>
        <w:rPr>
          <w:lang w:val="tr-TR"/>
        </w:rPr>
      </w:pPr>
      <w:r w:rsidRPr="0003214C">
        <w:rPr>
          <w:lang w:val="tr-TR"/>
        </w:rPr>
        <w:t>The p-value 0.79 is higher than the significance level 0.05</w:t>
      </w:r>
    </w:p>
    <w:p w14:paraId="1F2748E1" w14:textId="77777777" w:rsidR="0003214C" w:rsidRPr="0003214C" w:rsidRDefault="0003214C" w:rsidP="0003214C">
      <w:pPr>
        <w:pStyle w:val="ListeParagraf"/>
        <w:jc w:val="both"/>
        <w:rPr>
          <w:lang w:val="tr-TR"/>
        </w:rPr>
      </w:pPr>
    </w:p>
    <w:p w14:paraId="4123A8B8" w14:textId="77777777" w:rsidR="0003214C" w:rsidRPr="0003214C" w:rsidRDefault="0003214C" w:rsidP="0003214C">
      <w:pPr>
        <w:pStyle w:val="ListeParagraf"/>
        <w:jc w:val="both"/>
        <w:rPr>
          <w:lang w:val="tr-TR"/>
        </w:rPr>
      </w:pPr>
      <w:r w:rsidRPr="0003214C">
        <w:rPr>
          <w:lang w:val="tr-TR"/>
        </w:rPr>
        <w:t>This means we fail to reject H0</w:t>
      </w:r>
    </w:p>
    <w:p w14:paraId="126DE71A" w14:textId="100C718A" w:rsidR="00ED4899" w:rsidRPr="00ED4899" w:rsidRDefault="0003214C" w:rsidP="0003214C">
      <w:pPr>
        <w:pStyle w:val="ListeParagraf"/>
        <w:jc w:val="both"/>
        <w:rPr>
          <w:lang w:val="tr-TR"/>
        </w:rPr>
      </w:pPr>
      <w:r w:rsidRPr="0003214C">
        <w:rPr>
          <w:lang w:val="tr-TR"/>
        </w:rPr>
        <w:t>There is no significant evidence of autocorrelation in the residuals.</w:t>
      </w:r>
    </w:p>
    <w:p w14:paraId="605B80D8" w14:textId="77777777" w:rsidR="00B652E1" w:rsidRDefault="00B652E1" w:rsidP="00B652E1">
      <w:pPr>
        <w:jc w:val="both"/>
      </w:pPr>
    </w:p>
    <w:p w14:paraId="769148B2" w14:textId="316AD4EE" w:rsidR="004F4B85" w:rsidRDefault="00B652E1" w:rsidP="00B652E1">
      <w:pPr>
        <w:jc w:val="both"/>
      </w:pPr>
      <w:r w:rsidRPr="00B652E1">
        <w:t>Based on the inferences drawn from these two tests, there is no correlation among the residuals</w:t>
      </w:r>
      <w:r>
        <w:t>.</w:t>
      </w:r>
    </w:p>
    <w:p w14:paraId="07B49823" w14:textId="77777777" w:rsidR="00B652E1" w:rsidRDefault="00B652E1" w:rsidP="00B652E1">
      <w:pPr>
        <w:jc w:val="both"/>
      </w:pPr>
    </w:p>
    <w:p w14:paraId="65FDEF26" w14:textId="77777777" w:rsidR="00B652E1" w:rsidRDefault="00B652E1" w:rsidP="00B652E1">
      <w:pPr>
        <w:jc w:val="both"/>
      </w:pPr>
    </w:p>
    <w:p w14:paraId="1300F2F7" w14:textId="77777777" w:rsidR="00B652E1" w:rsidRDefault="00B652E1" w:rsidP="00B652E1">
      <w:pPr>
        <w:jc w:val="both"/>
      </w:pPr>
    </w:p>
    <w:p w14:paraId="0CC13CE2" w14:textId="77777777" w:rsidR="00B652E1" w:rsidRDefault="00B652E1" w:rsidP="00B652E1">
      <w:pPr>
        <w:jc w:val="both"/>
      </w:pPr>
    </w:p>
    <w:p w14:paraId="54E2B096" w14:textId="77777777" w:rsidR="00B652E1" w:rsidRPr="001F46FC" w:rsidRDefault="00B652E1" w:rsidP="00B652E1">
      <w:pPr>
        <w:jc w:val="both"/>
        <w:rPr>
          <w:lang w:val="tr-TR"/>
        </w:rPr>
      </w:pPr>
    </w:p>
    <w:p w14:paraId="540F9183" w14:textId="77777777" w:rsidR="004F4B85" w:rsidRDefault="004F4B85" w:rsidP="00EB6045">
      <w:pPr>
        <w:jc w:val="both"/>
      </w:pPr>
    </w:p>
    <w:p w14:paraId="4002C348" w14:textId="4F92F6B6" w:rsidR="00D64B9F" w:rsidRDefault="004F4B85" w:rsidP="00EB6045">
      <w:pPr>
        <w:jc w:val="both"/>
      </w:pPr>
      <w:r>
        <w:lastRenderedPageBreak/>
        <w:t>Tests for Heteroscadasticity</w:t>
      </w:r>
    </w:p>
    <w:p w14:paraId="05EED297" w14:textId="77777777" w:rsidR="00B652E1" w:rsidRDefault="00B652E1" w:rsidP="00EB6045">
      <w:pPr>
        <w:jc w:val="both"/>
      </w:pPr>
    </w:p>
    <w:p w14:paraId="4036E220" w14:textId="45CA4954" w:rsidR="00D64B9F" w:rsidRDefault="003F5BC8" w:rsidP="00EB6045">
      <w:pPr>
        <w:jc w:val="both"/>
      </w:pPr>
      <w:r>
        <w:rPr>
          <w:noProof/>
        </w:rPr>
        <w:drawing>
          <wp:anchor distT="0" distB="0" distL="114300" distR="114300" simplePos="0" relativeHeight="251672064" behindDoc="0" locked="0" layoutInCell="1" allowOverlap="1" wp14:anchorId="4F7F23A3" wp14:editId="59C0F84A">
            <wp:simplePos x="0" y="0"/>
            <wp:positionH relativeFrom="column">
              <wp:posOffset>-635</wp:posOffset>
            </wp:positionH>
            <wp:positionV relativeFrom="paragraph">
              <wp:posOffset>215900</wp:posOffset>
            </wp:positionV>
            <wp:extent cx="3152775" cy="1946949"/>
            <wp:effectExtent l="0" t="0" r="0" b="0"/>
            <wp:wrapSquare wrapText="bothSides"/>
            <wp:docPr id="972391827" name="Resim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52775" cy="1946949"/>
                    </a:xfrm>
                    <a:prstGeom prst="rect">
                      <a:avLst/>
                    </a:prstGeom>
                    <a:noFill/>
                  </pic:spPr>
                </pic:pic>
              </a:graphicData>
            </a:graphic>
          </wp:anchor>
        </w:drawing>
      </w:r>
      <w:r w:rsidR="00653B98">
        <w:t>ACF and PACF Plot of Rsquared Residuals</w:t>
      </w:r>
    </w:p>
    <w:p w14:paraId="71717BBE" w14:textId="08AC5C3B" w:rsidR="00653B98" w:rsidRDefault="00653B98" w:rsidP="00EB6045">
      <w:pPr>
        <w:jc w:val="both"/>
      </w:pPr>
    </w:p>
    <w:p w14:paraId="26B0DF76" w14:textId="77777777" w:rsidR="003F5BC8" w:rsidRPr="00F5453E" w:rsidRDefault="003F5BC8" w:rsidP="00EB6045">
      <w:pPr>
        <w:jc w:val="both"/>
      </w:pPr>
    </w:p>
    <w:p w14:paraId="29B0FE90" w14:textId="77777777" w:rsidR="003F5BC8" w:rsidRDefault="003F5BC8" w:rsidP="003F5BC8">
      <w:pPr>
        <w:pStyle w:val="GvdeMetni"/>
      </w:pPr>
    </w:p>
    <w:p w14:paraId="135DCDDD" w14:textId="0A30F5B7" w:rsidR="000A0076" w:rsidRDefault="003F5BC8" w:rsidP="003F5BC8">
      <w:pPr>
        <w:pStyle w:val="GvdeMetni"/>
        <w:ind w:firstLine="0pt"/>
      </w:pPr>
      <w:r>
        <w:t>There seems no significant spike, all lags are in WN bands. However one of the lag is very close to the boundries, lets check it via formal tests</w:t>
      </w:r>
      <w:r w:rsidR="00244B63">
        <w:t>:</w:t>
      </w:r>
    </w:p>
    <w:p w14:paraId="10EF6FA3" w14:textId="159E5769" w:rsidR="00244B63" w:rsidRDefault="00244B63" w:rsidP="001A5828">
      <w:pPr>
        <w:pStyle w:val="GvdeMetni"/>
        <w:numPr>
          <w:ilvl w:val="0"/>
          <w:numId w:val="28"/>
        </w:numPr>
      </w:pPr>
      <w:r>
        <w:t>Studentized Breusch-Pagan test</w:t>
      </w:r>
    </w:p>
    <w:p w14:paraId="39DA9B8F" w14:textId="1377EAF5" w:rsidR="001A5828" w:rsidRDefault="001A5828" w:rsidP="001A5828">
      <w:pPr>
        <w:pStyle w:val="GvdeMetni"/>
        <w:ind w:start="36pt"/>
      </w:pPr>
      <w:r>
        <w:t>The p-value as 0.9 is much larger than 0.05 meaning we fail to reject the null hypothesis.</w:t>
      </w:r>
    </w:p>
    <w:p w14:paraId="77AB0E78" w14:textId="2A61C9BD" w:rsidR="001A5828" w:rsidRDefault="001A5828" w:rsidP="001A5828">
      <w:pPr>
        <w:pStyle w:val="GvdeMetni"/>
        <w:ind w:firstLine="0pt"/>
      </w:pPr>
      <w:r>
        <w:t>This suggests that there is no evidence of heteroscedasticity</w:t>
      </w:r>
    </w:p>
    <w:p w14:paraId="535DB12E" w14:textId="57FE18B1" w:rsidR="001A5828" w:rsidRDefault="00F46325" w:rsidP="00F46325">
      <w:pPr>
        <w:pStyle w:val="GvdeMetni"/>
        <w:numPr>
          <w:ilvl w:val="0"/>
          <w:numId w:val="28"/>
        </w:numPr>
      </w:pPr>
      <w:r w:rsidRPr="00F46325">
        <w:t>ARCH LM-test</w:t>
      </w:r>
    </w:p>
    <w:p w14:paraId="626070F4" w14:textId="1FED204B" w:rsidR="000755BC" w:rsidRDefault="004F4B85" w:rsidP="00F46325">
      <w:pPr>
        <w:pStyle w:val="GvdeMetni"/>
        <w:ind w:start="36pt" w:firstLine="0pt"/>
      </w:pPr>
      <w:r w:rsidRPr="004F4B85">
        <w:t xml:space="preserve">The results of this test also suggest that there is no heteroscedasticity problem. </w:t>
      </w:r>
    </w:p>
    <w:p w14:paraId="56CE5D76" w14:textId="77777777" w:rsidR="000755BC" w:rsidRDefault="000755BC" w:rsidP="000755BC">
      <w:pPr>
        <w:pStyle w:val="GvdeMetni"/>
        <w:ind w:firstLine="0pt"/>
      </w:pPr>
    </w:p>
    <w:p w14:paraId="012C86AF" w14:textId="75E48DA2" w:rsidR="00F46325" w:rsidRDefault="004F4B85" w:rsidP="000755BC">
      <w:pPr>
        <w:pStyle w:val="GvdeMetni"/>
        <w:ind w:firstLine="0pt"/>
      </w:pPr>
      <w:r w:rsidRPr="004F4B85">
        <w:t>So, we conclude that homoscedasticity assumption is</w:t>
      </w:r>
      <w:r w:rsidR="000755BC">
        <w:t xml:space="preserve"> also</w:t>
      </w:r>
      <w:r w:rsidRPr="004F4B85">
        <w:t xml:space="preserve"> satisfied</w:t>
      </w:r>
      <w:r w:rsidR="00CA0A6F">
        <w:t>.</w:t>
      </w:r>
    </w:p>
    <w:p w14:paraId="19734A64" w14:textId="77777777" w:rsidR="00F80436" w:rsidRDefault="00F80436" w:rsidP="00F80436">
      <w:pPr>
        <w:pStyle w:val="GvdeMetni"/>
        <w:ind w:firstLine="0pt"/>
      </w:pPr>
      <w:r>
        <w:t>At the end of diagnostic checks, we can make conclusions on;</w:t>
      </w:r>
    </w:p>
    <w:p w14:paraId="6806DED6" w14:textId="76F9AF9F" w:rsidR="00F80436" w:rsidRDefault="00F80436" w:rsidP="00F80436">
      <w:pPr>
        <w:pStyle w:val="GvdeMetni"/>
        <w:ind w:firstLine="0pt"/>
      </w:pPr>
      <w:r>
        <w:t>We satisfied assumptions of no correlation and no heteroscedasticity problem,we could satisfied the assumption of normality based on Shapiro Wilk's test and Jargue Bera Test.</w:t>
      </w:r>
    </w:p>
    <w:p w14:paraId="5AB124CF" w14:textId="12C7A23B" w:rsidR="003F2E0B" w:rsidRDefault="003F2E0B" w:rsidP="003F2E0B">
      <w:pPr>
        <w:pStyle w:val="Balk2"/>
      </w:pPr>
      <w:r>
        <w:t>Forecast</w:t>
      </w:r>
    </w:p>
    <w:p w14:paraId="229ADE8B" w14:textId="77777777" w:rsidR="003F2E0B" w:rsidRPr="003F2E0B" w:rsidRDefault="003F2E0B" w:rsidP="003F2E0B"/>
    <w:p w14:paraId="030C1E39" w14:textId="6849865E" w:rsidR="00364A93" w:rsidRDefault="00BF13C3" w:rsidP="00F80436">
      <w:pPr>
        <w:pStyle w:val="GvdeMetni"/>
        <w:ind w:firstLine="0pt"/>
      </w:pPr>
      <w:r>
        <w:t>ARIMA For</w:t>
      </w:r>
      <w:r w:rsidR="00160C07">
        <w:t>e</w:t>
      </w:r>
      <w:r>
        <w:t>cast</w:t>
      </w:r>
    </w:p>
    <w:p w14:paraId="03667641" w14:textId="6A189D3B" w:rsidR="00160C07" w:rsidRDefault="00160C07" w:rsidP="00F80436">
      <w:pPr>
        <w:pStyle w:val="GvdeMetni"/>
        <w:ind w:firstLine="0pt"/>
      </w:pPr>
      <w:r>
        <w:rPr>
          <w:noProof/>
        </w:rPr>
        <w:drawing>
          <wp:anchor distT="0" distB="0" distL="114300" distR="114300" simplePos="0" relativeHeight="251673088" behindDoc="0" locked="0" layoutInCell="1" allowOverlap="1" wp14:anchorId="363A6667" wp14:editId="450CD556">
            <wp:simplePos x="0" y="0"/>
            <wp:positionH relativeFrom="column">
              <wp:align>right</wp:align>
            </wp:positionH>
            <wp:positionV relativeFrom="paragraph">
              <wp:posOffset>203200</wp:posOffset>
            </wp:positionV>
            <wp:extent cx="3380740" cy="2087880"/>
            <wp:effectExtent l="0" t="0" r="0" b="7620"/>
            <wp:wrapSquare wrapText="bothSides"/>
            <wp:docPr id="912967406"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0740" cy="2087880"/>
                    </a:xfrm>
                    <a:prstGeom prst="rect">
                      <a:avLst/>
                    </a:prstGeom>
                    <a:noFill/>
                  </pic:spPr>
                </pic:pic>
              </a:graphicData>
            </a:graphic>
          </wp:anchor>
        </w:drawing>
      </w:r>
    </w:p>
    <w:p w14:paraId="6DC7F486" w14:textId="77777777" w:rsidR="003A6EEE" w:rsidRDefault="003A6EEE" w:rsidP="003A6EEE">
      <w:pPr>
        <w:pStyle w:val="GvdeMetni"/>
      </w:pPr>
      <w:r>
        <w:t>The forecast shows a continuation of the upward trend in the series, which aligns well with the se.</w:t>
      </w:r>
    </w:p>
    <w:p w14:paraId="2AFC9B5D" w14:textId="79F1B4BF" w:rsidR="003A6EEE" w:rsidRDefault="003A6EEE" w:rsidP="003A6EEE">
      <w:pPr>
        <w:pStyle w:val="GvdeMetni"/>
      </w:pPr>
      <w:r>
        <w:t>However, PI seems wide, then we need to check the performance of the model, but it is our forecast..</w:t>
      </w:r>
    </w:p>
    <w:p w14:paraId="007B81BB" w14:textId="4B5A4A92" w:rsidR="00CA0A6F" w:rsidRDefault="00890123" w:rsidP="003A6EEE">
      <w:pPr>
        <w:pStyle w:val="GvdeMetni"/>
        <w:ind w:firstLine="0pt"/>
      </w:pPr>
      <w:r>
        <w:rPr>
          <w:noProof/>
        </w:rPr>
        <w:drawing>
          <wp:anchor distT="0" distB="0" distL="114300" distR="114300" simplePos="0" relativeHeight="251674112" behindDoc="0" locked="0" layoutInCell="1" allowOverlap="1" wp14:anchorId="510B35AA" wp14:editId="56AC0E31">
            <wp:simplePos x="0" y="0"/>
            <wp:positionH relativeFrom="column">
              <wp:posOffset>-635</wp:posOffset>
            </wp:positionH>
            <wp:positionV relativeFrom="paragraph">
              <wp:posOffset>427990</wp:posOffset>
            </wp:positionV>
            <wp:extent cx="2825115" cy="1744980"/>
            <wp:effectExtent l="0" t="0" r="0" b="7620"/>
            <wp:wrapSquare wrapText="bothSides"/>
            <wp:docPr id="1026886505" name="Resim 4" descr="metin, ekran görüntüsü, diyagram,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6886505" name="Resim 4" descr="metin, ekran görüntüsü, diyagram, öykü gelişim çizgisi; kumpas; grafiğini çıkarma içeren bir resim&#10;&#10;Açıklama otomatik olarak oluşturuldu"/>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5115" cy="1744980"/>
                    </a:xfrm>
                    <a:prstGeom prst="rect">
                      <a:avLst/>
                    </a:prstGeom>
                    <a:noFill/>
                  </pic:spPr>
                </pic:pic>
              </a:graphicData>
            </a:graphic>
            <wp14:sizeRelH relativeFrom="margin">
              <wp14:pctWidth>0%</wp14:pctWidth>
            </wp14:sizeRelH>
            <wp14:sizeRelV relativeFrom="margin">
              <wp14:pctHeight>0%</wp14:pctHeight>
            </wp14:sizeRelV>
          </wp:anchor>
        </w:drawing>
      </w:r>
      <w:r w:rsidR="003A6EEE">
        <w:t>Since we have implied transformation, we need to conduct back transformation</w:t>
      </w:r>
      <w:r w:rsidR="003618E4">
        <w:t xml:space="preserve"> vith inverse </w:t>
      </w:r>
      <w:r w:rsidR="00F06183">
        <w:t>BoxCox transformation.</w:t>
      </w:r>
    </w:p>
    <w:p w14:paraId="0A3B6B4E" w14:textId="035E150D" w:rsidR="00705E8E" w:rsidRDefault="00705E8E" w:rsidP="003A6EEE">
      <w:pPr>
        <w:pStyle w:val="GvdeMetni"/>
        <w:ind w:firstLine="0pt"/>
      </w:pPr>
    </w:p>
    <w:p w14:paraId="06E50EAB" w14:textId="6B81B9A9" w:rsidR="003A6EEE" w:rsidRDefault="003A6EEE" w:rsidP="003A6EEE">
      <w:pPr>
        <w:pStyle w:val="GvdeMetni"/>
        <w:ind w:firstLine="0pt"/>
      </w:pPr>
    </w:p>
    <w:p w14:paraId="1F50A71A" w14:textId="6FF0D196" w:rsidR="003A6EEE" w:rsidRDefault="00B31945" w:rsidP="003A6EEE">
      <w:pPr>
        <w:pStyle w:val="GvdeMetni"/>
        <w:ind w:firstLine="0pt"/>
      </w:pPr>
      <w:r>
        <w:t>ETS M</w:t>
      </w:r>
      <w:r w:rsidR="00F7209F">
        <w:t>ODEL FORECAST</w:t>
      </w:r>
    </w:p>
    <w:p w14:paraId="776EA158" w14:textId="732CEC5B" w:rsidR="00221554" w:rsidRDefault="0048059B" w:rsidP="00221554">
      <w:pPr>
        <w:pStyle w:val="GvdeMetni"/>
        <w:ind w:firstLine="0pt"/>
      </w:pPr>
      <w:r>
        <w:t>ETS model</w:t>
      </w:r>
      <w:r w:rsidR="00221554">
        <w:t xml:space="preserve"> has </w:t>
      </w:r>
      <w:r w:rsidR="00221554" w:rsidRPr="00221554">
        <w:t>alpha value with 0.198 which represents a slowly updated and errors related to past</w:t>
      </w:r>
      <w:r w:rsidR="00095D49">
        <w:t xml:space="preserve">, and beta=0.019. </w:t>
      </w:r>
      <w:r w:rsidR="00A03CBB">
        <w:t>We have multiplicative error, Additive trend, and None seasonality.</w:t>
      </w:r>
    </w:p>
    <w:p w14:paraId="3A1C399D" w14:textId="4A063609" w:rsidR="00335009" w:rsidRDefault="006C5E20" w:rsidP="00221554">
      <w:pPr>
        <w:pStyle w:val="GvdeMetni"/>
        <w:ind w:firstLine="0pt"/>
      </w:pPr>
      <w:r>
        <w:rPr>
          <w:noProof/>
        </w:rPr>
        <w:drawing>
          <wp:anchor distT="0" distB="0" distL="114300" distR="114300" simplePos="0" relativeHeight="251678208" behindDoc="0" locked="0" layoutInCell="1" allowOverlap="1" wp14:anchorId="04E4374C" wp14:editId="4FC92762">
            <wp:simplePos x="0" y="0"/>
            <wp:positionH relativeFrom="column">
              <wp:posOffset>-635</wp:posOffset>
            </wp:positionH>
            <wp:positionV relativeFrom="paragraph">
              <wp:posOffset>255905</wp:posOffset>
            </wp:positionV>
            <wp:extent cx="2893060" cy="1786890"/>
            <wp:effectExtent l="0" t="0" r="2540" b="3810"/>
            <wp:wrapSquare wrapText="bothSides"/>
            <wp:docPr id="699316031"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93060" cy="1786890"/>
                    </a:xfrm>
                    <a:prstGeom prst="rect">
                      <a:avLst/>
                    </a:prstGeom>
                    <a:noFill/>
                  </pic:spPr>
                </pic:pic>
              </a:graphicData>
            </a:graphic>
          </wp:anchor>
        </w:drawing>
      </w:r>
      <w:r w:rsidR="00335009">
        <w:t>Checking Assumptions of ETS Model</w:t>
      </w:r>
    </w:p>
    <w:p w14:paraId="38567B0F" w14:textId="28525EAF" w:rsidR="006C5E20" w:rsidRDefault="00406F94" w:rsidP="0072270F">
      <w:pPr>
        <w:pStyle w:val="GvdeMetni"/>
        <w:ind w:firstLine="0pt"/>
      </w:pPr>
      <w:r>
        <w:t>ETS model seems satisf</w:t>
      </w:r>
      <w:r w:rsidR="0072270F">
        <w:t>ying the all assumptions, but to have a deeper sight, we can examine each assumption individually</w:t>
      </w:r>
    </w:p>
    <w:p w14:paraId="748E6D4F" w14:textId="6147D865" w:rsidR="003B6501" w:rsidRDefault="003B6501" w:rsidP="00221554">
      <w:pPr>
        <w:pStyle w:val="GvdeMetni"/>
        <w:ind w:firstLine="0pt"/>
      </w:pPr>
      <w:r>
        <w:rPr>
          <w:noProof/>
        </w:rPr>
        <w:drawing>
          <wp:anchor distT="0" distB="0" distL="114300" distR="114300" simplePos="0" relativeHeight="251675136" behindDoc="0" locked="0" layoutInCell="1" allowOverlap="1" wp14:anchorId="73D815C3" wp14:editId="1A72B9CA">
            <wp:simplePos x="0" y="0"/>
            <wp:positionH relativeFrom="column">
              <wp:posOffset>-635</wp:posOffset>
            </wp:positionH>
            <wp:positionV relativeFrom="paragraph">
              <wp:posOffset>209550</wp:posOffset>
            </wp:positionV>
            <wp:extent cx="3189971" cy="1969919"/>
            <wp:effectExtent l="0" t="0" r="0" b="0"/>
            <wp:wrapSquare wrapText="bothSides"/>
            <wp:docPr id="557165357"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89971" cy="1969919"/>
                    </a:xfrm>
                    <a:prstGeom prst="rect">
                      <a:avLst/>
                    </a:prstGeom>
                    <a:noFill/>
                  </pic:spPr>
                </pic:pic>
              </a:graphicData>
            </a:graphic>
          </wp:anchor>
        </w:drawing>
      </w:r>
      <w:r>
        <w:t>Normality</w:t>
      </w:r>
    </w:p>
    <w:p w14:paraId="2781FE07" w14:textId="7CDB359A" w:rsidR="0003443C" w:rsidRDefault="0003443C" w:rsidP="00221554">
      <w:pPr>
        <w:pStyle w:val="GvdeMetni"/>
        <w:ind w:firstLine="0pt"/>
      </w:pPr>
    </w:p>
    <w:p w14:paraId="4931BD47" w14:textId="0DB88392" w:rsidR="00335009" w:rsidRDefault="0003443C" w:rsidP="00221554">
      <w:pPr>
        <w:pStyle w:val="GvdeMetni"/>
        <w:ind w:firstLine="0pt"/>
      </w:pPr>
      <w:r w:rsidRPr="0003443C">
        <w:lastRenderedPageBreak/>
        <w:t>The residuals seems normally distributed as they follow the straight line, However there is a minor slight deviations can be observable at the tails which might need further investigation</w:t>
      </w:r>
      <w:r>
        <w:t xml:space="preserve">. </w:t>
      </w:r>
    </w:p>
    <w:p w14:paraId="05F74366" w14:textId="4558ED50" w:rsidR="003B6501" w:rsidRDefault="005370AB" w:rsidP="003B6501">
      <w:pPr>
        <w:pStyle w:val="GvdeMetni"/>
        <w:ind w:firstLine="0pt"/>
      </w:pPr>
      <w:r>
        <w:t xml:space="preserve">Conducting Shapiro Wilk’s </w:t>
      </w:r>
      <w:r w:rsidR="00005599">
        <w:t xml:space="preserve">Normality </w:t>
      </w:r>
      <w:r>
        <w:t>Test</w:t>
      </w:r>
      <w:r w:rsidR="00005599">
        <w:t xml:space="preserve"> to be sure about the normality. It resulted with a </w:t>
      </w:r>
      <w:r w:rsidR="00EB635B">
        <w:t>p-val as 0.75. ETS model residuals are normal.</w:t>
      </w:r>
    </w:p>
    <w:p w14:paraId="33ECB1E4" w14:textId="77777777" w:rsidR="003B6501" w:rsidRDefault="003B6501" w:rsidP="003B6501">
      <w:pPr>
        <w:pStyle w:val="GvdeMetni"/>
        <w:ind w:firstLine="0pt"/>
      </w:pPr>
    </w:p>
    <w:p w14:paraId="392A04DB" w14:textId="6E80143F" w:rsidR="005C1D29" w:rsidRDefault="003B6501" w:rsidP="00221554">
      <w:pPr>
        <w:pStyle w:val="GvdeMetni"/>
        <w:ind w:firstLine="0pt"/>
      </w:pPr>
      <w:r>
        <w:t>Autocorrelation</w:t>
      </w:r>
    </w:p>
    <w:p w14:paraId="02263E24" w14:textId="33D09C0D" w:rsidR="003B6501" w:rsidRDefault="00DD4293" w:rsidP="00221554">
      <w:pPr>
        <w:pStyle w:val="GvdeMetni"/>
        <w:ind w:firstLine="0pt"/>
      </w:pPr>
      <w:r w:rsidRPr="00DD4293">
        <w:t>Only in PACF plot one lag shows significance, but this is not serious problem for autocorrelation but to be sure we conduct Breusch-Godfrey test</w:t>
      </w:r>
    </w:p>
    <w:p w14:paraId="33740F84" w14:textId="0A9AA411" w:rsidR="00DD4293" w:rsidRDefault="00DD4293" w:rsidP="00221554">
      <w:pPr>
        <w:pStyle w:val="GvdeMetni"/>
        <w:ind w:firstLine="0pt"/>
      </w:pPr>
      <w:r>
        <w:t>Berush-Godfrey test resulted with a p-val</w:t>
      </w:r>
      <w:r w:rsidR="00362C04">
        <w:t xml:space="preserve"> as 0.752 which leads us to </w:t>
      </w:r>
      <w:r w:rsidR="00230741">
        <w:t>fail to reject our Null hypothesis</w:t>
      </w:r>
      <w:r w:rsidR="00D7586F">
        <w:t xml:space="preserve">. </w:t>
      </w:r>
      <w:r w:rsidR="00D7586F" w:rsidRPr="00D7586F">
        <w:t>This suggests no significant autocorrelation in the residuals.</w:t>
      </w:r>
    </w:p>
    <w:p w14:paraId="0EA7F269" w14:textId="77777777" w:rsidR="00D7586F" w:rsidRDefault="00D7586F" w:rsidP="00221554">
      <w:pPr>
        <w:pStyle w:val="GvdeMetni"/>
        <w:ind w:firstLine="0pt"/>
      </w:pPr>
    </w:p>
    <w:p w14:paraId="3BE42A24" w14:textId="5FB21EE9" w:rsidR="00D7586F" w:rsidRDefault="00794636" w:rsidP="00221554">
      <w:pPr>
        <w:pStyle w:val="GvdeMetni"/>
        <w:ind w:firstLine="0pt"/>
      </w:pPr>
      <w:r>
        <w:rPr>
          <w:noProof/>
        </w:rPr>
        <w:drawing>
          <wp:anchor distT="0" distB="0" distL="114300" distR="114300" simplePos="0" relativeHeight="251676160" behindDoc="0" locked="0" layoutInCell="1" allowOverlap="1" wp14:anchorId="6C514585" wp14:editId="4F58CBAD">
            <wp:simplePos x="0" y="0"/>
            <wp:positionH relativeFrom="column">
              <wp:align>right</wp:align>
            </wp:positionH>
            <wp:positionV relativeFrom="paragraph">
              <wp:posOffset>275590</wp:posOffset>
            </wp:positionV>
            <wp:extent cx="3152775" cy="1946949"/>
            <wp:effectExtent l="0" t="0" r="0" b="0"/>
            <wp:wrapSquare wrapText="bothSides"/>
            <wp:docPr id="1788130157"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52775" cy="1946949"/>
                    </a:xfrm>
                    <a:prstGeom prst="rect">
                      <a:avLst/>
                    </a:prstGeom>
                    <a:noFill/>
                  </pic:spPr>
                </pic:pic>
              </a:graphicData>
            </a:graphic>
          </wp:anchor>
        </w:drawing>
      </w:r>
      <w:r w:rsidR="00D7586F">
        <w:t>Heteroscedasticity</w:t>
      </w:r>
    </w:p>
    <w:p w14:paraId="637E2E9A" w14:textId="3C0D2786" w:rsidR="00D7586F" w:rsidRDefault="00D7586F" w:rsidP="00221554">
      <w:pPr>
        <w:pStyle w:val="GvdeMetni"/>
        <w:ind w:firstLine="0pt"/>
      </w:pPr>
    </w:p>
    <w:p w14:paraId="2D7793A9" w14:textId="29403A14" w:rsidR="00221554" w:rsidRDefault="0081643B" w:rsidP="00221554">
      <w:pPr>
        <w:pStyle w:val="GvdeMetni"/>
        <w:ind w:firstLine="0pt"/>
      </w:pPr>
      <w:r w:rsidRPr="0081643B">
        <w:t>We don't have any heteroscedasticity problem</w:t>
      </w:r>
      <w:r>
        <w:t xml:space="preserve"> since we don’t have any significant spike out of the borders.</w:t>
      </w:r>
    </w:p>
    <w:p w14:paraId="7BD9958A" w14:textId="264B3670" w:rsidR="00BF60FA" w:rsidRDefault="00F244BD" w:rsidP="003A6EEE">
      <w:pPr>
        <w:pStyle w:val="GvdeMetni"/>
        <w:ind w:firstLine="0pt"/>
      </w:pPr>
      <w:r>
        <w:rPr>
          <w:noProof/>
        </w:rPr>
        <w:drawing>
          <wp:anchor distT="0" distB="0" distL="114300" distR="114300" simplePos="0" relativeHeight="251677184" behindDoc="0" locked="0" layoutInCell="1" allowOverlap="1" wp14:anchorId="4397CC60" wp14:editId="7C0D918E">
            <wp:simplePos x="0" y="0"/>
            <wp:positionH relativeFrom="column">
              <wp:align>right</wp:align>
            </wp:positionH>
            <wp:positionV relativeFrom="paragraph">
              <wp:posOffset>395605</wp:posOffset>
            </wp:positionV>
            <wp:extent cx="3084195" cy="1904365"/>
            <wp:effectExtent l="0" t="0" r="1905" b="635"/>
            <wp:wrapSquare wrapText="bothSides"/>
            <wp:docPr id="1047540033"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84195" cy="1904365"/>
                    </a:xfrm>
                    <a:prstGeom prst="rect">
                      <a:avLst/>
                    </a:prstGeom>
                    <a:noFill/>
                  </pic:spPr>
                </pic:pic>
              </a:graphicData>
            </a:graphic>
            <wp14:sizeRelH relativeFrom="margin">
              <wp14:pctWidth>0%</wp14:pctWidth>
            </wp14:sizeRelH>
            <wp14:sizeRelV relativeFrom="margin">
              <wp14:pctHeight>0%</wp14:pctHeight>
            </wp14:sizeRelV>
          </wp:anchor>
        </w:drawing>
      </w:r>
      <w:r w:rsidR="00162D5D">
        <w:t xml:space="preserve">ETS model satisfied all the assumption so we can </w:t>
      </w:r>
      <w:r w:rsidR="00BF60FA">
        <w:t xml:space="preserve">obtain </w:t>
      </w:r>
      <w:r w:rsidR="00162D5D">
        <w:t>forecast</w:t>
      </w:r>
      <w:r w:rsidR="00BF60FA">
        <w:t xml:space="preserve"> values. Our forecast is</w:t>
      </w:r>
      <w:r>
        <w:t>:</w:t>
      </w:r>
    </w:p>
    <w:p w14:paraId="582A24E1" w14:textId="246087EC" w:rsidR="00F244BD" w:rsidRDefault="00F244BD" w:rsidP="003A6EEE">
      <w:pPr>
        <w:pStyle w:val="GvdeMetni"/>
        <w:ind w:firstLine="0pt"/>
      </w:pPr>
    </w:p>
    <w:p w14:paraId="63B57EEB" w14:textId="3DFDFA1E" w:rsidR="004D6DE6" w:rsidRDefault="00162D5D" w:rsidP="003A6EEE">
      <w:pPr>
        <w:pStyle w:val="GvdeMetni"/>
        <w:ind w:firstLine="0pt"/>
      </w:pPr>
      <w:r>
        <w:t xml:space="preserve"> </w:t>
      </w:r>
      <w:r w:rsidR="00FC1206">
        <w:t>Our forecast moves to the opposite direction with our actual value</w:t>
      </w:r>
      <w:r w:rsidR="008B6214">
        <w:t>, however</w:t>
      </w:r>
      <w:r w:rsidR="00FC1206">
        <w:t xml:space="preserve"> we can </w:t>
      </w:r>
      <w:r w:rsidR="008B6214">
        <w:t xml:space="preserve">say that </w:t>
      </w:r>
      <w:r w:rsidR="00FC1206">
        <w:t xml:space="preserve"> </w:t>
      </w:r>
      <w:r w:rsidR="0095364C">
        <w:t xml:space="preserve">ETS model </w:t>
      </w:r>
      <w:r w:rsidR="008B6214">
        <w:t>performs</w:t>
      </w:r>
      <w:r w:rsidR="0095364C">
        <w:t xml:space="preserve"> better</w:t>
      </w:r>
      <w:r w:rsidR="008B6214">
        <w:t xml:space="preserve"> than</w:t>
      </w:r>
      <w:r w:rsidR="0095364C">
        <w:t xml:space="preserve"> ARIMA model</w:t>
      </w:r>
      <w:r w:rsidR="008B6214">
        <w:t xml:space="preserve"> in terms of </w:t>
      </w:r>
      <w:r w:rsidR="00447C10">
        <w:t>having smaller criteria from nearly all</w:t>
      </w:r>
      <w:r w:rsidR="007B1782">
        <w:t>.</w:t>
      </w:r>
      <w:r w:rsidR="006C5E20">
        <w:t>.</w:t>
      </w:r>
      <w:r w:rsidR="00447C10">
        <w:t xml:space="preserve"> </w:t>
      </w:r>
    </w:p>
    <w:p w14:paraId="356ABE63" w14:textId="77777777" w:rsidR="007B1782" w:rsidRDefault="007B1782" w:rsidP="000755BC">
      <w:pPr>
        <w:pStyle w:val="GvdeMetni"/>
        <w:ind w:firstLine="0pt"/>
      </w:pPr>
    </w:p>
    <w:p w14:paraId="111B7395" w14:textId="77777777" w:rsidR="007B1782" w:rsidRDefault="007B1782" w:rsidP="000755BC">
      <w:pPr>
        <w:pStyle w:val="GvdeMetni"/>
        <w:ind w:firstLine="0pt"/>
      </w:pPr>
    </w:p>
    <w:p w14:paraId="50FDBE0D" w14:textId="7A9C2092" w:rsidR="00CA0A6F" w:rsidRDefault="007B1782" w:rsidP="000755BC">
      <w:pPr>
        <w:pStyle w:val="GvdeMetni"/>
        <w:ind w:firstLine="0pt"/>
      </w:pPr>
      <w:r>
        <w:rPr>
          <w:noProof/>
        </w:rPr>
        <w:drawing>
          <wp:anchor distT="0" distB="0" distL="114300" distR="114300" simplePos="0" relativeHeight="251679232" behindDoc="0" locked="0" layoutInCell="1" allowOverlap="1" wp14:anchorId="77F1519C" wp14:editId="11FEE6FA">
            <wp:simplePos x="0" y="0"/>
            <wp:positionH relativeFrom="column">
              <wp:posOffset>-61595</wp:posOffset>
            </wp:positionH>
            <wp:positionV relativeFrom="paragraph">
              <wp:posOffset>205740</wp:posOffset>
            </wp:positionV>
            <wp:extent cx="3647082" cy="2252201"/>
            <wp:effectExtent l="0" t="0" r="0" b="0"/>
            <wp:wrapSquare wrapText="bothSides"/>
            <wp:docPr id="456570966" name="Resi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7082" cy="2252201"/>
                    </a:xfrm>
                    <a:prstGeom prst="rect">
                      <a:avLst/>
                    </a:prstGeom>
                    <a:noFill/>
                  </pic:spPr>
                </pic:pic>
              </a:graphicData>
            </a:graphic>
          </wp:anchor>
        </w:drawing>
      </w:r>
      <w:r w:rsidR="003009B2">
        <w:t xml:space="preserve">NEURAL </w:t>
      </w:r>
      <w:r w:rsidR="00F7209F">
        <w:t>NETWORK MODEL FORECAST</w:t>
      </w:r>
    </w:p>
    <w:p w14:paraId="0DBF5CD2" w14:textId="7E768940" w:rsidR="008A3409" w:rsidRDefault="008A3409" w:rsidP="008A3409">
      <w:pPr>
        <w:pStyle w:val="GvdeMetni"/>
        <w:ind w:firstLine="0pt"/>
      </w:pPr>
      <w:r>
        <w:t>The model is NNAR(1,1) model we have 1 lagged input variable and 1 neuron in the hidden layer</w:t>
      </w:r>
      <w:r w:rsidR="00E81381">
        <w:t>.</w:t>
      </w:r>
    </w:p>
    <w:p w14:paraId="50FC6B02" w14:textId="085C98CE" w:rsidR="00E81381" w:rsidRDefault="00E81381" w:rsidP="00E81381">
      <w:pPr>
        <w:pStyle w:val="GvdeMetni"/>
        <w:ind w:firstLine="0pt"/>
      </w:pPr>
      <w:r>
        <w:rPr>
          <w:lang w:val="en-US"/>
        </w:rPr>
        <w:t xml:space="preserve">Fitted values </w:t>
      </w:r>
      <w:r w:rsidRPr="00E81381">
        <w:rPr>
          <w:lang w:val="en-US"/>
        </w:rPr>
        <w:t>of a Neural Network Time Series (NNETAR) model</w:t>
      </w:r>
      <w:r w:rsidR="00FF126D">
        <w:rPr>
          <w:lang w:val="en-US"/>
        </w:rPr>
        <w:t xml:space="preserve"> (red line) follows back the actual data</w:t>
      </w:r>
      <w:r w:rsidR="000A33C2">
        <w:rPr>
          <w:lang w:val="en-US"/>
        </w:rPr>
        <w:t xml:space="preserve">, it successfully </w:t>
      </w:r>
      <w:r w:rsidR="001726BC">
        <w:rPr>
          <w:lang w:val="en-US"/>
        </w:rPr>
        <w:t>captures</w:t>
      </w:r>
      <w:r w:rsidR="000A33C2">
        <w:rPr>
          <w:lang w:val="en-US"/>
        </w:rPr>
        <w:t xml:space="preserve"> the overall trend.</w:t>
      </w:r>
    </w:p>
    <w:p w14:paraId="0158AC99" w14:textId="77777777" w:rsidR="008A3409" w:rsidRDefault="008A3409" w:rsidP="008A3409">
      <w:pPr>
        <w:pStyle w:val="GvdeMetni"/>
      </w:pPr>
    </w:p>
    <w:p w14:paraId="6B87005E" w14:textId="19DED9D7" w:rsidR="00F7209F" w:rsidRDefault="00F7486D" w:rsidP="008A3409">
      <w:pPr>
        <w:pStyle w:val="GvdeMetni"/>
        <w:ind w:firstLine="0pt"/>
      </w:pPr>
      <w:r>
        <w:rPr>
          <w:noProof/>
        </w:rPr>
        <w:drawing>
          <wp:anchor distT="0" distB="0" distL="114300" distR="114300" simplePos="0" relativeHeight="251680256" behindDoc="0" locked="0" layoutInCell="1" allowOverlap="1" wp14:anchorId="3EA92939" wp14:editId="52F7FF5A">
            <wp:simplePos x="0" y="0"/>
            <wp:positionH relativeFrom="column">
              <wp:align>left</wp:align>
            </wp:positionH>
            <wp:positionV relativeFrom="paragraph">
              <wp:posOffset>273685</wp:posOffset>
            </wp:positionV>
            <wp:extent cx="3528060" cy="2178685"/>
            <wp:effectExtent l="0" t="0" r="0" b="0"/>
            <wp:wrapSquare wrapText="bothSides"/>
            <wp:docPr id="726786723" name="Resim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8060" cy="2178685"/>
                    </a:xfrm>
                    <a:prstGeom prst="rect">
                      <a:avLst/>
                    </a:prstGeom>
                    <a:noFill/>
                  </pic:spPr>
                </pic:pic>
              </a:graphicData>
            </a:graphic>
            <wp14:sizeRelH relativeFrom="margin">
              <wp14:pctWidth>0%</wp14:pctWidth>
            </wp14:sizeRelH>
            <wp14:sizeRelV relativeFrom="margin">
              <wp14:pctHeight>0%</wp14:pctHeight>
            </wp14:sizeRelV>
          </wp:anchor>
        </w:drawing>
      </w:r>
      <w:r w:rsidR="008A3409">
        <w:t>Checking Assumptions of NNAR Model</w:t>
      </w:r>
    </w:p>
    <w:p w14:paraId="4FE5F261" w14:textId="77777777" w:rsidR="00612450" w:rsidRDefault="00612450" w:rsidP="00612450">
      <w:pPr>
        <w:pStyle w:val="GvdeMetni"/>
        <w:ind w:firstLine="0pt"/>
      </w:pPr>
    </w:p>
    <w:p w14:paraId="31DF14FA" w14:textId="63EA77A5" w:rsidR="000A0076" w:rsidRDefault="00612450" w:rsidP="00612450">
      <w:pPr>
        <w:pStyle w:val="GvdeMetni"/>
        <w:ind w:firstLine="0pt"/>
      </w:pPr>
      <w:r>
        <w:t xml:space="preserve">Residuals seem normally distributed, and there is no exact pattern in time series. However </w:t>
      </w:r>
      <w:r w:rsidR="00F6373C">
        <w:t xml:space="preserve">density plot </w:t>
      </w:r>
      <w:r w:rsidR="00865781">
        <w:t xml:space="preserve">may put us </w:t>
      </w:r>
      <w:r w:rsidR="00616C8B">
        <w:t>in doubt of non-normality, since it show slight skewenes</w:t>
      </w:r>
      <w:r w:rsidR="003F6800">
        <w:t xml:space="preserve"> that we can check normality assumptions. Furthermore, </w:t>
      </w:r>
      <w:r>
        <w:t>in ACF plot one of the lags exceeds the WN border, this is not serious problem but It would be much better for checking the heteroscedasticity among residuals and autocorrelation assumption.</w:t>
      </w:r>
    </w:p>
    <w:p w14:paraId="664FC9E1" w14:textId="77777777" w:rsidR="003F6800" w:rsidRDefault="003F6800" w:rsidP="00612450">
      <w:pPr>
        <w:pStyle w:val="GvdeMetni"/>
        <w:ind w:firstLine="0pt"/>
      </w:pPr>
    </w:p>
    <w:p w14:paraId="1C016AE0" w14:textId="17385560" w:rsidR="003F6800" w:rsidRDefault="003F6800" w:rsidP="00612450">
      <w:pPr>
        <w:pStyle w:val="GvdeMetni"/>
        <w:ind w:firstLine="0pt"/>
      </w:pPr>
      <w:r>
        <w:t>Normality</w:t>
      </w:r>
    </w:p>
    <w:p w14:paraId="35F4AC15" w14:textId="10122BB7" w:rsidR="003F6800" w:rsidRDefault="0082082F" w:rsidP="00612450">
      <w:pPr>
        <w:pStyle w:val="GvdeMetni"/>
        <w:ind w:firstLine="0pt"/>
      </w:pPr>
      <w:r>
        <w:t>We conduct Shapiro Wilk’s Normality test to check the normality assumption of residuals that is concluded with normality of residuals with the p-val</w:t>
      </w:r>
      <w:r w:rsidR="001678CE">
        <w:t xml:space="preserve"> (0.26)</w:t>
      </w:r>
    </w:p>
    <w:p w14:paraId="0A532F53" w14:textId="77777777" w:rsidR="001678CE" w:rsidRDefault="001678CE" w:rsidP="00612450">
      <w:pPr>
        <w:pStyle w:val="GvdeMetni"/>
        <w:ind w:firstLine="0pt"/>
      </w:pPr>
    </w:p>
    <w:p w14:paraId="46A98F0E" w14:textId="77777777" w:rsidR="001726BC" w:rsidRDefault="001726BC" w:rsidP="001678CE">
      <w:pPr>
        <w:pStyle w:val="GvdeMetni"/>
        <w:ind w:firstLine="0pt"/>
      </w:pPr>
    </w:p>
    <w:p w14:paraId="7FE5C1CC" w14:textId="77777777" w:rsidR="001726BC" w:rsidRDefault="001726BC" w:rsidP="001678CE">
      <w:pPr>
        <w:pStyle w:val="GvdeMetni"/>
        <w:ind w:firstLine="0pt"/>
      </w:pPr>
    </w:p>
    <w:p w14:paraId="784446CB" w14:textId="77777777" w:rsidR="001726BC" w:rsidRDefault="001726BC" w:rsidP="001678CE">
      <w:pPr>
        <w:pStyle w:val="GvdeMetni"/>
        <w:ind w:firstLine="0pt"/>
      </w:pPr>
    </w:p>
    <w:p w14:paraId="66011784" w14:textId="2C4899E2" w:rsidR="001678CE" w:rsidRDefault="001678CE" w:rsidP="001678CE">
      <w:pPr>
        <w:pStyle w:val="GvdeMetni"/>
        <w:ind w:firstLine="0pt"/>
      </w:pPr>
      <w:r>
        <w:lastRenderedPageBreak/>
        <w:t>Autocorrelation</w:t>
      </w:r>
    </w:p>
    <w:p w14:paraId="4780CD5F" w14:textId="715AEF7A" w:rsidR="001678CE" w:rsidRDefault="001678CE" w:rsidP="001678CE">
      <w:pPr>
        <w:pStyle w:val="GvdeMetni"/>
        <w:ind w:firstLine="0pt"/>
      </w:pPr>
      <w:r>
        <w:t>Utilized from Breusch-Godfrey test</w:t>
      </w:r>
      <w:r w:rsidR="00482A35">
        <w:t>.</w:t>
      </w:r>
      <w:r>
        <w:t xml:space="preserve"> </w:t>
      </w:r>
      <w:r w:rsidR="00482A35">
        <w:t>A</w:t>
      </w:r>
      <w:r w:rsidR="003916D3">
        <w:t>fter the test we conclude</w:t>
      </w:r>
      <w:r w:rsidR="00482A35">
        <w:t>d</w:t>
      </w:r>
      <w:r w:rsidR="003916D3">
        <w:t xml:space="preserve"> there is no serial correlation among residuals because of the test</w:t>
      </w:r>
      <w:r w:rsidR="00E159A7">
        <w:t>’s</w:t>
      </w:r>
      <w:r w:rsidR="003916D3">
        <w:t xml:space="preserve"> </w:t>
      </w:r>
      <w:r w:rsidR="00E159A7">
        <w:t>p-</w:t>
      </w:r>
      <w:r w:rsidR="003916D3">
        <w:t>value</w:t>
      </w:r>
      <w:r w:rsidR="00E159A7">
        <w:t xml:space="preserve"> as </w:t>
      </w:r>
      <w:r w:rsidR="003916D3">
        <w:t xml:space="preserve"> </w:t>
      </w:r>
      <w:r w:rsidR="00E159A7">
        <w:t>0.33. We rejected Null hy</w:t>
      </w:r>
      <w:r w:rsidR="00C02F8A">
        <w:t>pothesis.</w:t>
      </w:r>
    </w:p>
    <w:p w14:paraId="1A230308" w14:textId="77777777" w:rsidR="00482A35" w:rsidRDefault="00482A35" w:rsidP="001678CE">
      <w:pPr>
        <w:pStyle w:val="GvdeMetni"/>
        <w:ind w:firstLine="0pt"/>
      </w:pPr>
    </w:p>
    <w:p w14:paraId="48BD3F13" w14:textId="78A2EA12" w:rsidR="00482A35" w:rsidRDefault="00482A35" w:rsidP="00557F4F">
      <w:pPr>
        <w:pStyle w:val="GvdeMetni"/>
        <w:ind w:firstLine="0pt"/>
      </w:pPr>
      <w:r>
        <w:t>Heteroscedasticity</w:t>
      </w:r>
    </w:p>
    <w:p w14:paraId="0E268596" w14:textId="021C829F" w:rsidR="008619FD" w:rsidRDefault="00557F4F" w:rsidP="008619FD">
      <w:pPr>
        <w:pStyle w:val="GvdeMetni"/>
        <w:rPr>
          <w:lang w:val="tr-TR"/>
        </w:rPr>
      </w:pPr>
      <w:r>
        <w:t xml:space="preserve">To check the assumption of heteroscedasticity, we conduct </w:t>
      </w:r>
      <w:r w:rsidRPr="00557F4F">
        <w:t>studentized Breusch-Pagan test</w:t>
      </w:r>
      <w:r w:rsidR="008619FD">
        <w:t xml:space="preserve">. With </w:t>
      </w:r>
      <w:r w:rsidR="008619FD" w:rsidRPr="008619FD">
        <w:rPr>
          <w:lang w:val="tr-TR"/>
        </w:rPr>
        <w:t xml:space="preserve">p-value </w:t>
      </w:r>
      <w:r w:rsidR="008619FD">
        <w:rPr>
          <w:lang w:val="tr-TR"/>
        </w:rPr>
        <w:t xml:space="preserve">as </w:t>
      </w:r>
      <w:r w:rsidR="008619FD" w:rsidRPr="008619FD">
        <w:rPr>
          <w:lang w:val="tr-TR"/>
        </w:rPr>
        <w:t xml:space="preserve"> 0.0008545</w:t>
      </w:r>
      <w:r w:rsidR="008619FD">
        <w:rPr>
          <w:lang w:val="tr-TR"/>
        </w:rPr>
        <w:t>, we reject the Null hypothesis.</w:t>
      </w:r>
      <w:r w:rsidR="00C71790">
        <w:rPr>
          <w:lang w:val="tr-TR"/>
        </w:rPr>
        <w:t xml:space="preserve"> </w:t>
      </w:r>
      <w:r w:rsidR="00C71790" w:rsidRPr="00C71790">
        <w:rPr>
          <w:lang w:val="tr-TR"/>
        </w:rPr>
        <w:t>There is no heteroscedasticity problem.</w:t>
      </w:r>
    </w:p>
    <w:p w14:paraId="19489B12" w14:textId="2B678BFC" w:rsidR="00C71790" w:rsidRDefault="0045453E" w:rsidP="00C71790">
      <w:pPr>
        <w:pStyle w:val="GvdeMetni"/>
        <w:ind w:firstLine="0pt"/>
        <w:rPr>
          <w:lang w:val="tr-TR"/>
        </w:rPr>
      </w:pPr>
      <w:r>
        <w:rPr>
          <w:noProof/>
          <w:lang w:val="tr-TR"/>
        </w:rPr>
        <w:drawing>
          <wp:anchor distT="0" distB="0" distL="114300" distR="114300" simplePos="0" relativeHeight="251681280" behindDoc="0" locked="0" layoutInCell="1" allowOverlap="1" wp14:anchorId="118428A8" wp14:editId="36794486">
            <wp:simplePos x="0" y="0"/>
            <wp:positionH relativeFrom="column">
              <wp:align>right</wp:align>
            </wp:positionH>
            <wp:positionV relativeFrom="paragraph">
              <wp:posOffset>662940</wp:posOffset>
            </wp:positionV>
            <wp:extent cx="3393330" cy="2095500"/>
            <wp:effectExtent l="0" t="0" r="0" b="0"/>
            <wp:wrapSquare wrapText="bothSides"/>
            <wp:docPr id="443490837" name="Resim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3330" cy="2095500"/>
                    </a:xfrm>
                    <a:prstGeom prst="rect">
                      <a:avLst/>
                    </a:prstGeom>
                    <a:noFill/>
                  </pic:spPr>
                </pic:pic>
              </a:graphicData>
            </a:graphic>
          </wp:anchor>
        </w:drawing>
      </w:r>
      <w:r w:rsidR="00652DAE" w:rsidRPr="00652DAE">
        <w:rPr>
          <w:lang w:val="tr-TR"/>
        </w:rPr>
        <w:t xml:space="preserve">Also checking the </w:t>
      </w:r>
      <w:r w:rsidR="00652DAE">
        <w:rPr>
          <w:lang w:val="tr-TR"/>
        </w:rPr>
        <w:t>ACF</w:t>
      </w:r>
      <w:r w:rsidR="00652DAE" w:rsidRPr="00652DAE">
        <w:rPr>
          <w:lang w:val="tr-TR"/>
        </w:rPr>
        <w:t xml:space="preserve"> and </w:t>
      </w:r>
      <w:r w:rsidR="00652DAE">
        <w:rPr>
          <w:lang w:val="tr-TR"/>
        </w:rPr>
        <w:t>PACF</w:t>
      </w:r>
      <w:r w:rsidR="00652DAE" w:rsidRPr="00652DAE">
        <w:rPr>
          <w:lang w:val="tr-TR"/>
        </w:rPr>
        <w:t xml:space="preserve"> plot's of rsquared values</w:t>
      </w:r>
      <w:r w:rsidR="00BF06C1">
        <w:rPr>
          <w:lang w:val="tr-TR"/>
        </w:rPr>
        <w:t xml:space="preserve"> because </w:t>
      </w:r>
      <w:r w:rsidR="00601F85">
        <w:rPr>
          <w:lang w:val="tr-TR"/>
        </w:rPr>
        <w:t>rsquared refers to the periods to high or low v</w:t>
      </w:r>
      <w:r w:rsidR="007C688F">
        <w:rPr>
          <w:lang w:val="tr-TR"/>
        </w:rPr>
        <w:t>ariance appearing in clusters which may not be evident in the residuals themselves</w:t>
      </w:r>
      <w:r w:rsidR="00A23637">
        <w:rPr>
          <w:lang w:val="tr-TR"/>
        </w:rPr>
        <w:t xml:space="preserve"> but can be seen in their squared values </w:t>
      </w:r>
    </w:p>
    <w:p w14:paraId="271F372C" w14:textId="33678BCA" w:rsidR="00A23637" w:rsidRPr="008619FD" w:rsidRDefault="00A23637" w:rsidP="00C71790">
      <w:pPr>
        <w:pStyle w:val="GvdeMetni"/>
        <w:ind w:firstLine="0pt"/>
        <w:rPr>
          <w:lang w:val="tr-TR"/>
        </w:rPr>
      </w:pPr>
    </w:p>
    <w:p w14:paraId="5A99F1FE" w14:textId="0E6C526B" w:rsidR="00557F4F" w:rsidRDefault="0045453E" w:rsidP="00557F4F">
      <w:pPr>
        <w:pStyle w:val="GvdeMetni"/>
        <w:ind w:firstLine="0pt"/>
      </w:pPr>
      <w:r>
        <w:t xml:space="preserve">Althoug the test result </w:t>
      </w:r>
      <w:r w:rsidR="00367698">
        <w:t xml:space="preserve">doesn’t show up with the heteroscedasticity, ACF and PACF plots </w:t>
      </w:r>
      <w:r w:rsidR="00E96C94">
        <w:t>reveals the homoscedasticity among residuals</w:t>
      </w:r>
    </w:p>
    <w:p w14:paraId="79975F20" w14:textId="667958E7" w:rsidR="00E96C94" w:rsidRDefault="00E96C94" w:rsidP="00557F4F">
      <w:pPr>
        <w:pStyle w:val="GvdeMetni"/>
        <w:ind w:firstLine="0pt"/>
      </w:pPr>
      <w:r>
        <w:t>Therefore,</w:t>
      </w:r>
      <w:r w:rsidR="00457FF5">
        <w:t xml:space="preserve"> we can say that Neural Network model does not satisfy the assumptions. NNAR </w:t>
      </w:r>
      <w:r w:rsidR="00792351">
        <w:t>is not a preferrable model.</w:t>
      </w:r>
    </w:p>
    <w:p w14:paraId="51353037" w14:textId="56E5B294" w:rsidR="00534B91" w:rsidRDefault="00534B91" w:rsidP="00557F4F">
      <w:pPr>
        <w:pStyle w:val="GvdeMetni"/>
        <w:ind w:firstLine="0pt"/>
      </w:pPr>
      <w:r>
        <w:t>As it didn’t satifsy the assumptions, its forecast graph performs bad.</w:t>
      </w:r>
    </w:p>
    <w:p w14:paraId="2290D2EA" w14:textId="4ACFD3EB" w:rsidR="00534B91" w:rsidRDefault="00534B91" w:rsidP="00557F4F">
      <w:pPr>
        <w:pStyle w:val="GvdeMetni"/>
        <w:ind w:firstLine="0pt"/>
      </w:pPr>
      <w:r>
        <w:rPr>
          <w:noProof/>
        </w:rPr>
        <w:drawing>
          <wp:anchor distT="0" distB="0" distL="114300" distR="114300" simplePos="0" relativeHeight="251682304" behindDoc="0" locked="0" layoutInCell="1" allowOverlap="1" wp14:anchorId="1C1A357C" wp14:editId="12ECE390">
            <wp:simplePos x="0" y="0"/>
            <wp:positionH relativeFrom="margin">
              <wp:align>left</wp:align>
            </wp:positionH>
            <wp:positionV relativeFrom="paragraph">
              <wp:posOffset>188595</wp:posOffset>
            </wp:positionV>
            <wp:extent cx="3158490" cy="1950085"/>
            <wp:effectExtent l="0" t="0" r="3810" b="0"/>
            <wp:wrapSquare wrapText="bothSides"/>
            <wp:docPr id="336367312" name="Resim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58490" cy="1950085"/>
                    </a:xfrm>
                    <a:prstGeom prst="rect">
                      <a:avLst/>
                    </a:prstGeom>
                    <a:noFill/>
                  </pic:spPr>
                </pic:pic>
              </a:graphicData>
            </a:graphic>
            <wp14:sizeRelH relativeFrom="margin">
              <wp14:pctWidth>0%</wp14:pctWidth>
            </wp14:sizeRelH>
            <wp14:sizeRelV relativeFrom="margin">
              <wp14:pctHeight>0%</wp14:pctHeight>
            </wp14:sizeRelV>
          </wp:anchor>
        </w:drawing>
      </w:r>
    </w:p>
    <w:p w14:paraId="36FC0E50" w14:textId="1334053B" w:rsidR="000A0076" w:rsidRDefault="000A0076" w:rsidP="000A0076">
      <w:pPr>
        <w:pStyle w:val="GvdeMetni"/>
      </w:pPr>
    </w:p>
    <w:p w14:paraId="56C8F081" w14:textId="0A39604E" w:rsidR="000A0076" w:rsidRDefault="00C21872" w:rsidP="00C21872">
      <w:pPr>
        <w:pStyle w:val="GvdeMetni"/>
        <w:ind w:firstLine="0pt"/>
      </w:pPr>
      <w:r w:rsidRPr="00C21872">
        <w:t>NNAR does not shows better performance from ETS and ARIMA model</w:t>
      </w:r>
    </w:p>
    <w:p w14:paraId="7B89B56B" w14:textId="1ACBCFC7" w:rsidR="00D302C7" w:rsidRDefault="00F50A26" w:rsidP="00C21872">
      <w:pPr>
        <w:pStyle w:val="GvdeMetni"/>
        <w:ind w:firstLine="0pt"/>
      </w:pPr>
      <w:r>
        <w:rPr>
          <w:noProof/>
        </w:rPr>
        <w:drawing>
          <wp:anchor distT="0" distB="0" distL="114300" distR="114300" simplePos="0" relativeHeight="251683328" behindDoc="0" locked="0" layoutInCell="1" allowOverlap="1" wp14:anchorId="61CDDC85" wp14:editId="17EEB9BF">
            <wp:simplePos x="0" y="0"/>
            <wp:positionH relativeFrom="column">
              <wp:align>left</wp:align>
            </wp:positionH>
            <wp:positionV relativeFrom="paragraph">
              <wp:posOffset>243840</wp:posOffset>
            </wp:positionV>
            <wp:extent cx="3158490" cy="1950720"/>
            <wp:effectExtent l="0" t="0" r="3810" b="0"/>
            <wp:wrapSquare wrapText="bothSides"/>
            <wp:docPr id="1163969169" name="Resim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58490" cy="1950720"/>
                    </a:xfrm>
                    <a:prstGeom prst="rect">
                      <a:avLst/>
                    </a:prstGeom>
                    <a:noFill/>
                  </pic:spPr>
                </pic:pic>
              </a:graphicData>
            </a:graphic>
            <wp14:sizeRelH relativeFrom="margin">
              <wp14:pctWidth>0%</wp14:pctWidth>
            </wp14:sizeRelH>
            <wp14:sizeRelV relativeFrom="margin">
              <wp14:pctHeight>0%</wp14:pctHeight>
            </wp14:sizeRelV>
          </wp:anchor>
        </w:drawing>
      </w:r>
      <w:r w:rsidR="00CB7FFD">
        <w:t>TBATS MODEl</w:t>
      </w:r>
    </w:p>
    <w:p w14:paraId="53A97FEC" w14:textId="5CFF192E" w:rsidR="00F50A26" w:rsidRDefault="00F50A26" w:rsidP="00C21872">
      <w:pPr>
        <w:pStyle w:val="GvdeMetni"/>
        <w:ind w:firstLine="0pt"/>
      </w:pPr>
    </w:p>
    <w:p w14:paraId="2FADE96D" w14:textId="40F83FC2" w:rsidR="00F50A26" w:rsidRDefault="00A86B43" w:rsidP="00C21872">
      <w:pPr>
        <w:pStyle w:val="GvdeMetni"/>
        <w:ind w:firstLine="0pt"/>
      </w:pPr>
      <w:r>
        <w:t>The model captures the general up</w:t>
      </w:r>
      <w:r w:rsidR="0023535C">
        <w:t xml:space="preserve">ward in data, there seems short term </w:t>
      </w:r>
      <w:r w:rsidR="005641BB">
        <w:t>peaks.</w:t>
      </w:r>
    </w:p>
    <w:p w14:paraId="40995556" w14:textId="069712D9" w:rsidR="001726BC" w:rsidRDefault="001726BC" w:rsidP="00C21872">
      <w:pPr>
        <w:pStyle w:val="GvdeMetni"/>
        <w:ind w:firstLine="0pt"/>
      </w:pPr>
      <w:r>
        <w:t>Checking Assumptions</w:t>
      </w:r>
    </w:p>
    <w:p w14:paraId="33798742" w14:textId="5A062799" w:rsidR="001726BC" w:rsidRDefault="001726BC" w:rsidP="00C21872">
      <w:pPr>
        <w:pStyle w:val="GvdeMetni"/>
        <w:ind w:firstLine="0pt"/>
      </w:pPr>
      <w:r w:rsidRPr="001726BC">
        <w:rPr>
          <w:noProof/>
        </w:rPr>
        <w:drawing>
          <wp:inline distT="0" distB="0" distL="0" distR="0" wp14:anchorId="392A0CF2" wp14:editId="660937DE">
            <wp:extent cx="3089910" cy="1622425"/>
            <wp:effectExtent l="0" t="0" r="0" b="0"/>
            <wp:docPr id="58823018"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823018" name=""/>
                    <pic:cNvPicPr/>
                  </pic:nvPicPr>
                  <pic:blipFill>
                    <a:blip r:embed="rId34"/>
                    <a:stretch>
                      <a:fillRect/>
                    </a:stretch>
                  </pic:blipFill>
                  <pic:spPr>
                    <a:xfrm>
                      <a:off x="0" y="0"/>
                      <a:ext cx="3089910" cy="1622425"/>
                    </a:xfrm>
                    <a:prstGeom prst="rect">
                      <a:avLst/>
                    </a:prstGeom>
                  </pic:spPr>
                </pic:pic>
              </a:graphicData>
            </a:graphic>
          </wp:inline>
        </w:drawing>
      </w:r>
    </w:p>
    <w:p w14:paraId="37700E46" w14:textId="77777777" w:rsidR="00506CBE" w:rsidRDefault="001726BC" w:rsidP="00C21872">
      <w:pPr>
        <w:pStyle w:val="GvdeMetni"/>
        <w:ind w:firstLine="0pt"/>
      </w:pPr>
      <w:r>
        <w:t xml:space="preserve">There seems </w:t>
      </w:r>
      <w:r w:rsidR="00A04C2F">
        <w:t xml:space="preserve">no problem with the assumtions. However, since </w:t>
      </w:r>
      <w:r w:rsidR="00506CBE">
        <w:t>the density plot doesn’t have proper normal structure,it would be better to check the normality assumptions.</w:t>
      </w:r>
    </w:p>
    <w:p w14:paraId="4A2548A7" w14:textId="77777777" w:rsidR="00506CBE" w:rsidRDefault="00506CBE" w:rsidP="00C21872">
      <w:pPr>
        <w:pStyle w:val="GvdeMetni"/>
        <w:ind w:firstLine="0pt"/>
      </w:pPr>
      <w:r>
        <w:t>Normallity</w:t>
      </w:r>
    </w:p>
    <w:p w14:paraId="5835EBF7" w14:textId="77777777" w:rsidR="00506CBE" w:rsidRDefault="00506CBE" w:rsidP="00C21872">
      <w:pPr>
        <w:pStyle w:val="GvdeMetni"/>
        <w:ind w:firstLine="0pt"/>
      </w:pPr>
      <w:r>
        <w:t>QQ-plot</w:t>
      </w:r>
    </w:p>
    <w:p w14:paraId="49DD830B" w14:textId="481EDE94" w:rsidR="001726BC" w:rsidRDefault="0067174B" w:rsidP="00C21872">
      <w:pPr>
        <w:pStyle w:val="GvdeMetni"/>
        <w:ind w:firstLine="0pt"/>
      </w:pPr>
      <w:r>
        <w:rPr>
          <w:noProof/>
        </w:rPr>
        <w:drawing>
          <wp:anchor distT="0" distB="0" distL="114300" distR="114300" simplePos="0" relativeHeight="251684352" behindDoc="0" locked="0" layoutInCell="1" allowOverlap="1" wp14:anchorId="5DEAC56F" wp14:editId="39475B4B">
            <wp:simplePos x="0" y="0"/>
            <wp:positionH relativeFrom="column">
              <wp:posOffset>-1328</wp:posOffset>
            </wp:positionH>
            <wp:positionV relativeFrom="paragraph">
              <wp:posOffset>-8428</wp:posOffset>
            </wp:positionV>
            <wp:extent cx="3014230" cy="1861392"/>
            <wp:effectExtent l="0" t="0" r="0" b="5715"/>
            <wp:wrapSquare wrapText="bothSides"/>
            <wp:docPr id="249515965" name="Resim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14230" cy="1861392"/>
                    </a:xfrm>
                    <a:prstGeom prst="rect">
                      <a:avLst/>
                    </a:prstGeom>
                    <a:noFill/>
                  </pic:spPr>
                </pic:pic>
              </a:graphicData>
            </a:graphic>
          </wp:anchor>
        </w:drawing>
      </w:r>
      <w:r w:rsidR="00A04C2F">
        <w:t xml:space="preserve"> </w:t>
      </w:r>
    </w:p>
    <w:p w14:paraId="51337F99" w14:textId="728B25A6" w:rsidR="001726BC" w:rsidRDefault="00C50F73" w:rsidP="00C21872">
      <w:pPr>
        <w:pStyle w:val="GvdeMetni"/>
        <w:ind w:firstLine="0pt"/>
      </w:pPr>
      <w:r>
        <w:t>QQ-plot mostly preserve normally distributed residuals.</w:t>
      </w:r>
    </w:p>
    <w:p w14:paraId="5C77312E" w14:textId="11B66699" w:rsidR="00C50F73" w:rsidRDefault="00C50F73" w:rsidP="00C21872">
      <w:pPr>
        <w:pStyle w:val="GvdeMetni"/>
        <w:ind w:firstLine="0pt"/>
      </w:pPr>
      <w:r>
        <w:t>Conducting Shapiro Wilk’s Normality Test</w:t>
      </w:r>
      <w:r w:rsidR="00B97AA3">
        <w:t xml:space="preserve">, Our residuals are normally distributed by the </w:t>
      </w:r>
      <w:r w:rsidR="00C966AF">
        <w:t>test with p-value as 0.348</w:t>
      </w:r>
    </w:p>
    <w:p w14:paraId="4C6610F6" w14:textId="77777777" w:rsidR="00C50F73" w:rsidRDefault="00C50F73" w:rsidP="00C21872">
      <w:pPr>
        <w:pStyle w:val="GvdeMetni"/>
        <w:ind w:firstLine="0pt"/>
      </w:pPr>
    </w:p>
    <w:p w14:paraId="64EB091B" w14:textId="0519BD08" w:rsidR="00C966AF" w:rsidRDefault="00C966AF" w:rsidP="00C21872">
      <w:pPr>
        <w:pStyle w:val="GvdeMetni"/>
        <w:ind w:firstLine="0pt"/>
      </w:pPr>
      <w:r>
        <w:t xml:space="preserve">TBATS </w:t>
      </w:r>
      <w:r w:rsidR="00BF7C70">
        <w:t xml:space="preserve">satisfied all assumptions </w:t>
      </w:r>
    </w:p>
    <w:p w14:paraId="50387B37" w14:textId="77777777" w:rsidR="00BF7C70" w:rsidRDefault="00BF7C70" w:rsidP="00C21872">
      <w:pPr>
        <w:pStyle w:val="GvdeMetni"/>
        <w:ind w:firstLine="0pt"/>
      </w:pPr>
    </w:p>
    <w:p w14:paraId="072ADAAE" w14:textId="77777777" w:rsidR="00BF7C70" w:rsidRDefault="00BF7C70" w:rsidP="00C21872">
      <w:pPr>
        <w:pStyle w:val="GvdeMetni"/>
        <w:ind w:firstLine="0pt"/>
      </w:pPr>
    </w:p>
    <w:p w14:paraId="745F8893" w14:textId="76F1FA15" w:rsidR="00F50A26" w:rsidRDefault="00E61FE4" w:rsidP="00E61FE4">
      <w:pPr>
        <w:pStyle w:val="GvdeMetni"/>
        <w:ind w:firstLine="0pt"/>
      </w:pPr>
      <w:r>
        <w:rPr>
          <w:noProof/>
        </w:rPr>
        <w:lastRenderedPageBreak/>
        <w:drawing>
          <wp:anchor distT="0" distB="0" distL="114300" distR="114300" simplePos="0" relativeHeight="251685376" behindDoc="0" locked="0" layoutInCell="1" allowOverlap="1" wp14:anchorId="1181B223" wp14:editId="363D94BD">
            <wp:simplePos x="0" y="0"/>
            <wp:positionH relativeFrom="column">
              <wp:posOffset>-487045</wp:posOffset>
            </wp:positionH>
            <wp:positionV relativeFrom="paragraph">
              <wp:posOffset>186690</wp:posOffset>
            </wp:positionV>
            <wp:extent cx="3578225" cy="2209800"/>
            <wp:effectExtent l="0" t="0" r="3175" b="0"/>
            <wp:wrapSquare wrapText="bothSides"/>
            <wp:docPr id="1696430044" name="Resim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8225" cy="2209800"/>
                    </a:xfrm>
                    <a:prstGeom prst="rect">
                      <a:avLst/>
                    </a:prstGeom>
                    <a:noFill/>
                  </pic:spPr>
                </pic:pic>
              </a:graphicData>
            </a:graphic>
            <wp14:sizeRelH relativeFrom="margin">
              <wp14:pctWidth>0%</wp14:pctWidth>
            </wp14:sizeRelH>
            <wp14:sizeRelV relativeFrom="margin">
              <wp14:pctHeight>0%</wp14:pctHeight>
            </wp14:sizeRelV>
          </wp:anchor>
        </w:drawing>
      </w:r>
      <w:r w:rsidR="00BF7C70">
        <w:t>Forecast from TBATS</w:t>
      </w:r>
    </w:p>
    <w:p w14:paraId="62A1F45F" w14:textId="77777777" w:rsidR="00E61FE4" w:rsidRDefault="00E61FE4" w:rsidP="00E61FE4">
      <w:pPr>
        <w:pStyle w:val="GvdeMetni"/>
        <w:ind w:firstLine="0pt"/>
      </w:pPr>
    </w:p>
    <w:p w14:paraId="23A6DA29" w14:textId="09E9CE1D" w:rsidR="003273D7" w:rsidRDefault="003273D7" w:rsidP="00E61FE4">
      <w:pPr>
        <w:pStyle w:val="GvdeMetni"/>
        <w:ind w:firstLine="0pt"/>
      </w:pPr>
      <w:r>
        <w:t>PROPHET MODEL</w:t>
      </w:r>
    </w:p>
    <w:p w14:paraId="0F75E15A" w14:textId="2781C6F8" w:rsidR="003273D7" w:rsidRDefault="00E771DC" w:rsidP="00F042D5">
      <w:pPr>
        <w:pStyle w:val="GvdeMetni"/>
        <w:ind w:firstLine="0pt"/>
      </w:pPr>
      <w:r>
        <w:rPr>
          <w:noProof/>
        </w:rPr>
        <w:drawing>
          <wp:anchor distT="0" distB="0" distL="114300" distR="114300" simplePos="0" relativeHeight="251686400" behindDoc="0" locked="0" layoutInCell="1" allowOverlap="1" wp14:anchorId="7A7704E1" wp14:editId="7FB1C0B1">
            <wp:simplePos x="0" y="0"/>
            <wp:positionH relativeFrom="margin">
              <wp:posOffset>-83127</wp:posOffset>
            </wp:positionH>
            <wp:positionV relativeFrom="paragraph">
              <wp:posOffset>366857</wp:posOffset>
            </wp:positionV>
            <wp:extent cx="3054350" cy="1885950"/>
            <wp:effectExtent l="0" t="0" r="0" b="0"/>
            <wp:wrapSquare wrapText="bothSides"/>
            <wp:docPr id="743580808" name="Resim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54350" cy="1885950"/>
                    </a:xfrm>
                    <a:prstGeom prst="rect">
                      <a:avLst/>
                    </a:prstGeom>
                    <a:noFill/>
                  </pic:spPr>
                </pic:pic>
              </a:graphicData>
            </a:graphic>
            <wp14:sizeRelH relativeFrom="margin">
              <wp14:pctWidth>0%</wp14:pctWidth>
            </wp14:sizeRelH>
            <wp14:sizeRelV relativeFrom="margin">
              <wp14:pctHeight>0%</wp14:pctHeight>
            </wp14:sizeRelV>
          </wp:anchor>
        </w:drawing>
      </w:r>
      <w:r w:rsidR="009E65B9">
        <w:t>We convert our ‘apricot’ data into prophet form data</w:t>
      </w:r>
      <w:r w:rsidR="00F042D5">
        <w:t>, and m</w:t>
      </w:r>
      <w:r w:rsidR="00F042D5" w:rsidRPr="00F042D5">
        <w:t xml:space="preserve">ake a future dataframe for </w:t>
      </w:r>
      <w:r w:rsidR="00F042D5">
        <w:t>4</w:t>
      </w:r>
      <w:r w:rsidR="00F042D5" w:rsidRPr="00F042D5">
        <w:t xml:space="preserve"> periods</w:t>
      </w:r>
      <w:r w:rsidR="009E65B9">
        <w:t xml:space="preserve"> </w:t>
      </w:r>
    </w:p>
    <w:p w14:paraId="6F2F531D" w14:textId="77777777" w:rsidR="00156E1F" w:rsidRDefault="00156E1F" w:rsidP="00F042D5">
      <w:pPr>
        <w:pStyle w:val="GvdeMetni"/>
        <w:ind w:firstLine="0pt"/>
      </w:pPr>
    </w:p>
    <w:p w14:paraId="52FF0F40" w14:textId="6589B69B" w:rsidR="00E771DC" w:rsidRDefault="00CD2849" w:rsidP="00F042D5">
      <w:pPr>
        <w:pStyle w:val="GvdeMetni"/>
        <w:ind w:firstLine="0pt"/>
      </w:pPr>
      <w:r>
        <w:t>Checking Assumptions</w:t>
      </w:r>
      <w:r w:rsidR="00D03C38">
        <w:t xml:space="preserve">; not applicable to reach the assumptions of the prophet </w:t>
      </w:r>
      <w:r w:rsidR="00A04365">
        <w:t>model.</w:t>
      </w:r>
    </w:p>
    <w:p w14:paraId="69D50D4F" w14:textId="4CEECCF1" w:rsidR="00AE443B" w:rsidRDefault="00AE443B" w:rsidP="00AE443B">
      <w:pPr>
        <w:pStyle w:val="GvdeMetni"/>
        <w:ind w:firstLine="0pt"/>
      </w:pPr>
      <w:r w:rsidRPr="00CD2849">
        <w:rPr>
          <w:noProof/>
        </w:rPr>
        <w:drawing>
          <wp:anchor distT="0" distB="0" distL="114300" distR="114300" simplePos="0" relativeHeight="251687424" behindDoc="0" locked="0" layoutInCell="1" allowOverlap="1" wp14:anchorId="27EF6CC5" wp14:editId="549BD5B3">
            <wp:simplePos x="0" y="0"/>
            <wp:positionH relativeFrom="column">
              <wp:align>right</wp:align>
            </wp:positionH>
            <wp:positionV relativeFrom="paragraph">
              <wp:posOffset>206837</wp:posOffset>
            </wp:positionV>
            <wp:extent cx="3245485" cy="2160905"/>
            <wp:effectExtent l="0" t="0" r="0" b="0"/>
            <wp:wrapSquare wrapText="bothSides"/>
            <wp:docPr id="1521291546" name="Resim 1" descr="metin, öykü gelişim çizgisi; kumpas; grafiğini çıkarma, çizgi,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1291546" name="Resim 1" descr="metin, öykü gelişim çizgisi; kumpas; grafiğini çıkarma, çizgi, ekran görüntüsü içeren bir resim&#10;&#10;Açıklama otomatik olarak oluşturuldu"/>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45485" cy="2160905"/>
                    </a:xfrm>
                    <a:prstGeom prst="rect">
                      <a:avLst/>
                    </a:prstGeom>
                  </pic:spPr>
                </pic:pic>
              </a:graphicData>
            </a:graphic>
            <wp14:sizeRelH relativeFrom="margin">
              <wp14:pctWidth>0%</wp14:pctWidth>
            </wp14:sizeRelH>
            <wp14:sizeRelV relativeFrom="margin">
              <wp14:pctHeight>0%</wp14:pctHeight>
            </wp14:sizeRelV>
          </wp:anchor>
        </w:drawing>
      </w:r>
      <w:r w:rsidR="00CD2849">
        <w:t>Forecast Plot</w:t>
      </w:r>
    </w:p>
    <w:p w14:paraId="42504898" w14:textId="77777777" w:rsidR="00AE443B" w:rsidRDefault="00AE443B" w:rsidP="00B01967">
      <w:pPr>
        <w:pStyle w:val="GvdeMetni"/>
        <w:ind w:firstLine="0pt"/>
      </w:pPr>
    </w:p>
    <w:p w14:paraId="6AF90144" w14:textId="5BFE77E8" w:rsidR="00E771DC" w:rsidRDefault="00B01967" w:rsidP="00B01967">
      <w:pPr>
        <w:pStyle w:val="GvdeMetni"/>
        <w:ind w:firstLine="0pt"/>
      </w:pPr>
      <w:r>
        <w:t xml:space="preserve">We can say that model </w:t>
      </w:r>
      <w:r w:rsidR="00AE443B">
        <w:t>captures the overall rising trend</w:t>
      </w:r>
      <w:r w:rsidR="009A62AB">
        <w:t xml:space="preserve"> effectively.</w:t>
      </w:r>
    </w:p>
    <w:p w14:paraId="7247675E" w14:textId="62FEB0BD" w:rsidR="00ED5BE2" w:rsidRDefault="00B361E7" w:rsidP="00B01967">
      <w:pPr>
        <w:pStyle w:val="GvdeMetni"/>
        <w:ind w:firstLine="0pt"/>
      </w:pPr>
      <w:r>
        <w:t xml:space="preserve">To optimize and </w:t>
      </w:r>
      <w:r w:rsidR="0043205C">
        <w:t xml:space="preserve">improve the model performence </w:t>
      </w:r>
      <w:r w:rsidR="00293664">
        <w:t xml:space="preserve">without overfitting, we </w:t>
      </w:r>
      <w:r w:rsidR="009E0062">
        <w:t>use probabilistics methods</w:t>
      </w:r>
      <w:r w:rsidR="00830E89">
        <w:t xml:space="preserve"> in Hyperparameter tuning via defining best </w:t>
      </w:r>
      <w:r w:rsidR="003B5434">
        <w:t>parameters</w:t>
      </w:r>
    </w:p>
    <w:p w14:paraId="53847918" w14:textId="77777777" w:rsidR="00605E0A" w:rsidRDefault="00605E0A" w:rsidP="00B01967">
      <w:pPr>
        <w:pStyle w:val="GvdeMetni"/>
        <w:ind w:firstLine="0pt"/>
      </w:pPr>
    </w:p>
    <w:p w14:paraId="06D01C9A" w14:textId="77777777" w:rsidR="00605E0A" w:rsidRDefault="00605E0A" w:rsidP="00B01967">
      <w:pPr>
        <w:pStyle w:val="GvdeMetni"/>
        <w:ind w:firstLine="0pt"/>
      </w:pPr>
    </w:p>
    <w:p w14:paraId="0773E4D6" w14:textId="1C265D25" w:rsidR="001E2AC7" w:rsidRDefault="001E2AC7" w:rsidP="00B01967">
      <w:pPr>
        <w:pStyle w:val="GvdeMetni"/>
        <w:ind w:firstLine="0pt"/>
      </w:pPr>
      <w:r>
        <w:t xml:space="preserve">HYPERPARAMETER </w:t>
      </w:r>
      <w:r w:rsidR="009254B1">
        <w:t>TUNING IN PROPHET</w:t>
      </w:r>
    </w:p>
    <w:p w14:paraId="17676C2F" w14:textId="5FCF1D9F" w:rsidR="00ED5BE2" w:rsidRDefault="00ED5BE2" w:rsidP="00ED5BE2">
      <w:pPr>
        <w:pStyle w:val="GvdeMetni"/>
        <w:ind w:firstLine="0pt"/>
      </w:pPr>
      <w:r>
        <w:t>conclude that;</w:t>
      </w:r>
      <w:r w:rsidR="003B5434">
        <w:t xml:space="preserve"> </w:t>
      </w:r>
    </w:p>
    <w:p w14:paraId="2A3A09FD" w14:textId="7BB75D47" w:rsidR="00ED5BE2" w:rsidRDefault="00ED5BE2" w:rsidP="00ED5BE2">
      <w:pPr>
        <w:pStyle w:val="GvdeMetni"/>
        <w:ind w:firstLine="0pt"/>
      </w:pPr>
      <w:r>
        <w:t>The smallest RMSE value was obtained when the parameters: * changepoint.prior.scale=0.5 * seasonality.prior.scale=0.5 * changepoint.range=0.6</w:t>
      </w:r>
      <w:r w:rsidR="00605E0A">
        <w:t xml:space="preserve"> We define our new prophet forecast based on these paramaters.</w:t>
      </w:r>
    </w:p>
    <w:p w14:paraId="5A180A55" w14:textId="77777777" w:rsidR="00605E0A" w:rsidRDefault="00605E0A" w:rsidP="00ED5BE2">
      <w:pPr>
        <w:pStyle w:val="GvdeMetni"/>
        <w:ind w:firstLine="0pt"/>
      </w:pPr>
    </w:p>
    <w:p w14:paraId="4EC30AAD" w14:textId="3CB3CF52" w:rsidR="00E771DC" w:rsidRDefault="00AE5397" w:rsidP="0055572B">
      <w:pPr>
        <w:pStyle w:val="GvdeMetni"/>
        <w:ind w:firstLine="0pt"/>
      </w:pPr>
      <w:r>
        <w:t>With tuning</w:t>
      </w:r>
      <w:r w:rsidR="004A2152">
        <w:t>,</w:t>
      </w:r>
      <w:r>
        <w:t xml:space="preserve"> our</w:t>
      </w:r>
      <w:r w:rsidR="004A2152">
        <w:t xml:space="preserve"> criterias in</w:t>
      </w:r>
      <w:r>
        <w:t xml:space="preserve"> accuracy become more better.</w:t>
      </w:r>
    </w:p>
    <w:p w14:paraId="044B8371" w14:textId="37C98E73" w:rsidR="00E771DC" w:rsidRDefault="00655F36" w:rsidP="00F042D5">
      <w:pPr>
        <w:pStyle w:val="GvdeMetni"/>
        <w:ind w:firstLine="0pt"/>
      </w:pPr>
      <w:r>
        <w:t>Final MAPE Values of the Models</w:t>
      </w:r>
    </w:p>
    <w:tbl>
      <w:tblPr>
        <w:tblStyle w:val="TabloKlavuzu"/>
        <w:tblW w:w="0pt" w:type="dxa"/>
        <w:tblLook w:firstRow="1" w:lastRow="0" w:firstColumn="1" w:lastColumn="0" w:noHBand="0" w:noVBand="1"/>
      </w:tblPr>
      <w:tblGrid>
        <w:gridCol w:w="2428"/>
        <w:gridCol w:w="2428"/>
      </w:tblGrid>
      <w:tr w:rsidR="00A0412C" w14:paraId="278609FB" w14:textId="77777777" w:rsidTr="00A0412C">
        <w:tc>
          <w:tcPr>
            <w:tcW w:w="121.40pt" w:type="dxa"/>
          </w:tcPr>
          <w:p w14:paraId="0206DD0D" w14:textId="74C4E31A" w:rsidR="00A0412C" w:rsidRDefault="00A0412C" w:rsidP="00F042D5">
            <w:pPr>
              <w:pStyle w:val="GvdeMetni"/>
              <w:ind w:firstLine="0pt"/>
            </w:pPr>
            <w:r>
              <w:t>MODELS</w:t>
            </w:r>
          </w:p>
        </w:tc>
        <w:tc>
          <w:tcPr>
            <w:tcW w:w="121.40pt" w:type="dxa"/>
          </w:tcPr>
          <w:p w14:paraId="5C5AEEBF" w14:textId="7BD90761" w:rsidR="00A0412C" w:rsidRDefault="00A0412C" w:rsidP="00F042D5">
            <w:pPr>
              <w:pStyle w:val="GvdeMetni"/>
              <w:ind w:firstLine="0pt"/>
            </w:pPr>
            <w:r>
              <w:t>MAPE VALUES</w:t>
            </w:r>
          </w:p>
        </w:tc>
      </w:tr>
      <w:tr w:rsidR="00A0412C" w14:paraId="7B5B0C8D" w14:textId="77777777" w:rsidTr="00A0412C">
        <w:tc>
          <w:tcPr>
            <w:tcW w:w="121.40pt" w:type="dxa"/>
          </w:tcPr>
          <w:p w14:paraId="5C399E93" w14:textId="2AB13C60" w:rsidR="00A0412C" w:rsidRDefault="00B83B2C" w:rsidP="00F042D5">
            <w:pPr>
              <w:pStyle w:val="GvdeMetni"/>
              <w:ind w:firstLine="0pt"/>
            </w:pPr>
            <w:r>
              <w:t>ETS</w:t>
            </w:r>
          </w:p>
        </w:tc>
        <w:tc>
          <w:tcPr>
            <w:tcW w:w="121.40pt" w:type="dxa"/>
          </w:tcPr>
          <w:p w14:paraId="298556AE" w14:textId="62659210" w:rsidR="00A0412C" w:rsidRDefault="00166F4C" w:rsidP="00F042D5">
            <w:pPr>
              <w:pStyle w:val="GvdeMetni"/>
              <w:ind w:firstLine="0pt"/>
            </w:pPr>
            <w:r w:rsidRPr="00166F4C">
              <w:t>4.91857</w:t>
            </w:r>
          </w:p>
        </w:tc>
      </w:tr>
      <w:tr w:rsidR="00A0412C" w14:paraId="51FD9846" w14:textId="77777777" w:rsidTr="00A0412C">
        <w:tc>
          <w:tcPr>
            <w:tcW w:w="121.40pt" w:type="dxa"/>
          </w:tcPr>
          <w:p w14:paraId="6EFD7807" w14:textId="48D2826D" w:rsidR="00A0412C" w:rsidRDefault="009A2974" w:rsidP="00F042D5">
            <w:pPr>
              <w:pStyle w:val="GvdeMetni"/>
              <w:ind w:firstLine="0pt"/>
            </w:pPr>
            <w:r>
              <w:t>Neutral Network</w:t>
            </w:r>
          </w:p>
        </w:tc>
        <w:tc>
          <w:tcPr>
            <w:tcW w:w="121.40pt" w:type="dxa"/>
          </w:tcPr>
          <w:p w14:paraId="0CF299A9" w14:textId="3293D6F8" w:rsidR="00A0412C" w:rsidRDefault="009A2974" w:rsidP="00F042D5">
            <w:pPr>
              <w:pStyle w:val="GvdeMetni"/>
              <w:ind w:firstLine="0pt"/>
            </w:pPr>
            <w:r w:rsidRPr="009A2974">
              <w:t>16.14273</w:t>
            </w:r>
          </w:p>
        </w:tc>
      </w:tr>
      <w:tr w:rsidR="00A0412C" w14:paraId="60657539" w14:textId="77777777" w:rsidTr="00A0412C">
        <w:tc>
          <w:tcPr>
            <w:tcW w:w="121.40pt" w:type="dxa"/>
          </w:tcPr>
          <w:p w14:paraId="08C791E5" w14:textId="1746E0A7" w:rsidR="00A0412C" w:rsidRDefault="00CE021A" w:rsidP="00F042D5">
            <w:pPr>
              <w:pStyle w:val="GvdeMetni"/>
              <w:ind w:firstLine="0pt"/>
            </w:pPr>
            <w:r>
              <w:t>TBATS</w:t>
            </w:r>
          </w:p>
        </w:tc>
        <w:tc>
          <w:tcPr>
            <w:tcW w:w="121.40pt" w:type="dxa"/>
          </w:tcPr>
          <w:p w14:paraId="6B34B736" w14:textId="7E39AA32" w:rsidR="00A0412C" w:rsidRDefault="00CE021A" w:rsidP="00F042D5">
            <w:pPr>
              <w:pStyle w:val="GvdeMetni"/>
              <w:ind w:firstLine="0pt"/>
            </w:pPr>
            <w:r w:rsidRPr="00CE021A">
              <w:t>6.073693</w:t>
            </w:r>
          </w:p>
        </w:tc>
      </w:tr>
      <w:tr w:rsidR="00A0412C" w14:paraId="5733699C" w14:textId="77777777" w:rsidTr="00A0412C">
        <w:tc>
          <w:tcPr>
            <w:tcW w:w="121.40pt" w:type="dxa"/>
          </w:tcPr>
          <w:p w14:paraId="2F4EE70C" w14:textId="4E63E10F" w:rsidR="00A0412C" w:rsidRDefault="00225A16" w:rsidP="00F042D5">
            <w:pPr>
              <w:pStyle w:val="GvdeMetni"/>
              <w:ind w:firstLine="0pt"/>
            </w:pPr>
            <w:r>
              <w:t xml:space="preserve">ARIMA </w:t>
            </w:r>
          </w:p>
        </w:tc>
        <w:tc>
          <w:tcPr>
            <w:tcW w:w="121.40pt" w:type="dxa"/>
          </w:tcPr>
          <w:p w14:paraId="01027AF3" w14:textId="46CF92CD" w:rsidR="00A0412C" w:rsidRDefault="00D874F2" w:rsidP="00F042D5">
            <w:pPr>
              <w:pStyle w:val="GvdeMetni"/>
              <w:ind w:firstLine="0pt"/>
            </w:pPr>
            <w:r w:rsidRPr="00D874F2">
              <w:t>9.392526</w:t>
            </w:r>
          </w:p>
        </w:tc>
      </w:tr>
      <w:tr w:rsidR="00A0412C" w14:paraId="54D64DF4" w14:textId="77777777" w:rsidTr="00A0412C">
        <w:tc>
          <w:tcPr>
            <w:tcW w:w="121.40pt" w:type="dxa"/>
          </w:tcPr>
          <w:p w14:paraId="6A675B64" w14:textId="67A109BB" w:rsidR="00A0412C" w:rsidRDefault="00225A16" w:rsidP="00F042D5">
            <w:pPr>
              <w:pStyle w:val="GvdeMetni"/>
              <w:ind w:firstLine="0pt"/>
            </w:pPr>
            <w:r>
              <w:t>PROPHET</w:t>
            </w:r>
          </w:p>
        </w:tc>
        <w:tc>
          <w:tcPr>
            <w:tcW w:w="121.40pt" w:type="dxa"/>
          </w:tcPr>
          <w:p w14:paraId="1A29E8D7" w14:textId="6F4FC94F" w:rsidR="00A0412C" w:rsidRDefault="004F6829" w:rsidP="00F042D5">
            <w:pPr>
              <w:pStyle w:val="GvdeMetni"/>
              <w:ind w:firstLine="0pt"/>
            </w:pPr>
            <w:r w:rsidRPr="004F6829">
              <w:t>4.397383</w:t>
            </w:r>
          </w:p>
        </w:tc>
      </w:tr>
    </w:tbl>
    <w:p w14:paraId="00D06476" w14:textId="1F22091D" w:rsidR="006E764E" w:rsidRDefault="006E764E" w:rsidP="00F042D5">
      <w:pPr>
        <w:pStyle w:val="GvdeMetni"/>
        <w:ind w:firstLine="0pt"/>
      </w:pPr>
    </w:p>
    <w:tbl>
      <w:tblPr>
        <w:tblStyle w:val="TabloKlavuzu"/>
        <w:tblW w:w="0pt" w:type="dxa"/>
        <w:tblLook w:firstRow="1" w:lastRow="0" w:firstColumn="1" w:lastColumn="0" w:noHBand="0" w:noVBand="1"/>
      </w:tblPr>
      <w:tblGrid>
        <w:gridCol w:w="2428"/>
        <w:gridCol w:w="2428"/>
      </w:tblGrid>
      <w:tr w:rsidR="0055572B" w14:paraId="663F84E5" w14:textId="77777777" w:rsidTr="00D322F5">
        <w:tc>
          <w:tcPr>
            <w:tcW w:w="121.40pt" w:type="dxa"/>
          </w:tcPr>
          <w:p w14:paraId="0CEE0984" w14:textId="77777777" w:rsidR="0055572B" w:rsidRDefault="0055572B" w:rsidP="00D322F5">
            <w:pPr>
              <w:pStyle w:val="GvdeMetni"/>
              <w:ind w:firstLine="0pt"/>
            </w:pPr>
            <w:r>
              <w:t>MODELS</w:t>
            </w:r>
          </w:p>
        </w:tc>
        <w:tc>
          <w:tcPr>
            <w:tcW w:w="121.40pt" w:type="dxa"/>
          </w:tcPr>
          <w:p w14:paraId="22EFD809" w14:textId="763DD269" w:rsidR="0055572B" w:rsidRDefault="000B5C32" w:rsidP="00D322F5">
            <w:pPr>
              <w:pStyle w:val="GvdeMetni"/>
              <w:ind w:firstLine="0pt"/>
            </w:pPr>
            <w:r>
              <w:t>ACF1</w:t>
            </w:r>
            <w:r w:rsidR="0055572B">
              <w:t xml:space="preserve"> VALUES</w:t>
            </w:r>
          </w:p>
        </w:tc>
      </w:tr>
      <w:tr w:rsidR="0055572B" w14:paraId="5925ABBC" w14:textId="77777777" w:rsidTr="00D322F5">
        <w:tc>
          <w:tcPr>
            <w:tcW w:w="121.40pt" w:type="dxa"/>
          </w:tcPr>
          <w:p w14:paraId="2DDA24CD" w14:textId="77777777" w:rsidR="0055572B" w:rsidRDefault="0055572B" w:rsidP="00D322F5">
            <w:pPr>
              <w:pStyle w:val="GvdeMetni"/>
              <w:ind w:firstLine="0pt"/>
            </w:pPr>
            <w:r>
              <w:t>ETS</w:t>
            </w:r>
          </w:p>
        </w:tc>
        <w:tc>
          <w:tcPr>
            <w:tcW w:w="121.40pt" w:type="dxa"/>
          </w:tcPr>
          <w:p w14:paraId="24C29D9F" w14:textId="607C174D" w:rsidR="0055572B" w:rsidRDefault="00DC3CCA" w:rsidP="00D322F5">
            <w:pPr>
              <w:pStyle w:val="GvdeMetni"/>
              <w:ind w:firstLine="0pt"/>
            </w:pPr>
            <w:r w:rsidRPr="00DC3CCA">
              <w:t>0.2965526</w:t>
            </w:r>
          </w:p>
        </w:tc>
      </w:tr>
      <w:tr w:rsidR="0055572B" w14:paraId="6546AF34" w14:textId="77777777" w:rsidTr="00D322F5">
        <w:tc>
          <w:tcPr>
            <w:tcW w:w="121.40pt" w:type="dxa"/>
          </w:tcPr>
          <w:p w14:paraId="153A365F" w14:textId="77777777" w:rsidR="0055572B" w:rsidRDefault="0055572B" w:rsidP="00D322F5">
            <w:pPr>
              <w:pStyle w:val="GvdeMetni"/>
              <w:ind w:firstLine="0pt"/>
            </w:pPr>
            <w:r>
              <w:t>Neutral Network</w:t>
            </w:r>
          </w:p>
        </w:tc>
        <w:tc>
          <w:tcPr>
            <w:tcW w:w="121.40pt" w:type="dxa"/>
          </w:tcPr>
          <w:p w14:paraId="7544A3A4" w14:textId="087D2D60" w:rsidR="0055572B" w:rsidRDefault="00DC3CCA" w:rsidP="00D322F5">
            <w:pPr>
              <w:pStyle w:val="GvdeMetni"/>
              <w:ind w:firstLine="0pt"/>
            </w:pPr>
            <w:r w:rsidRPr="00DC3CCA">
              <w:t>-0.6883229</w:t>
            </w:r>
          </w:p>
        </w:tc>
      </w:tr>
      <w:tr w:rsidR="0055572B" w14:paraId="526690C7" w14:textId="77777777" w:rsidTr="00D322F5">
        <w:tc>
          <w:tcPr>
            <w:tcW w:w="121.40pt" w:type="dxa"/>
          </w:tcPr>
          <w:p w14:paraId="63BC5BFE" w14:textId="77777777" w:rsidR="0055572B" w:rsidRDefault="0055572B" w:rsidP="00D322F5">
            <w:pPr>
              <w:pStyle w:val="GvdeMetni"/>
              <w:ind w:firstLine="0pt"/>
            </w:pPr>
            <w:r>
              <w:t>TBATS</w:t>
            </w:r>
          </w:p>
        </w:tc>
        <w:tc>
          <w:tcPr>
            <w:tcW w:w="121.40pt" w:type="dxa"/>
          </w:tcPr>
          <w:p w14:paraId="4C221403" w14:textId="61F8A3DE" w:rsidR="0055572B" w:rsidRDefault="007A65D0" w:rsidP="00D322F5">
            <w:pPr>
              <w:pStyle w:val="GvdeMetni"/>
              <w:ind w:firstLine="0pt"/>
            </w:pPr>
            <w:r w:rsidRPr="007A65D0">
              <w:t>0.2942031</w:t>
            </w:r>
          </w:p>
        </w:tc>
      </w:tr>
      <w:tr w:rsidR="0055572B" w14:paraId="28F95FD8" w14:textId="77777777" w:rsidTr="00D322F5">
        <w:tc>
          <w:tcPr>
            <w:tcW w:w="121.40pt" w:type="dxa"/>
          </w:tcPr>
          <w:p w14:paraId="43CD0C64" w14:textId="77777777" w:rsidR="0055572B" w:rsidRDefault="0055572B" w:rsidP="00D322F5">
            <w:pPr>
              <w:pStyle w:val="GvdeMetni"/>
              <w:ind w:firstLine="0pt"/>
            </w:pPr>
            <w:r>
              <w:t xml:space="preserve">ARIMA </w:t>
            </w:r>
          </w:p>
        </w:tc>
        <w:tc>
          <w:tcPr>
            <w:tcW w:w="121.40pt" w:type="dxa"/>
          </w:tcPr>
          <w:p w14:paraId="2C6139F6" w14:textId="3D844C1A" w:rsidR="0055572B" w:rsidRDefault="003A51CF" w:rsidP="00D322F5">
            <w:pPr>
              <w:pStyle w:val="GvdeMetni"/>
              <w:ind w:firstLine="0pt"/>
            </w:pPr>
            <w:r w:rsidRPr="003A51CF">
              <w:t>0.2685123</w:t>
            </w:r>
          </w:p>
        </w:tc>
      </w:tr>
      <w:tr w:rsidR="0055572B" w14:paraId="0B150F2F" w14:textId="77777777" w:rsidTr="00D322F5">
        <w:tc>
          <w:tcPr>
            <w:tcW w:w="121.40pt" w:type="dxa"/>
          </w:tcPr>
          <w:p w14:paraId="01DEB445" w14:textId="77777777" w:rsidR="0055572B" w:rsidRDefault="0055572B" w:rsidP="00D322F5">
            <w:pPr>
              <w:pStyle w:val="GvdeMetni"/>
              <w:ind w:firstLine="0pt"/>
            </w:pPr>
            <w:r>
              <w:t>PROPHET</w:t>
            </w:r>
          </w:p>
        </w:tc>
        <w:tc>
          <w:tcPr>
            <w:tcW w:w="121.40pt" w:type="dxa"/>
          </w:tcPr>
          <w:p w14:paraId="57B66387" w14:textId="608AF0DE" w:rsidR="0055572B" w:rsidRDefault="00E074FF" w:rsidP="00D322F5">
            <w:pPr>
              <w:pStyle w:val="GvdeMetni"/>
              <w:ind w:firstLine="0pt"/>
            </w:pPr>
            <w:r>
              <w:t>0.2786978</w:t>
            </w:r>
          </w:p>
        </w:tc>
      </w:tr>
    </w:tbl>
    <w:p w14:paraId="59C6EAD4" w14:textId="05A9FF53" w:rsidR="00836081" w:rsidRDefault="00836081" w:rsidP="00F042D5">
      <w:pPr>
        <w:pStyle w:val="GvdeMetni"/>
        <w:ind w:firstLine="0pt"/>
      </w:pPr>
    </w:p>
    <w:p w14:paraId="0F283668" w14:textId="269E317B" w:rsidR="006E764E" w:rsidRDefault="00381FF0" w:rsidP="00BC3ED7">
      <w:pPr>
        <w:pStyle w:val="GvdeMetni"/>
        <w:ind w:firstLine="0pt"/>
      </w:pPr>
      <w:r>
        <w:rPr>
          <w:lang w:val="en-US"/>
        </w:rPr>
        <w:t>We</w:t>
      </w:r>
      <w:r w:rsidRPr="00381FF0">
        <w:rPr>
          <w:lang w:val="en-US"/>
        </w:rPr>
        <w:t xml:space="preserve"> conducted a comparison of all models based on accuracy metrics and assumption check</w:t>
      </w:r>
      <w:r w:rsidR="00BC3ED7">
        <w:rPr>
          <w:lang w:val="en-US"/>
        </w:rPr>
        <w:t xml:space="preserve">. </w:t>
      </w:r>
      <w:r w:rsidR="00BC3ED7" w:rsidRPr="00BC3ED7">
        <w:rPr>
          <w:lang w:val="en-US"/>
        </w:rPr>
        <w:t xml:space="preserve">The results </w:t>
      </w:r>
      <w:r w:rsidR="00681837">
        <w:rPr>
          <w:lang w:val="en-US"/>
        </w:rPr>
        <w:t>show</w:t>
      </w:r>
      <w:r w:rsidR="00BC3ED7" w:rsidRPr="00BC3ED7">
        <w:rPr>
          <w:lang w:val="en-US"/>
        </w:rPr>
        <w:t xml:space="preserve"> that the TBATS model outperforms all other models, </w:t>
      </w:r>
      <w:r w:rsidR="00BC3ED7">
        <w:rPr>
          <w:lang w:val="en-US"/>
        </w:rPr>
        <w:t>it performs</w:t>
      </w:r>
      <w:r w:rsidR="00BC3ED7" w:rsidRPr="00BC3ED7">
        <w:rPr>
          <w:lang w:val="en-US"/>
        </w:rPr>
        <w:t xml:space="preserve"> the smallest values across all criteria except for the </w:t>
      </w:r>
      <w:r w:rsidR="002801E8">
        <w:rPr>
          <w:lang w:val="en-US"/>
        </w:rPr>
        <w:t>MAPE</w:t>
      </w:r>
      <w:r w:rsidR="00BC3ED7" w:rsidRPr="00BC3ED7">
        <w:rPr>
          <w:lang w:val="en-US"/>
        </w:rPr>
        <w:t xml:space="preserve"> criterion</w:t>
      </w:r>
      <w:r w:rsidR="00BC3ED7">
        <w:rPr>
          <w:lang w:val="en-US"/>
        </w:rPr>
        <w:t xml:space="preserve">. In </w:t>
      </w:r>
      <w:r w:rsidR="002801E8">
        <w:rPr>
          <w:lang w:val="en-US"/>
        </w:rPr>
        <w:t>MAPE</w:t>
      </w:r>
      <w:r w:rsidR="00BC3ED7">
        <w:rPr>
          <w:lang w:val="en-US"/>
        </w:rPr>
        <w:t xml:space="preserve"> criter</w:t>
      </w:r>
      <w:r w:rsidR="00681837">
        <w:rPr>
          <w:lang w:val="en-US"/>
        </w:rPr>
        <w:t xml:space="preserve">ion, </w:t>
      </w:r>
      <w:r w:rsidR="002801E8">
        <w:rPr>
          <w:lang w:val="en-US"/>
        </w:rPr>
        <w:t>the smallest</w:t>
      </w:r>
      <w:r w:rsidR="00681837">
        <w:rPr>
          <w:lang w:val="en-US"/>
        </w:rPr>
        <w:t xml:space="preserve"> forecast model is ETS. However, as I share </w:t>
      </w:r>
      <w:r w:rsidR="00054627">
        <w:rPr>
          <w:lang w:val="en-US"/>
        </w:rPr>
        <w:t>there is not much severe difference between the values of ETS and TBATS, therefore TBATS can be still concluded as the best model.</w:t>
      </w:r>
    </w:p>
    <w:p w14:paraId="3BC8226B" w14:textId="77777777" w:rsidR="00381FF0" w:rsidRDefault="00381FF0" w:rsidP="00F042D5">
      <w:pPr>
        <w:pStyle w:val="GvdeMetni"/>
        <w:ind w:firstLine="0pt"/>
      </w:pPr>
    </w:p>
    <w:p w14:paraId="4C15F34F" w14:textId="77777777" w:rsidR="00381FF0" w:rsidRDefault="00381FF0" w:rsidP="00F042D5">
      <w:pPr>
        <w:pStyle w:val="GvdeMetni"/>
        <w:ind w:firstLine="0pt"/>
      </w:pPr>
    </w:p>
    <w:p w14:paraId="1C4C1090" w14:textId="477D1085" w:rsidR="000B2613" w:rsidRDefault="000B2613" w:rsidP="004C64DE">
      <w:pPr>
        <w:pStyle w:val="GvdeMetni"/>
        <w:ind w:firstLine="0pt"/>
      </w:pPr>
      <w:r>
        <w:rPr>
          <w:noProof/>
        </w:rPr>
        <w:lastRenderedPageBreak/>
        <w:drawing>
          <wp:anchor distT="0" distB="0" distL="114300" distR="114300" simplePos="0" relativeHeight="251688448" behindDoc="0" locked="0" layoutInCell="1" allowOverlap="1" wp14:anchorId="29ECDBFC" wp14:editId="29ABA0E6">
            <wp:simplePos x="0" y="0"/>
            <wp:positionH relativeFrom="column">
              <wp:align>right</wp:align>
            </wp:positionH>
            <wp:positionV relativeFrom="paragraph">
              <wp:posOffset>520</wp:posOffset>
            </wp:positionV>
            <wp:extent cx="3656330" cy="2258060"/>
            <wp:effectExtent l="0" t="0" r="1270" b="8890"/>
            <wp:wrapSquare wrapText="bothSides"/>
            <wp:docPr id="1198487015" name="Resim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56330" cy="2258060"/>
                    </a:xfrm>
                    <a:prstGeom prst="rect">
                      <a:avLst/>
                    </a:prstGeom>
                    <a:noFill/>
                  </pic:spPr>
                </pic:pic>
              </a:graphicData>
            </a:graphic>
            <wp14:sizeRelH relativeFrom="margin">
              <wp14:pctWidth>0%</wp14:pctWidth>
            </wp14:sizeRelH>
            <wp14:sizeRelV relativeFrom="margin">
              <wp14:pctHeight>0%</wp14:pctHeight>
            </wp14:sizeRelV>
          </wp:anchor>
        </w:drawing>
      </w:r>
      <w:r w:rsidR="00472453">
        <w:t>Red line : TBATS</w:t>
      </w:r>
    </w:p>
    <w:p w14:paraId="3AC0FBCA" w14:textId="71F13CA4" w:rsidR="00472453" w:rsidRDefault="00472453" w:rsidP="004C64DE">
      <w:pPr>
        <w:pStyle w:val="GvdeMetni"/>
        <w:ind w:firstLine="0pt"/>
      </w:pPr>
      <w:r>
        <w:t xml:space="preserve">Black line: </w:t>
      </w:r>
      <w:r w:rsidR="00951658">
        <w:t>ARIMA</w:t>
      </w:r>
    </w:p>
    <w:p w14:paraId="682A777B" w14:textId="23AC2061" w:rsidR="00A44C00" w:rsidRDefault="00A44C00" w:rsidP="00A44C00">
      <w:pPr>
        <w:pStyle w:val="GvdeMetni"/>
        <w:ind w:firstLine="0pt"/>
      </w:pPr>
      <w:r>
        <w:t xml:space="preserve">Yellow line: </w:t>
      </w:r>
      <w:r w:rsidR="00951658">
        <w:t>NNAR</w:t>
      </w:r>
    </w:p>
    <w:p w14:paraId="754CC38E" w14:textId="167CA6C7" w:rsidR="00951658" w:rsidRDefault="00951658" w:rsidP="00A44C00">
      <w:pPr>
        <w:pStyle w:val="GvdeMetni"/>
        <w:ind w:firstLine="0pt"/>
      </w:pPr>
      <w:r>
        <w:t xml:space="preserve">Blue line: </w:t>
      </w:r>
      <w:r w:rsidR="003D0A64">
        <w:t>ETS</w:t>
      </w:r>
    </w:p>
    <w:p w14:paraId="43469D24" w14:textId="77777777" w:rsidR="003D0A64" w:rsidRDefault="003D0A64" w:rsidP="00A44C00">
      <w:pPr>
        <w:pStyle w:val="GvdeMetni"/>
        <w:ind w:firstLine="0pt"/>
      </w:pPr>
    </w:p>
    <w:p w14:paraId="56AEA207" w14:textId="468F20C4" w:rsidR="003D0A64" w:rsidRDefault="003D0A64" w:rsidP="00A44C00">
      <w:pPr>
        <w:pStyle w:val="GvdeMetni"/>
        <w:ind w:firstLine="0pt"/>
      </w:pPr>
      <w:r>
        <w:t xml:space="preserve">Our TBATS value </w:t>
      </w:r>
      <w:r w:rsidR="008E2484">
        <w:t xml:space="preserve">follows the overall trend and goes through the </w:t>
      </w:r>
      <w:r w:rsidR="00ED5705">
        <w:t>line</w:t>
      </w:r>
      <w:r w:rsidR="00F50811">
        <w:t xml:space="preserve"> and above the other </w:t>
      </w:r>
      <w:r w:rsidR="00514BB1">
        <w:t>forecasts. TBATS is the best forecast model for us.</w:t>
      </w:r>
    </w:p>
    <w:p w14:paraId="5DA8A6EE" w14:textId="77777777" w:rsidR="000B2613" w:rsidRDefault="000B2613" w:rsidP="00F042D5">
      <w:pPr>
        <w:pStyle w:val="GvdeMetni"/>
        <w:ind w:firstLine="0pt"/>
      </w:pPr>
    </w:p>
    <w:p w14:paraId="199873FC" w14:textId="77777777" w:rsidR="000B2613" w:rsidRDefault="000B2613" w:rsidP="00F042D5">
      <w:pPr>
        <w:pStyle w:val="GvdeMetni"/>
        <w:ind w:firstLine="0pt"/>
      </w:pPr>
    </w:p>
    <w:p w14:paraId="70E4CCF7" w14:textId="77777777" w:rsidR="000B2613" w:rsidRDefault="000B2613" w:rsidP="00F042D5">
      <w:pPr>
        <w:pStyle w:val="GvdeMetni"/>
        <w:ind w:firstLine="0pt"/>
      </w:pPr>
    </w:p>
    <w:p w14:paraId="0196E594" w14:textId="232E69CB" w:rsidR="009303D9" w:rsidRDefault="000B2613" w:rsidP="006B6B66">
      <w:pPr>
        <w:pStyle w:val="Balk1"/>
      </w:pPr>
      <w:r>
        <w:t>Conclusion</w:t>
      </w:r>
    </w:p>
    <w:p w14:paraId="3359F9E6" w14:textId="7F56368B" w:rsidR="00E83AD8" w:rsidRPr="00E83AD8" w:rsidRDefault="00586A04" w:rsidP="00E83AD8">
      <w:pPr>
        <w:jc w:val="both"/>
      </w:pPr>
      <w:r w:rsidRPr="00623198">
        <w:rPr>
          <w:spacing w:val="-1"/>
          <w:lang w:val="x-none" w:eastAsia="x-none"/>
        </w:rPr>
        <w:t xml:space="preserve">In this time series analysis project, we try to provide key insights into the gross production value of apricots in Turkey. While determining our data and its features such as long-term increases, non-stationarity, and diagnostic checks we realized the outliers that occurred between 2005 and 2010 may be the results of the politically driven effects or natural effects on agriculture that happened in Turkey in </w:t>
      </w:r>
      <w:r w:rsidR="00935F24" w:rsidRPr="00623198">
        <w:rPr>
          <w:spacing w:val="-1"/>
          <w:lang w:val="x-none" w:eastAsia="x-none"/>
        </w:rPr>
        <w:t>those years</w:t>
      </w:r>
      <w:r w:rsidRPr="00623198">
        <w:rPr>
          <w:spacing w:val="-1"/>
          <w:lang w:val="x-none" w:eastAsia="x-none"/>
        </w:rPr>
        <w:t xml:space="preserve">. We found proper fits for our high statistical forecast models such as ETS, TBATS, NNAR, and PROPHET. Among these assumptions </w:t>
      </w:r>
      <w:r w:rsidR="00935F24" w:rsidRPr="00623198">
        <w:rPr>
          <w:spacing w:val="-1"/>
          <w:lang w:val="x-none" w:eastAsia="x-none"/>
        </w:rPr>
        <w:t>checking</w:t>
      </w:r>
      <w:r w:rsidRPr="00623198">
        <w:rPr>
          <w:spacing w:val="-1"/>
          <w:lang w:val="x-none" w:eastAsia="x-none"/>
        </w:rPr>
        <w:t xml:space="preserve"> the models and the outputs from their accuracy criteria, we reached our best model as the TBATS model. Furthermore, interpreting the forecasts and predictions for model graphs, considering our primary question ‘H</w:t>
      </w:r>
      <w:r w:rsidRPr="00336F0A">
        <w:rPr>
          <w:spacing w:val="-1"/>
          <w:lang w:val="x-none" w:eastAsia="x-none"/>
        </w:rPr>
        <w:t>ow has the gross production value of apricots in Turkey changed over time?</w:t>
      </w:r>
      <w:r w:rsidRPr="00623198">
        <w:rPr>
          <w:spacing w:val="-1"/>
          <w:lang w:val="x-none" w:eastAsia="x-none"/>
        </w:rPr>
        <w:t xml:space="preserve"> We reached the 4-year forecast of the gross production value of apricots in Turkey. After reaching the </w:t>
      </w:r>
      <w:r w:rsidR="00935F24" w:rsidRPr="00623198">
        <w:rPr>
          <w:spacing w:val="-1"/>
          <w:lang w:val="x-none" w:eastAsia="x-none"/>
        </w:rPr>
        <w:t>conclusion</w:t>
      </w:r>
      <w:r w:rsidRPr="00623198">
        <w:rPr>
          <w:spacing w:val="-1"/>
          <w:lang w:val="x-none" w:eastAsia="x-none"/>
        </w:rPr>
        <w:t xml:space="preserve"> that it was performing an increasing behavior, we </w:t>
      </w:r>
      <w:r w:rsidR="00935F24" w:rsidRPr="00623198">
        <w:rPr>
          <w:spacing w:val="-1"/>
          <w:lang w:val="x-none" w:eastAsia="x-none"/>
        </w:rPr>
        <w:t>managed</w:t>
      </w:r>
      <w:r w:rsidRPr="00623198">
        <w:rPr>
          <w:spacing w:val="-1"/>
          <w:lang w:val="x-none" w:eastAsia="x-none"/>
        </w:rPr>
        <w:t xml:space="preserve"> to complete our analysis</w:t>
      </w:r>
      <w:r>
        <w:rPr>
          <w:sz w:val="24"/>
          <w:szCs w:val="24"/>
        </w:rPr>
        <w:t>.</w:t>
      </w:r>
    </w:p>
    <w:p w14:paraId="587EBE06" w14:textId="29776477" w:rsidR="00804C50" w:rsidRPr="005B520E" w:rsidRDefault="009303D9" w:rsidP="00804C50">
      <w:pPr>
        <w:pStyle w:val="GvdeMetni"/>
      </w:pPr>
      <w:r w:rsidRPr="005B520E">
        <w:t>.</w:t>
      </w:r>
    </w:p>
    <w:p w14:paraId="53CA81C7" w14:textId="339BD4C3" w:rsidR="009303D9" w:rsidRPr="005B520E" w:rsidRDefault="006E764E" w:rsidP="006E764E">
      <w:pPr>
        <w:pStyle w:val="Balk2"/>
        <w:numPr>
          <w:ilvl w:val="0"/>
          <w:numId w:val="0"/>
        </w:numPr>
        <w:ind w:start="14.40pt" w:hanging="14.40pt"/>
      </w:pPr>
      <w:r>
        <w:t>REFERENCES</w:t>
      </w:r>
    </w:p>
    <w:p w14:paraId="25AE993F" w14:textId="77777777" w:rsidR="00127C04" w:rsidRPr="00127C04" w:rsidRDefault="00127C04" w:rsidP="00127C04">
      <w:pPr>
        <w:pStyle w:val="references"/>
        <w:rPr>
          <w:lang w:val="fr-FR"/>
        </w:rPr>
      </w:pPr>
      <w:r w:rsidRPr="00127C04">
        <w:rPr>
          <w:i/>
          <w:iCs/>
          <w:lang w:val="fr-FR"/>
        </w:rPr>
        <w:t>FAOSTAT</w:t>
      </w:r>
      <w:r w:rsidRPr="00127C04">
        <w:rPr>
          <w:lang w:val="fr-FR"/>
        </w:rPr>
        <w:t xml:space="preserve">. (n.d.). </w:t>
      </w:r>
      <w:r w:rsidRPr="00127C04">
        <w:rPr>
          <w:rStyle w:val="url"/>
          <w:lang w:val="fr-FR"/>
        </w:rPr>
        <w:t>https://www.fao.org/faostat/en/#data/QV</w:t>
      </w:r>
    </w:p>
    <w:p w14:paraId="78E81E01" w14:textId="77777777" w:rsidR="006625A0" w:rsidRDefault="006625A0" w:rsidP="006625A0">
      <w:pPr>
        <w:pStyle w:val="references"/>
      </w:pPr>
      <w:r>
        <w:rPr>
          <w:i/>
          <w:iCs/>
        </w:rPr>
        <w:t>Leading countries in apricot exports - Turkish goods</w:t>
      </w:r>
      <w:r>
        <w:t xml:space="preserve">. (n.d.). Turkish Goods - From Turkey to the World. </w:t>
      </w:r>
      <w:r>
        <w:rPr>
          <w:rStyle w:val="url"/>
        </w:rPr>
        <w:t>https://www.turkishgoods.com/post/blog/leading-countries-in-apricot-exports</w:t>
      </w:r>
    </w:p>
    <w:p w14:paraId="63F230A8" w14:textId="524898BD" w:rsidR="00CC69BE" w:rsidRDefault="00CC69BE" w:rsidP="00CC69BE">
      <w:pPr>
        <w:pStyle w:val="references"/>
        <w:rPr>
          <w:rStyle w:val="url"/>
        </w:rPr>
      </w:pPr>
      <w:r>
        <w:t xml:space="preserve">Dried apricots (HS: 081310) Product Trade, Exporters and Importers | The Observatory of Economic Complexity. (n.d.). The Observatory of Economic Complexity. </w:t>
      </w:r>
      <w:hyperlink r:id="rId40" w:history="1">
        <w:r w:rsidR="00D16967" w:rsidRPr="002A5573">
          <w:rPr>
            <w:rStyle w:val="Kpr"/>
          </w:rPr>
          <w:t>https://oec.world/en/profile/hs/dried-apricots</w:t>
        </w:r>
      </w:hyperlink>
    </w:p>
    <w:p w14:paraId="15EC78D5" w14:textId="77777777" w:rsidR="00D16967" w:rsidRDefault="00D16967" w:rsidP="00D16967">
      <w:pPr>
        <w:pStyle w:val="references"/>
      </w:pPr>
      <w:r>
        <w:t xml:space="preserve">Statista. (2024, August 20). </w:t>
      </w:r>
      <w:r>
        <w:rPr>
          <w:i/>
          <w:iCs/>
        </w:rPr>
        <w:t>Leading exporters of dried apricots worldwide 2023</w:t>
      </w:r>
      <w:r>
        <w:t xml:space="preserve">. </w:t>
      </w:r>
      <w:r>
        <w:rPr>
          <w:rStyle w:val="url"/>
        </w:rPr>
        <w:t>https://www.statista.com/statistics/1027377/global-leading-exporters-of-dried-apricots/</w:t>
      </w:r>
    </w:p>
    <w:p w14:paraId="628E4B37" w14:textId="77777777" w:rsidR="00D16967" w:rsidRDefault="00D16967" w:rsidP="00D16967">
      <w:pPr>
        <w:pStyle w:val="references"/>
        <w:numPr>
          <w:ilvl w:val="0"/>
          <w:numId w:val="0"/>
        </w:numPr>
        <w:ind w:start="18pt"/>
      </w:pPr>
    </w:p>
    <w:p w14:paraId="03F156E5" w14:textId="77777777" w:rsidR="009303D9" w:rsidRDefault="009303D9" w:rsidP="00836367">
      <w:pPr>
        <w:pStyle w:val="references"/>
        <w:numPr>
          <w:ilvl w:val="0"/>
          <w:numId w:val="0"/>
        </w:numPr>
        <w:ind w:start="18pt" w:hanging="18pt"/>
      </w:pPr>
    </w:p>
    <w:p w14:paraId="5C9F5493" w14:textId="7C5788A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77C6CE2" w14:textId="7C562A2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EE9D069" w14:textId="77777777" w:rsidR="0075481B" w:rsidRDefault="0075481B" w:rsidP="001A3B3D">
      <w:r>
        <w:separator/>
      </w:r>
    </w:p>
  </w:endnote>
  <w:endnote w:type="continuationSeparator" w:id="0">
    <w:p w14:paraId="424ADA99" w14:textId="77777777" w:rsidR="0075481B" w:rsidRDefault="007548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6F78F3E" w14:textId="635322A0"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55AFCF4" w14:textId="77777777" w:rsidR="0075481B" w:rsidRDefault="0075481B" w:rsidP="001A3B3D">
      <w:r>
        <w:separator/>
      </w:r>
    </w:p>
  </w:footnote>
  <w:footnote w:type="continuationSeparator" w:id="0">
    <w:p w14:paraId="2F01124A" w14:textId="77777777" w:rsidR="0075481B" w:rsidRDefault="007548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9E275F"/>
    <w:multiLevelType w:val="hybridMultilevel"/>
    <w:tmpl w:val="1B9ED2F8"/>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2" w15:restartNumberingAfterBreak="0">
    <w:nsid w:val="04736D42"/>
    <w:multiLevelType w:val="hybridMultilevel"/>
    <w:tmpl w:val="A3E2A7FC"/>
    <w:lvl w:ilvl="0" w:tplc="041F0001">
      <w:start w:val="1"/>
      <w:numFmt w:val="bullet"/>
      <w:lvlText w:val=""/>
      <w:lvlJc w:val="start"/>
      <w:pPr>
        <w:ind w:start="53pt" w:hanging="18pt"/>
      </w:pPr>
      <w:rPr>
        <w:rFonts w:ascii="Symbol" w:hAnsi="Symbol" w:hint="default"/>
      </w:rPr>
    </w:lvl>
    <w:lvl w:ilvl="1" w:tplc="041F0003" w:tentative="1">
      <w:start w:val="1"/>
      <w:numFmt w:val="bullet"/>
      <w:lvlText w:val="o"/>
      <w:lvlJc w:val="start"/>
      <w:pPr>
        <w:ind w:start="89pt" w:hanging="18pt"/>
      </w:pPr>
      <w:rPr>
        <w:rFonts w:ascii="Courier New" w:hAnsi="Courier New" w:cs="Courier New" w:hint="default"/>
      </w:rPr>
    </w:lvl>
    <w:lvl w:ilvl="2" w:tplc="041F0005" w:tentative="1">
      <w:start w:val="1"/>
      <w:numFmt w:val="bullet"/>
      <w:lvlText w:val=""/>
      <w:lvlJc w:val="start"/>
      <w:pPr>
        <w:ind w:start="125pt" w:hanging="18pt"/>
      </w:pPr>
      <w:rPr>
        <w:rFonts w:ascii="Wingdings" w:hAnsi="Wingdings" w:hint="default"/>
      </w:rPr>
    </w:lvl>
    <w:lvl w:ilvl="3" w:tplc="041F0001" w:tentative="1">
      <w:start w:val="1"/>
      <w:numFmt w:val="bullet"/>
      <w:lvlText w:val=""/>
      <w:lvlJc w:val="start"/>
      <w:pPr>
        <w:ind w:start="161pt" w:hanging="18pt"/>
      </w:pPr>
      <w:rPr>
        <w:rFonts w:ascii="Symbol" w:hAnsi="Symbol" w:hint="default"/>
      </w:rPr>
    </w:lvl>
    <w:lvl w:ilvl="4" w:tplc="041F0003" w:tentative="1">
      <w:start w:val="1"/>
      <w:numFmt w:val="bullet"/>
      <w:lvlText w:val="o"/>
      <w:lvlJc w:val="start"/>
      <w:pPr>
        <w:ind w:start="197pt" w:hanging="18pt"/>
      </w:pPr>
      <w:rPr>
        <w:rFonts w:ascii="Courier New" w:hAnsi="Courier New" w:cs="Courier New" w:hint="default"/>
      </w:rPr>
    </w:lvl>
    <w:lvl w:ilvl="5" w:tplc="041F0005" w:tentative="1">
      <w:start w:val="1"/>
      <w:numFmt w:val="bullet"/>
      <w:lvlText w:val=""/>
      <w:lvlJc w:val="start"/>
      <w:pPr>
        <w:ind w:start="233pt" w:hanging="18pt"/>
      </w:pPr>
      <w:rPr>
        <w:rFonts w:ascii="Wingdings" w:hAnsi="Wingdings" w:hint="default"/>
      </w:rPr>
    </w:lvl>
    <w:lvl w:ilvl="6" w:tplc="041F0001" w:tentative="1">
      <w:start w:val="1"/>
      <w:numFmt w:val="bullet"/>
      <w:lvlText w:val=""/>
      <w:lvlJc w:val="start"/>
      <w:pPr>
        <w:ind w:start="269pt" w:hanging="18pt"/>
      </w:pPr>
      <w:rPr>
        <w:rFonts w:ascii="Symbol" w:hAnsi="Symbol" w:hint="default"/>
      </w:rPr>
    </w:lvl>
    <w:lvl w:ilvl="7" w:tplc="041F0003" w:tentative="1">
      <w:start w:val="1"/>
      <w:numFmt w:val="bullet"/>
      <w:lvlText w:val="o"/>
      <w:lvlJc w:val="start"/>
      <w:pPr>
        <w:ind w:start="305pt" w:hanging="18pt"/>
      </w:pPr>
      <w:rPr>
        <w:rFonts w:ascii="Courier New" w:hAnsi="Courier New" w:cs="Courier New" w:hint="default"/>
      </w:rPr>
    </w:lvl>
    <w:lvl w:ilvl="8" w:tplc="041F0005" w:tentative="1">
      <w:start w:val="1"/>
      <w:numFmt w:val="bullet"/>
      <w:lvlText w:val=""/>
      <w:lvlJc w:val="start"/>
      <w:pPr>
        <w:ind w:start="341pt" w:hanging="18pt"/>
      </w:pPr>
      <w:rPr>
        <w:rFonts w:ascii="Wingdings" w:hAnsi="Wingdings" w:hint="default"/>
      </w:rPr>
    </w:lvl>
  </w:abstractNum>
  <w:abstractNum w:abstractNumId="13" w15:restartNumberingAfterBreak="0">
    <w:nsid w:val="0A520B1A"/>
    <w:multiLevelType w:val="hybridMultilevel"/>
    <w:tmpl w:val="3EBC284A"/>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7264C3"/>
    <w:multiLevelType w:val="hybridMultilevel"/>
    <w:tmpl w:val="A008DB92"/>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06088646">
    <w:abstractNumId w:val="18"/>
  </w:num>
  <w:num w:numId="2" w16cid:durableId="1161193948">
    <w:abstractNumId w:val="23"/>
  </w:num>
  <w:num w:numId="3" w16cid:durableId="2001809512">
    <w:abstractNumId w:val="16"/>
  </w:num>
  <w:num w:numId="4" w16cid:durableId="734820037">
    <w:abstractNumId w:val="20"/>
  </w:num>
  <w:num w:numId="5" w16cid:durableId="1950578122">
    <w:abstractNumId w:val="20"/>
  </w:num>
  <w:num w:numId="6" w16cid:durableId="894439194">
    <w:abstractNumId w:val="20"/>
  </w:num>
  <w:num w:numId="7" w16cid:durableId="321397804">
    <w:abstractNumId w:val="20"/>
  </w:num>
  <w:num w:numId="8" w16cid:durableId="1193810778">
    <w:abstractNumId w:val="22"/>
  </w:num>
  <w:num w:numId="9" w16cid:durableId="1094865642">
    <w:abstractNumId w:val="24"/>
  </w:num>
  <w:num w:numId="10" w16cid:durableId="210075472">
    <w:abstractNumId w:val="19"/>
  </w:num>
  <w:num w:numId="11" w16cid:durableId="268050293">
    <w:abstractNumId w:val="15"/>
  </w:num>
  <w:num w:numId="12" w16cid:durableId="2006858066">
    <w:abstractNumId w:val="14"/>
  </w:num>
  <w:num w:numId="13" w16cid:durableId="20472210">
    <w:abstractNumId w:val="0"/>
  </w:num>
  <w:num w:numId="14" w16cid:durableId="1929074506">
    <w:abstractNumId w:val="10"/>
  </w:num>
  <w:num w:numId="15" w16cid:durableId="1929189935">
    <w:abstractNumId w:val="8"/>
  </w:num>
  <w:num w:numId="16" w16cid:durableId="441535375">
    <w:abstractNumId w:val="7"/>
  </w:num>
  <w:num w:numId="17" w16cid:durableId="1500778606">
    <w:abstractNumId w:val="6"/>
  </w:num>
  <w:num w:numId="18" w16cid:durableId="183831095">
    <w:abstractNumId w:val="5"/>
  </w:num>
  <w:num w:numId="19" w16cid:durableId="426657435">
    <w:abstractNumId w:val="9"/>
  </w:num>
  <w:num w:numId="20" w16cid:durableId="2070615640">
    <w:abstractNumId w:val="4"/>
  </w:num>
  <w:num w:numId="21" w16cid:durableId="2003315474">
    <w:abstractNumId w:val="3"/>
  </w:num>
  <w:num w:numId="22" w16cid:durableId="1350639073">
    <w:abstractNumId w:val="2"/>
  </w:num>
  <w:num w:numId="23" w16cid:durableId="1497450747">
    <w:abstractNumId w:val="1"/>
  </w:num>
  <w:num w:numId="24" w16cid:durableId="1365053676">
    <w:abstractNumId w:val="21"/>
  </w:num>
  <w:num w:numId="25" w16cid:durableId="1697924768">
    <w:abstractNumId w:val="17"/>
  </w:num>
  <w:num w:numId="26" w16cid:durableId="1796751947">
    <w:abstractNumId w:val="12"/>
  </w:num>
  <w:num w:numId="27" w16cid:durableId="826671707">
    <w:abstractNumId w:val="13"/>
  </w:num>
  <w:num w:numId="28" w16cid:durableId="167865340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167"/>
    <w:rsid w:val="00005599"/>
    <w:rsid w:val="0003214C"/>
    <w:rsid w:val="0003443C"/>
    <w:rsid w:val="0004781E"/>
    <w:rsid w:val="00054627"/>
    <w:rsid w:val="000755BC"/>
    <w:rsid w:val="0008758A"/>
    <w:rsid w:val="00090D45"/>
    <w:rsid w:val="00095D49"/>
    <w:rsid w:val="000A0076"/>
    <w:rsid w:val="000A24B1"/>
    <w:rsid w:val="000A33C2"/>
    <w:rsid w:val="000A4D1E"/>
    <w:rsid w:val="000B2613"/>
    <w:rsid w:val="000B3F65"/>
    <w:rsid w:val="000B5C32"/>
    <w:rsid w:val="000C1E68"/>
    <w:rsid w:val="000D3041"/>
    <w:rsid w:val="000D7D3D"/>
    <w:rsid w:val="00107CBC"/>
    <w:rsid w:val="00127C04"/>
    <w:rsid w:val="00156B92"/>
    <w:rsid w:val="00156E1F"/>
    <w:rsid w:val="00160C07"/>
    <w:rsid w:val="00162D5D"/>
    <w:rsid w:val="00166F4C"/>
    <w:rsid w:val="001678CE"/>
    <w:rsid w:val="001726BC"/>
    <w:rsid w:val="001A2EFD"/>
    <w:rsid w:val="001A3B3D"/>
    <w:rsid w:val="001A3F62"/>
    <w:rsid w:val="001A5828"/>
    <w:rsid w:val="001B632B"/>
    <w:rsid w:val="001B67DC"/>
    <w:rsid w:val="001C0DCD"/>
    <w:rsid w:val="001C73F0"/>
    <w:rsid w:val="001E2AC7"/>
    <w:rsid w:val="001F46FC"/>
    <w:rsid w:val="00200EDE"/>
    <w:rsid w:val="00221554"/>
    <w:rsid w:val="002254A9"/>
    <w:rsid w:val="00225A16"/>
    <w:rsid w:val="00226F56"/>
    <w:rsid w:val="00230741"/>
    <w:rsid w:val="00233D97"/>
    <w:rsid w:val="002347A2"/>
    <w:rsid w:val="0023535C"/>
    <w:rsid w:val="00244B63"/>
    <w:rsid w:val="00262B22"/>
    <w:rsid w:val="00263D91"/>
    <w:rsid w:val="002801E8"/>
    <w:rsid w:val="00284E49"/>
    <w:rsid w:val="002850E3"/>
    <w:rsid w:val="00293664"/>
    <w:rsid w:val="002B601B"/>
    <w:rsid w:val="002C2AB7"/>
    <w:rsid w:val="002C64F2"/>
    <w:rsid w:val="003009B2"/>
    <w:rsid w:val="003234DB"/>
    <w:rsid w:val="003273D7"/>
    <w:rsid w:val="00335009"/>
    <w:rsid w:val="00352CE2"/>
    <w:rsid w:val="00353058"/>
    <w:rsid w:val="00354FCF"/>
    <w:rsid w:val="003618E4"/>
    <w:rsid w:val="00362C04"/>
    <w:rsid w:val="0036455A"/>
    <w:rsid w:val="00364A93"/>
    <w:rsid w:val="00367698"/>
    <w:rsid w:val="00381FF0"/>
    <w:rsid w:val="003916D3"/>
    <w:rsid w:val="003A19E2"/>
    <w:rsid w:val="003A51CF"/>
    <w:rsid w:val="003A6216"/>
    <w:rsid w:val="003A6EEE"/>
    <w:rsid w:val="003B2B40"/>
    <w:rsid w:val="003B347F"/>
    <w:rsid w:val="003B4E04"/>
    <w:rsid w:val="003B5434"/>
    <w:rsid w:val="003B6501"/>
    <w:rsid w:val="003D0A64"/>
    <w:rsid w:val="003F0D1E"/>
    <w:rsid w:val="003F2E0B"/>
    <w:rsid w:val="003F5A08"/>
    <w:rsid w:val="003F5BC8"/>
    <w:rsid w:val="003F6800"/>
    <w:rsid w:val="00406F94"/>
    <w:rsid w:val="00411237"/>
    <w:rsid w:val="00415BCC"/>
    <w:rsid w:val="00420716"/>
    <w:rsid w:val="00425245"/>
    <w:rsid w:val="0043205C"/>
    <w:rsid w:val="004325FB"/>
    <w:rsid w:val="004432BA"/>
    <w:rsid w:val="00443C25"/>
    <w:rsid w:val="00444039"/>
    <w:rsid w:val="0044407E"/>
    <w:rsid w:val="00446A53"/>
    <w:rsid w:val="00447BB9"/>
    <w:rsid w:val="00447C10"/>
    <w:rsid w:val="0045453E"/>
    <w:rsid w:val="00457FF5"/>
    <w:rsid w:val="0046031D"/>
    <w:rsid w:val="004702CB"/>
    <w:rsid w:val="00471339"/>
    <w:rsid w:val="00471AB9"/>
    <w:rsid w:val="00472453"/>
    <w:rsid w:val="00472718"/>
    <w:rsid w:val="00473AC9"/>
    <w:rsid w:val="0048059B"/>
    <w:rsid w:val="00481532"/>
    <w:rsid w:val="00482A35"/>
    <w:rsid w:val="00484115"/>
    <w:rsid w:val="004A2152"/>
    <w:rsid w:val="004B7561"/>
    <w:rsid w:val="004C64DE"/>
    <w:rsid w:val="004D0915"/>
    <w:rsid w:val="004D6DE6"/>
    <w:rsid w:val="004D72B5"/>
    <w:rsid w:val="004E3898"/>
    <w:rsid w:val="004F4B85"/>
    <w:rsid w:val="004F6829"/>
    <w:rsid w:val="00506CBE"/>
    <w:rsid w:val="00513D41"/>
    <w:rsid w:val="00514BB1"/>
    <w:rsid w:val="0051507D"/>
    <w:rsid w:val="00515B29"/>
    <w:rsid w:val="00533A1D"/>
    <w:rsid w:val="00534B91"/>
    <w:rsid w:val="00534BCF"/>
    <w:rsid w:val="00535CD6"/>
    <w:rsid w:val="005370AB"/>
    <w:rsid w:val="00551B7F"/>
    <w:rsid w:val="0055572B"/>
    <w:rsid w:val="00557F4F"/>
    <w:rsid w:val="005641BB"/>
    <w:rsid w:val="0056610F"/>
    <w:rsid w:val="00575BCA"/>
    <w:rsid w:val="00586A04"/>
    <w:rsid w:val="005A10ED"/>
    <w:rsid w:val="005A24AF"/>
    <w:rsid w:val="005B0344"/>
    <w:rsid w:val="005B520E"/>
    <w:rsid w:val="005B5BF5"/>
    <w:rsid w:val="005C1D29"/>
    <w:rsid w:val="005E2800"/>
    <w:rsid w:val="00600123"/>
    <w:rsid w:val="00601F85"/>
    <w:rsid w:val="00605825"/>
    <w:rsid w:val="00605E0A"/>
    <w:rsid w:val="00612450"/>
    <w:rsid w:val="00616C8B"/>
    <w:rsid w:val="00623198"/>
    <w:rsid w:val="00623999"/>
    <w:rsid w:val="0062571A"/>
    <w:rsid w:val="0062724E"/>
    <w:rsid w:val="00645D22"/>
    <w:rsid w:val="00651A08"/>
    <w:rsid w:val="00652DAE"/>
    <w:rsid w:val="00653B98"/>
    <w:rsid w:val="00654204"/>
    <w:rsid w:val="00655F36"/>
    <w:rsid w:val="006625A0"/>
    <w:rsid w:val="00670434"/>
    <w:rsid w:val="0067174B"/>
    <w:rsid w:val="00681837"/>
    <w:rsid w:val="006A0D3E"/>
    <w:rsid w:val="006B6B66"/>
    <w:rsid w:val="006C5E20"/>
    <w:rsid w:val="006E5868"/>
    <w:rsid w:val="006E764E"/>
    <w:rsid w:val="006F6D3D"/>
    <w:rsid w:val="00705E8E"/>
    <w:rsid w:val="00715BEA"/>
    <w:rsid w:val="0072270F"/>
    <w:rsid w:val="0073059A"/>
    <w:rsid w:val="00740EEA"/>
    <w:rsid w:val="007468D1"/>
    <w:rsid w:val="0075481B"/>
    <w:rsid w:val="007602A6"/>
    <w:rsid w:val="007743BD"/>
    <w:rsid w:val="00792351"/>
    <w:rsid w:val="00794636"/>
    <w:rsid w:val="00794804"/>
    <w:rsid w:val="007A35DE"/>
    <w:rsid w:val="007A65D0"/>
    <w:rsid w:val="007B1782"/>
    <w:rsid w:val="007B33F1"/>
    <w:rsid w:val="007B6DDA"/>
    <w:rsid w:val="007C0308"/>
    <w:rsid w:val="007C2FF2"/>
    <w:rsid w:val="007C688F"/>
    <w:rsid w:val="007D6232"/>
    <w:rsid w:val="007F1D9D"/>
    <w:rsid w:val="007F1F99"/>
    <w:rsid w:val="007F768F"/>
    <w:rsid w:val="008027DE"/>
    <w:rsid w:val="00804C50"/>
    <w:rsid w:val="0080791D"/>
    <w:rsid w:val="0081643B"/>
    <w:rsid w:val="0082082F"/>
    <w:rsid w:val="008245F2"/>
    <w:rsid w:val="008259E3"/>
    <w:rsid w:val="00830E89"/>
    <w:rsid w:val="00833387"/>
    <w:rsid w:val="00836081"/>
    <w:rsid w:val="00836367"/>
    <w:rsid w:val="008619FD"/>
    <w:rsid w:val="00865781"/>
    <w:rsid w:val="00873603"/>
    <w:rsid w:val="00890123"/>
    <w:rsid w:val="00894C2A"/>
    <w:rsid w:val="00895C7F"/>
    <w:rsid w:val="008A2C7D"/>
    <w:rsid w:val="008A3409"/>
    <w:rsid w:val="008A4C69"/>
    <w:rsid w:val="008B61DB"/>
    <w:rsid w:val="008B6214"/>
    <w:rsid w:val="008B6524"/>
    <w:rsid w:val="008C054E"/>
    <w:rsid w:val="008C4B23"/>
    <w:rsid w:val="008E2484"/>
    <w:rsid w:val="008E4FA5"/>
    <w:rsid w:val="008E6CDF"/>
    <w:rsid w:val="008F6E2C"/>
    <w:rsid w:val="0090407B"/>
    <w:rsid w:val="00915FE5"/>
    <w:rsid w:val="009220F6"/>
    <w:rsid w:val="009254B1"/>
    <w:rsid w:val="009303D9"/>
    <w:rsid w:val="00933C64"/>
    <w:rsid w:val="00935F24"/>
    <w:rsid w:val="00951658"/>
    <w:rsid w:val="0095364C"/>
    <w:rsid w:val="00963336"/>
    <w:rsid w:val="00964310"/>
    <w:rsid w:val="00972203"/>
    <w:rsid w:val="009757EC"/>
    <w:rsid w:val="009A2974"/>
    <w:rsid w:val="009A62AB"/>
    <w:rsid w:val="009C7C0A"/>
    <w:rsid w:val="009E0062"/>
    <w:rsid w:val="009E65B9"/>
    <w:rsid w:val="009F1D79"/>
    <w:rsid w:val="00A03CBB"/>
    <w:rsid w:val="00A0412C"/>
    <w:rsid w:val="00A04365"/>
    <w:rsid w:val="00A04C2F"/>
    <w:rsid w:val="00A059B3"/>
    <w:rsid w:val="00A23637"/>
    <w:rsid w:val="00A2562E"/>
    <w:rsid w:val="00A43157"/>
    <w:rsid w:val="00A44C00"/>
    <w:rsid w:val="00A52620"/>
    <w:rsid w:val="00A60E30"/>
    <w:rsid w:val="00A86B43"/>
    <w:rsid w:val="00A90CDC"/>
    <w:rsid w:val="00AA1FFB"/>
    <w:rsid w:val="00AE3409"/>
    <w:rsid w:val="00AE443B"/>
    <w:rsid w:val="00AE5397"/>
    <w:rsid w:val="00B01967"/>
    <w:rsid w:val="00B05FD5"/>
    <w:rsid w:val="00B11A60"/>
    <w:rsid w:val="00B22613"/>
    <w:rsid w:val="00B31945"/>
    <w:rsid w:val="00B361E7"/>
    <w:rsid w:val="00B44A76"/>
    <w:rsid w:val="00B46A36"/>
    <w:rsid w:val="00B652E1"/>
    <w:rsid w:val="00B768D1"/>
    <w:rsid w:val="00B83B2C"/>
    <w:rsid w:val="00B97AA3"/>
    <w:rsid w:val="00BA1025"/>
    <w:rsid w:val="00BB3A8F"/>
    <w:rsid w:val="00BB5CD8"/>
    <w:rsid w:val="00BC3420"/>
    <w:rsid w:val="00BC3ED7"/>
    <w:rsid w:val="00BC5BF9"/>
    <w:rsid w:val="00BD16A4"/>
    <w:rsid w:val="00BD670B"/>
    <w:rsid w:val="00BE4A40"/>
    <w:rsid w:val="00BE7D3C"/>
    <w:rsid w:val="00BE7FE4"/>
    <w:rsid w:val="00BF06C1"/>
    <w:rsid w:val="00BF13C3"/>
    <w:rsid w:val="00BF5FF6"/>
    <w:rsid w:val="00BF60FA"/>
    <w:rsid w:val="00BF7C70"/>
    <w:rsid w:val="00C0207F"/>
    <w:rsid w:val="00C02F8A"/>
    <w:rsid w:val="00C07E55"/>
    <w:rsid w:val="00C16117"/>
    <w:rsid w:val="00C21872"/>
    <w:rsid w:val="00C259C7"/>
    <w:rsid w:val="00C271F1"/>
    <w:rsid w:val="00C3075A"/>
    <w:rsid w:val="00C3498E"/>
    <w:rsid w:val="00C37624"/>
    <w:rsid w:val="00C50F73"/>
    <w:rsid w:val="00C71790"/>
    <w:rsid w:val="00C9130A"/>
    <w:rsid w:val="00C919A4"/>
    <w:rsid w:val="00C966AF"/>
    <w:rsid w:val="00C974A1"/>
    <w:rsid w:val="00CA0A6F"/>
    <w:rsid w:val="00CA4392"/>
    <w:rsid w:val="00CB50FD"/>
    <w:rsid w:val="00CB7FFD"/>
    <w:rsid w:val="00CC393F"/>
    <w:rsid w:val="00CC69BE"/>
    <w:rsid w:val="00CD2849"/>
    <w:rsid w:val="00CE021A"/>
    <w:rsid w:val="00D03C38"/>
    <w:rsid w:val="00D16967"/>
    <w:rsid w:val="00D16A78"/>
    <w:rsid w:val="00D2176E"/>
    <w:rsid w:val="00D2679A"/>
    <w:rsid w:val="00D302C7"/>
    <w:rsid w:val="00D32880"/>
    <w:rsid w:val="00D34BBB"/>
    <w:rsid w:val="00D50B20"/>
    <w:rsid w:val="00D5337A"/>
    <w:rsid w:val="00D632BE"/>
    <w:rsid w:val="00D64B9F"/>
    <w:rsid w:val="00D72D06"/>
    <w:rsid w:val="00D7522C"/>
    <w:rsid w:val="00D7536F"/>
    <w:rsid w:val="00D7586F"/>
    <w:rsid w:val="00D76668"/>
    <w:rsid w:val="00D874F2"/>
    <w:rsid w:val="00D92B7A"/>
    <w:rsid w:val="00D97483"/>
    <w:rsid w:val="00DA2570"/>
    <w:rsid w:val="00DB4F84"/>
    <w:rsid w:val="00DC3CCA"/>
    <w:rsid w:val="00DD4293"/>
    <w:rsid w:val="00DE3610"/>
    <w:rsid w:val="00DF5D81"/>
    <w:rsid w:val="00DF6E5F"/>
    <w:rsid w:val="00E010F3"/>
    <w:rsid w:val="00E07383"/>
    <w:rsid w:val="00E074FF"/>
    <w:rsid w:val="00E159A7"/>
    <w:rsid w:val="00E16499"/>
    <w:rsid w:val="00E165BC"/>
    <w:rsid w:val="00E479E4"/>
    <w:rsid w:val="00E61E12"/>
    <w:rsid w:val="00E61FE4"/>
    <w:rsid w:val="00E67CF6"/>
    <w:rsid w:val="00E7596C"/>
    <w:rsid w:val="00E771DC"/>
    <w:rsid w:val="00E81381"/>
    <w:rsid w:val="00E83AD8"/>
    <w:rsid w:val="00E84E64"/>
    <w:rsid w:val="00E86E30"/>
    <w:rsid w:val="00E878F2"/>
    <w:rsid w:val="00E947E1"/>
    <w:rsid w:val="00E96C94"/>
    <w:rsid w:val="00EA2251"/>
    <w:rsid w:val="00EB6045"/>
    <w:rsid w:val="00EB635B"/>
    <w:rsid w:val="00EB733D"/>
    <w:rsid w:val="00ED0149"/>
    <w:rsid w:val="00ED4899"/>
    <w:rsid w:val="00ED5705"/>
    <w:rsid w:val="00ED5BE2"/>
    <w:rsid w:val="00EF7DE3"/>
    <w:rsid w:val="00F03103"/>
    <w:rsid w:val="00F042D5"/>
    <w:rsid w:val="00F06183"/>
    <w:rsid w:val="00F244BD"/>
    <w:rsid w:val="00F26F33"/>
    <w:rsid w:val="00F271DE"/>
    <w:rsid w:val="00F36B65"/>
    <w:rsid w:val="00F404F4"/>
    <w:rsid w:val="00F46325"/>
    <w:rsid w:val="00F50811"/>
    <w:rsid w:val="00F50A26"/>
    <w:rsid w:val="00F5453E"/>
    <w:rsid w:val="00F55C5A"/>
    <w:rsid w:val="00F627DA"/>
    <w:rsid w:val="00F6341E"/>
    <w:rsid w:val="00F6373C"/>
    <w:rsid w:val="00F665D2"/>
    <w:rsid w:val="00F7209F"/>
    <w:rsid w:val="00F724A9"/>
    <w:rsid w:val="00F7288F"/>
    <w:rsid w:val="00F7486D"/>
    <w:rsid w:val="00F77C54"/>
    <w:rsid w:val="00F80436"/>
    <w:rsid w:val="00F81B32"/>
    <w:rsid w:val="00F847A6"/>
    <w:rsid w:val="00F9441B"/>
    <w:rsid w:val="00FA2C2A"/>
    <w:rsid w:val="00FA4C32"/>
    <w:rsid w:val="00FA771B"/>
    <w:rsid w:val="00FC1206"/>
    <w:rsid w:val="00FE7114"/>
    <w:rsid w:val="00FF1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B0A7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HTMLncedenBiimlendirilmi">
    <w:name w:val="HTML Preformatted"/>
    <w:basedOn w:val="Normal"/>
    <w:link w:val="HTMLncedenBiimlendirilmiChar"/>
    <w:rsid w:val="008027DE"/>
    <w:rPr>
      <w:rFonts w:ascii="Consolas" w:hAnsi="Consolas"/>
    </w:rPr>
  </w:style>
  <w:style w:type="character" w:customStyle="1" w:styleId="HTMLncedenBiimlendirilmiChar">
    <w:name w:val="HTML Önceden Biçimlendirilmiş Char"/>
    <w:basedOn w:val="VarsaylanParagrafYazTipi"/>
    <w:link w:val="HTMLncedenBiimlendirilmi"/>
    <w:rsid w:val="008027DE"/>
    <w:rPr>
      <w:rFonts w:ascii="Consolas" w:hAnsi="Consolas"/>
    </w:rPr>
  </w:style>
  <w:style w:type="paragraph" w:styleId="ListeParagraf">
    <w:name w:val="List Paragraph"/>
    <w:basedOn w:val="Normal"/>
    <w:uiPriority w:val="34"/>
    <w:qFormat/>
    <w:rsid w:val="004F4B85"/>
    <w:pPr>
      <w:ind w:start="36pt"/>
      <w:contextualSpacing/>
    </w:pPr>
  </w:style>
  <w:style w:type="paragraph" w:styleId="NormalWeb">
    <w:name w:val="Normal (Web)"/>
    <w:basedOn w:val="Normal"/>
    <w:uiPriority w:val="99"/>
    <w:unhideWhenUsed/>
    <w:rsid w:val="00127C04"/>
    <w:pPr>
      <w:spacing w:before="5pt" w:beforeAutospacing="1" w:after="5pt" w:afterAutospacing="1"/>
      <w:jc w:val="start"/>
    </w:pPr>
    <w:rPr>
      <w:rFonts w:eastAsia="Times New Roman"/>
      <w:sz w:val="24"/>
      <w:szCs w:val="24"/>
      <w:lang w:val="tr-TR" w:eastAsia="tr-TR"/>
    </w:rPr>
  </w:style>
  <w:style w:type="character" w:customStyle="1" w:styleId="url">
    <w:name w:val="url"/>
    <w:basedOn w:val="VarsaylanParagrafYazTipi"/>
    <w:rsid w:val="00127C04"/>
  </w:style>
  <w:style w:type="character" w:styleId="Kpr">
    <w:name w:val="Hyperlink"/>
    <w:basedOn w:val="VarsaylanParagrafYazTipi"/>
    <w:rsid w:val="00D16967"/>
    <w:rPr>
      <w:color w:val="0563C1" w:themeColor="hyperlink"/>
      <w:u w:val="single"/>
    </w:rPr>
  </w:style>
  <w:style w:type="character" w:styleId="zmlenmeyenBahsetme">
    <w:name w:val="Unresolved Mention"/>
    <w:basedOn w:val="VarsaylanParagrafYazTipi"/>
    <w:uiPriority w:val="99"/>
    <w:semiHidden/>
    <w:unhideWhenUsed/>
    <w:rsid w:val="00D16967"/>
    <w:rPr>
      <w:color w:val="605E5C"/>
      <w:shd w:val="clear" w:color="auto" w:fill="E1DFDD"/>
    </w:rPr>
  </w:style>
  <w:style w:type="table" w:styleId="TabloKlavuzu">
    <w:name w:val="Table Grid"/>
    <w:basedOn w:val="NormalTablo"/>
    <w:rsid w:val="00A0412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9843">
      <w:bodyDiv w:val="1"/>
      <w:marLeft w:val="0pt"/>
      <w:marRight w:val="0pt"/>
      <w:marTop w:val="0pt"/>
      <w:marBottom w:val="0pt"/>
      <w:divBdr>
        <w:top w:val="none" w:sz="0" w:space="0" w:color="auto"/>
        <w:left w:val="none" w:sz="0" w:space="0" w:color="auto"/>
        <w:bottom w:val="none" w:sz="0" w:space="0" w:color="auto"/>
        <w:right w:val="none" w:sz="0" w:space="0" w:color="auto"/>
      </w:divBdr>
    </w:div>
    <w:div w:id="23482628">
      <w:bodyDiv w:val="1"/>
      <w:marLeft w:val="0pt"/>
      <w:marRight w:val="0pt"/>
      <w:marTop w:val="0pt"/>
      <w:marBottom w:val="0pt"/>
      <w:divBdr>
        <w:top w:val="none" w:sz="0" w:space="0" w:color="auto"/>
        <w:left w:val="none" w:sz="0" w:space="0" w:color="auto"/>
        <w:bottom w:val="none" w:sz="0" w:space="0" w:color="auto"/>
        <w:right w:val="none" w:sz="0" w:space="0" w:color="auto"/>
      </w:divBdr>
    </w:div>
    <w:div w:id="187569181">
      <w:bodyDiv w:val="1"/>
      <w:marLeft w:val="0pt"/>
      <w:marRight w:val="0pt"/>
      <w:marTop w:val="0pt"/>
      <w:marBottom w:val="0pt"/>
      <w:divBdr>
        <w:top w:val="none" w:sz="0" w:space="0" w:color="auto"/>
        <w:left w:val="none" w:sz="0" w:space="0" w:color="auto"/>
        <w:bottom w:val="none" w:sz="0" w:space="0" w:color="auto"/>
        <w:right w:val="none" w:sz="0" w:space="0" w:color="auto"/>
      </w:divBdr>
    </w:div>
    <w:div w:id="2502423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7388625">
          <w:marLeft w:val="-36pt"/>
          <w:marRight w:val="0pt"/>
          <w:marTop w:val="0pt"/>
          <w:marBottom w:val="0pt"/>
          <w:divBdr>
            <w:top w:val="none" w:sz="0" w:space="0" w:color="auto"/>
            <w:left w:val="none" w:sz="0" w:space="0" w:color="auto"/>
            <w:bottom w:val="none" w:sz="0" w:space="0" w:color="auto"/>
            <w:right w:val="none" w:sz="0" w:space="0" w:color="auto"/>
          </w:divBdr>
        </w:div>
      </w:divsChild>
    </w:div>
    <w:div w:id="272202571">
      <w:bodyDiv w:val="1"/>
      <w:marLeft w:val="0pt"/>
      <w:marRight w:val="0pt"/>
      <w:marTop w:val="0pt"/>
      <w:marBottom w:val="0pt"/>
      <w:divBdr>
        <w:top w:val="none" w:sz="0" w:space="0" w:color="auto"/>
        <w:left w:val="none" w:sz="0" w:space="0" w:color="auto"/>
        <w:bottom w:val="none" w:sz="0" w:space="0" w:color="auto"/>
        <w:right w:val="none" w:sz="0" w:space="0" w:color="auto"/>
      </w:divBdr>
    </w:div>
    <w:div w:id="545029160">
      <w:bodyDiv w:val="1"/>
      <w:marLeft w:val="0pt"/>
      <w:marRight w:val="0pt"/>
      <w:marTop w:val="0pt"/>
      <w:marBottom w:val="0pt"/>
      <w:divBdr>
        <w:top w:val="none" w:sz="0" w:space="0" w:color="auto"/>
        <w:left w:val="none" w:sz="0" w:space="0" w:color="auto"/>
        <w:bottom w:val="none" w:sz="0" w:space="0" w:color="auto"/>
        <w:right w:val="none" w:sz="0" w:space="0" w:color="auto"/>
      </w:divBdr>
    </w:div>
    <w:div w:id="547450843">
      <w:bodyDiv w:val="1"/>
      <w:marLeft w:val="0pt"/>
      <w:marRight w:val="0pt"/>
      <w:marTop w:val="0pt"/>
      <w:marBottom w:val="0pt"/>
      <w:divBdr>
        <w:top w:val="none" w:sz="0" w:space="0" w:color="auto"/>
        <w:left w:val="none" w:sz="0" w:space="0" w:color="auto"/>
        <w:bottom w:val="none" w:sz="0" w:space="0" w:color="auto"/>
        <w:right w:val="none" w:sz="0" w:space="0" w:color="auto"/>
      </w:divBdr>
    </w:div>
    <w:div w:id="598830212">
      <w:bodyDiv w:val="1"/>
      <w:marLeft w:val="0pt"/>
      <w:marRight w:val="0pt"/>
      <w:marTop w:val="0pt"/>
      <w:marBottom w:val="0pt"/>
      <w:divBdr>
        <w:top w:val="none" w:sz="0" w:space="0" w:color="auto"/>
        <w:left w:val="none" w:sz="0" w:space="0" w:color="auto"/>
        <w:bottom w:val="none" w:sz="0" w:space="0" w:color="auto"/>
        <w:right w:val="none" w:sz="0" w:space="0" w:color="auto"/>
      </w:divBdr>
    </w:div>
    <w:div w:id="601836771">
      <w:bodyDiv w:val="1"/>
      <w:marLeft w:val="0pt"/>
      <w:marRight w:val="0pt"/>
      <w:marTop w:val="0pt"/>
      <w:marBottom w:val="0pt"/>
      <w:divBdr>
        <w:top w:val="none" w:sz="0" w:space="0" w:color="auto"/>
        <w:left w:val="none" w:sz="0" w:space="0" w:color="auto"/>
        <w:bottom w:val="none" w:sz="0" w:space="0" w:color="auto"/>
        <w:right w:val="none" w:sz="0" w:space="0" w:color="auto"/>
      </w:divBdr>
    </w:div>
    <w:div w:id="613294902">
      <w:bodyDiv w:val="1"/>
      <w:marLeft w:val="0pt"/>
      <w:marRight w:val="0pt"/>
      <w:marTop w:val="0pt"/>
      <w:marBottom w:val="0pt"/>
      <w:divBdr>
        <w:top w:val="none" w:sz="0" w:space="0" w:color="auto"/>
        <w:left w:val="none" w:sz="0" w:space="0" w:color="auto"/>
        <w:bottom w:val="none" w:sz="0" w:space="0" w:color="auto"/>
        <w:right w:val="none" w:sz="0" w:space="0" w:color="auto"/>
      </w:divBdr>
    </w:div>
    <w:div w:id="766075307">
      <w:bodyDiv w:val="1"/>
      <w:marLeft w:val="0pt"/>
      <w:marRight w:val="0pt"/>
      <w:marTop w:val="0pt"/>
      <w:marBottom w:val="0pt"/>
      <w:divBdr>
        <w:top w:val="none" w:sz="0" w:space="0" w:color="auto"/>
        <w:left w:val="none" w:sz="0" w:space="0" w:color="auto"/>
        <w:bottom w:val="none" w:sz="0" w:space="0" w:color="auto"/>
        <w:right w:val="none" w:sz="0" w:space="0" w:color="auto"/>
      </w:divBdr>
    </w:div>
    <w:div w:id="768238696">
      <w:bodyDiv w:val="1"/>
      <w:marLeft w:val="0pt"/>
      <w:marRight w:val="0pt"/>
      <w:marTop w:val="0pt"/>
      <w:marBottom w:val="0pt"/>
      <w:divBdr>
        <w:top w:val="none" w:sz="0" w:space="0" w:color="auto"/>
        <w:left w:val="none" w:sz="0" w:space="0" w:color="auto"/>
        <w:bottom w:val="none" w:sz="0" w:space="0" w:color="auto"/>
        <w:right w:val="none" w:sz="0" w:space="0" w:color="auto"/>
      </w:divBdr>
    </w:div>
    <w:div w:id="795568995">
      <w:bodyDiv w:val="1"/>
      <w:marLeft w:val="0pt"/>
      <w:marRight w:val="0pt"/>
      <w:marTop w:val="0pt"/>
      <w:marBottom w:val="0pt"/>
      <w:divBdr>
        <w:top w:val="none" w:sz="0" w:space="0" w:color="auto"/>
        <w:left w:val="none" w:sz="0" w:space="0" w:color="auto"/>
        <w:bottom w:val="none" w:sz="0" w:space="0" w:color="auto"/>
        <w:right w:val="none" w:sz="0" w:space="0" w:color="auto"/>
      </w:divBdr>
    </w:div>
    <w:div w:id="8200035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9230779">
          <w:marLeft w:val="-36pt"/>
          <w:marRight w:val="0pt"/>
          <w:marTop w:val="0pt"/>
          <w:marBottom w:val="0pt"/>
          <w:divBdr>
            <w:top w:val="none" w:sz="0" w:space="0" w:color="auto"/>
            <w:left w:val="none" w:sz="0" w:space="0" w:color="auto"/>
            <w:bottom w:val="none" w:sz="0" w:space="0" w:color="auto"/>
            <w:right w:val="none" w:sz="0" w:space="0" w:color="auto"/>
          </w:divBdr>
        </w:div>
      </w:divsChild>
    </w:div>
    <w:div w:id="833378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1297477">
          <w:marLeft w:val="-36pt"/>
          <w:marRight w:val="0pt"/>
          <w:marTop w:val="0pt"/>
          <w:marBottom w:val="0pt"/>
          <w:divBdr>
            <w:top w:val="none" w:sz="0" w:space="0" w:color="auto"/>
            <w:left w:val="none" w:sz="0" w:space="0" w:color="auto"/>
            <w:bottom w:val="none" w:sz="0" w:space="0" w:color="auto"/>
            <w:right w:val="none" w:sz="0" w:space="0" w:color="auto"/>
          </w:divBdr>
        </w:div>
      </w:divsChild>
    </w:div>
    <w:div w:id="835264884">
      <w:bodyDiv w:val="1"/>
      <w:marLeft w:val="0pt"/>
      <w:marRight w:val="0pt"/>
      <w:marTop w:val="0pt"/>
      <w:marBottom w:val="0pt"/>
      <w:divBdr>
        <w:top w:val="none" w:sz="0" w:space="0" w:color="auto"/>
        <w:left w:val="none" w:sz="0" w:space="0" w:color="auto"/>
        <w:bottom w:val="none" w:sz="0" w:space="0" w:color="auto"/>
        <w:right w:val="none" w:sz="0" w:space="0" w:color="auto"/>
      </w:divBdr>
    </w:div>
    <w:div w:id="858393046">
      <w:bodyDiv w:val="1"/>
      <w:marLeft w:val="0pt"/>
      <w:marRight w:val="0pt"/>
      <w:marTop w:val="0pt"/>
      <w:marBottom w:val="0pt"/>
      <w:divBdr>
        <w:top w:val="none" w:sz="0" w:space="0" w:color="auto"/>
        <w:left w:val="none" w:sz="0" w:space="0" w:color="auto"/>
        <w:bottom w:val="none" w:sz="0" w:space="0" w:color="auto"/>
        <w:right w:val="none" w:sz="0" w:space="0" w:color="auto"/>
      </w:divBdr>
    </w:div>
    <w:div w:id="905069428">
      <w:bodyDiv w:val="1"/>
      <w:marLeft w:val="0pt"/>
      <w:marRight w:val="0pt"/>
      <w:marTop w:val="0pt"/>
      <w:marBottom w:val="0pt"/>
      <w:divBdr>
        <w:top w:val="none" w:sz="0" w:space="0" w:color="auto"/>
        <w:left w:val="none" w:sz="0" w:space="0" w:color="auto"/>
        <w:bottom w:val="none" w:sz="0" w:space="0" w:color="auto"/>
        <w:right w:val="none" w:sz="0" w:space="0" w:color="auto"/>
      </w:divBdr>
    </w:div>
    <w:div w:id="940840306">
      <w:bodyDiv w:val="1"/>
      <w:marLeft w:val="0pt"/>
      <w:marRight w:val="0pt"/>
      <w:marTop w:val="0pt"/>
      <w:marBottom w:val="0pt"/>
      <w:divBdr>
        <w:top w:val="none" w:sz="0" w:space="0" w:color="auto"/>
        <w:left w:val="none" w:sz="0" w:space="0" w:color="auto"/>
        <w:bottom w:val="none" w:sz="0" w:space="0" w:color="auto"/>
        <w:right w:val="none" w:sz="0" w:space="0" w:color="auto"/>
      </w:divBdr>
    </w:div>
    <w:div w:id="1001197945">
      <w:bodyDiv w:val="1"/>
      <w:marLeft w:val="0pt"/>
      <w:marRight w:val="0pt"/>
      <w:marTop w:val="0pt"/>
      <w:marBottom w:val="0pt"/>
      <w:divBdr>
        <w:top w:val="none" w:sz="0" w:space="0" w:color="auto"/>
        <w:left w:val="none" w:sz="0" w:space="0" w:color="auto"/>
        <w:bottom w:val="none" w:sz="0" w:space="0" w:color="auto"/>
        <w:right w:val="none" w:sz="0" w:space="0" w:color="auto"/>
      </w:divBdr>
    </w:div>
    <w:div w:id="1102456898">
      <w:bodyDiv w:val="1"/>
      <w:marLeft w:val="0pt"/>
      <w:marRight w:val="0pt"/>
      <w:marTop w:val="0pt"/>
      <w:marBottom w:val="0pt"/>
      <w:divBdr>
        <w:top w:val="none" w:sz="0" w:space="0" w:color="auto"/>
        <w:left w:val="none" w:sz="0" w:space="0" w:color="auto"/>
        <w:bottom w:val="none" w:sz="0" w:space="0" w:color="auto"/>
        <w:right w:val="none" w:sz="0" w:space="0" w:color="auto"/>
      </w:divBdr>
    </w:div>
    <w:div w:id="1185703348">
      <w:bodyDiv w:val="1"/>
      <w:marLeft w:val="0pt"/>
      <w:marRight w:val="0pt"/>
      <w:marTop w:val="0pt"/>
      <w:marBottom w:val="0pt"/>
      <w:divBdr>
        <w:top w:val="none" w:sz="0" w:space="0" w:color="auto"/>
        <w:left w:val="none" w:sz="0" w:space="0" w:color="auto"/>
        <w:bottom w:val="none" w:sz="0" w:space="0" w:color="auto"/>
        <w:right w:val="none" w:sz="0" w:space="0" w:color="auto"/>
      </w:divBdr>
    </w:div>
    <w:div w:id="1202085032">
      <w:bodyDiv w:val="1"/>
      <w:marLeft w:val="0pt"/>
      <w:marRight w:val="0pt"/>
      <w:marTop w:val="0pt"/>
      <w:marBottom w:val="0pt"/>
      <w:divBdr>
        <w:top w:val="none" w:sz="0" w:space="0" w:color="auto"/>
        <w:left w:val="none" w:sz="0" w:space="0" w:color="auto"/>
        <w:bottom w:val="none" w:sz="0" w:space="0" w:color="auto"/>
        <w:right w:val="none" w:sz="0" w:space="0" w:color="auto"/>
      </w:divBdr>
    </w:div>
    <w:div w:id="1212038536">
      <w:bodyDiv w:val="1"/>
      <w:marLeft w:val="0pt"/>
      <w:marRight w:val="0pt"/>
      <w:marTop w:val="0pt"/>
      <w:marBottom w:val="0pt"/>
      <w:divBdr>
        <w:top w:val="none" w:sz="0" w:space="0" w:color="auto"/>
        <w:left w:val="none" w:sz="0" w:space="0" w:color="auto"/>
        <w:bottom w:val="none" w:sz="0" w:space="0" w:color="auto"/>
        <w:right w:val="none" w:sz="0" w:space="0" w:color="auto"/>
      </w:divBdr>
    </w:div>
    <w:div w:id="1319115372">
      <w:bodyDiv w:val="1"/>
      <w:marLeft w:val="0pt"/>
      <w:marRight w:val="0pt"/>
      <w:marTop w:val="0pt"/>
      <w:marBottom w:val="0pt"/>
      <w:divBdr>
        <w:top w:val="none" w:sz="0" w:space="0" w:color="auto"/>
        <w:left w:val="none" w:sz="0" w:space="0" w:color="auto"/>
        <w:bottom w:val="none" w:sz="0" w:space="0" w:color="auto"/>
        <w:right w:val="none" w:sz="0" w:space="0" w:color="auto"/>
      </w:divBdr>
    </w:div>
    <w:div w:id="1359888676">
      <w:bodyDiv w:val="1"/>
      <w:marLeft w:val="0pt"/>
      <w:marRight w:val="0pt"/>
      <w:marTop w:val="0pt"/>
      <w:marBottom w:val="0pt"/>
      <w:divBdr>
        <w:top w:val="none" w:sz="0" w:space="0" w:color="auto"/>
        <w:left w:val="none" w:sz="0" w:space="0" w:color="auto"/>
        <w:bottom w:val="none" w:sz="0" w:space="0" w:color="auto"/>
        <w:right w:val="none" w:sz="0" w:space="0" w:color="auto"/>
      </w:divBdr>
    </w:div>
    <w:div w:id="1362822507">
      <w:bodyDiv w:val="1"/>
      <w:marLeft w:val="0pt"/>
      <w:marRight w:val="0pt"/>
      <w:marTop w:val="0pt"/>
      <w:marBottom w:val="0pt"/>
      <w:divBdr>
        <w:top w:val="none" w:sz="0" w:space="0" w:color="auto"/>
        <w:left w:val="none" w:sz="0" w:space="0" w:color="auto"/>
        <w:bottom w:val="none" w:sz="0" w:space="0" w:color="auto"/>
        <w:right w:val="none" w:sz="0" w:space="0" w:color="auto"/>
      </w:divBdr>
    </w:div>
    <w:div w:id="1381174275">
      <w:bodyDiv w:val="1"/>
      <w:marLeft w:val="0pt"/>
      <w:marRight w:val="0pt"/>
      <w:marTop w:val="0pt"/>
      <w:marBottom w:val="0pt"/>
      <w:divBdr>
        <w:top w:val="none" w:sz="0" w:space="0" w:color="auto"/>
        <w:left w:val="none" w:sz="0" w:space="0" w:color="auto"/>
        <w:bottom w:val="none" w:sz="0" w:space="0" w:color="auto"/>
        <w:right w:val="none" w:sz="0" w:space="0" w:color="auto"/>
      </w:divBdr>
    </w:div>
    <w:div w:id="1417751280">
      <w:bodyDiv w:val="1"/>
      <w:marLeft w:val="0pt"/>
      <w:marRight w:val="0pt"/>
      <w:marTop w:val="0pt"/>
      <w:marBottom w:val="0pt"/>
      <w:divBdr>
        <w:top w:val="none" w:sz="0" w:space="0" w:color="auto"/>
        <w:left w:val="none" w:sz="0" w:space="0" w:color="auto"/>
        <w:bottom w:val="none" w:sz="0" w:space="0" w:color="auto"/>
        <w:right w:val="none" w:sz="0" w:space="0" w:color="auto"/>
      </w:divBdr>
    </w:div>
    <w:div w:id="1480001653">
      <w:bodyDiv w:val="1"/>
      <w:marLeft w:val="0pt"/>
      <w:marRight w:val="0pt"/>
      <w:marTop w:val="0pt"/>
      <w:marBottom w:val="0pt"/>
      <w:divBdr>
        <w:top w:val="none" w:sz="0" w:space="0" w:color="auto"/>
        <w:left w:val="none" w:sz="0" w:space="0" w:color="auto"/>
        <w:bottom w:val="none" w:sz="0" w:space="0" w:color="auto"/>
        <w:right w:val="none" w:sz="0" w:space="0" w:color="auto"/>
      </w:divBdr>
    </w:div>
    <w:div w:id="1571580627">
      <w:bodyDiv w:val="1"/>
      <w:marLeft w:val="0pt"/>
      <w:marRight w:val="0pt"/>
      <w:marTop w:val="0pt"/>
      <w:marBottom w:val="0pt"/>
      <w:divBdr>
        <w:top w:val="none" w:sz="0" w:space="0" w:color="auto"/>
        <w:left w:val="none" w:sz="0" w:space="0" w:color="auto"/>
        <w:bottom w:val="none" w:sz="0" w:space="0" w:color="auto"/>
        <w:right w:val="none" w:sz="0" w:space="0" w:color="auto"/>
      </w:divBdr>
    </w:div>
    <w:div w:id="1584994001">
      <w:bodyDiv w:val="1"/>
      <w:marLeft w:val="0pt"/>
      <w:marRight w:val="0pt"/>
      <w:marTop w:val="0pt"/>
      <w:marBottom w:val="0pt"/>
      <w:divBdr>
        <w:top w:val="none" w:sz="0" w:space="0" w:color="auto"/>
        <w:left w:val="none" w:sz="0" w:space="0" w:color="auto"/>
        <w:bottom w:val="none" w:sz="0" w:space="0" w:color="auto"/>
        <w:right w:val="none" w:sz="0" w:space="0" w:color="auto"/>
      </w:divBdr>
    </w:div>
    <w:div w:id="1661419763">
      <w:bodyDiv w:val="1"/>
      <w:marLeft w:val="0pt"/>
      <w:marRight w:val="0pt"/>
      <w:marTop w:val="0pt"/>
      <w:marBottom w:val="0pt"/>
      <w:divBdr>
        <w:top w:val="none" w:sz="0" w:space="0" w:color="auto"/>
        <w:left w:val="none" w:sz="0" w:space="0" w:color="auto"/>
        <w:bottom w:val="none" w:sz="0" w:space="0" w:color="auto"/>
        <w:right w:val="none" w:sz="0" w:space="0" w:color="auto"/>
      </w:divBdr>
    </w:div>
    <w:div w:id="17249385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9855026">
          <w:marLeft w:val="-36pt"/>
          <w:marRight w:val="0pt"/>
          <w:marTop w:val="0pt"/>
          <w:marBottom w:val="0pt"/>
          <w:divBdr>
            <w:top w:val="none" w:sz="0" w:space="0" w:color="auto"/>
            <w:left w:val="none" w:sz="0" w:space="0" w:color="auto"/>
            <w:bottom w:val="none" w:sz="0" w:space="0" w:color="auto"/>
            <w:right w:val="none" w:sz="0" w:space="0" w:color="auto"/>
          </w:divBdr>
        </w:div>
      </w:divsChild>
    </w:div>
    <w:div w:id="1735466973">
      <w:bodyDiv w:val="1"/>
      <w:marLeft w:val="0pt"/>
      <w:marRight w:val="0pt"/>
      <w:marTop w:val="0pt"/>
      <w:marBottom w:val="0pt"/>
      <w:divBdr>
        <w:top w:val="none" w:sz="0" w:space="0" w:color="auto"/>
        <w:left w:val="none" w:sz="0" w:space="0" w:color="auto"/>
        <w:bottom w:val="none" w:sz="0" w:space="0" w:color="auto"/>
        <w:right w:val="none" w:sz="0" w:space="0" w:color="auto"/>
      </w:divBdr>
    </w:div>
    <w:div w:id="1748726326">
      <w:bodyDiv w:val="1"/>
      <w:marLeft w:val="0pt"/>
      <w:marRight w:val="0pt"/>
      <w:marTop w:val="0pt"/>
      <w:marBottom w:val="0pt"/>
      <w:divBdr>
        <w:top w:val="none" w:sz="0" w:space="0" w:color="auto"/>
        <w:left w:val="none" w:sz="0" w:space="0" w:color="auto"/>
        <w:bottom w:val="none" w:sz="0" w:space="0" w:color="auto"/>
        <w:right w:val="none" w:sz="0" w:space="0" w:color="auto"/>
      </w:divBdr>
    </w:div>
    <w:div w:id="1782725371">
      <w:bodyDiv w:val="1"/>
      <w:marLeft w:val="0pt"/>
      <w:marRight w:val="0pt"/>
      <w:marTop w:val="0pt"/>
      <w:marBottom w:val="0pt"/>
      <w:divBdr>
        <w:top w:val="none" w:sz="0" w:space="0" w:color="auto"/>
        <w:left w:val="none" w:sz="0" w:space="0" w:color="auto"/>
        <w:bottom w:val="none" w:sz="0" w:space="0" w:color="auto"/>
        <w:right w:val="none" w:sz="0" w:space="0" w:color="auto"/>
      </w:divBdr>
    </w:div>
    <w:div w:id="1790395615">
      <w:bodyDiv w:val="1"/>
      <w:marLeft w:val="0pt"/>
      <w:marRight w:val="0pt"/>
      <w:marTop w:val="0pt"/>
      <w:marBottom w:val="0pt"/>
      <w:divBdr>
        <w:top w:val="none" w:sz="0" w:space="0" w:color="auto"/>
        <w:left w:val="none" w:sz="0" w:space="0" w:color="auto"/>
        <w:bottom w:val="none" w:sz="0" w:space="0" w:color="auto"/>
        <w:right w:val="none" w:sz="0" w:space="0" w:color="auto"/>
      </w:divBdr>
    </w:div>
    <w:div w:id="1823424161">
      <w:bodyDiv w:val="1"/>
      <w:marLeft w:val="0pt"/>
      <w:marRight w:val="0pt"/>
      <w:marTop w:val="0pt"/>
      <w:marBottom w:val="0pt"/>
      <w:divBdr>
        <w:top w:val="none" w:sz="0" w:space="0" w:color="auto"/>
        <w:left w:val="none" w:sz="0" w:space="0" w:color="auto"/>
        <w:bottom w:val="none" w:sz="0" w:space="0" w:color="auto"/>
        <w:right w:val="none" w:sz="0" w:space="0" w:color="auto"/>
      </w:divBdr>
    </w:div>
    <w:div w:id="1825006947">
      <w:bodyDiv w:val="1"/>
      <w:marLeft w:val="0pt"/>
      <w:marRight w:val="0pt"/>
      <w:marTop w:val="0pt"/>
      <w:marBottom w:val="0pt"/>
      <w:divBdr>
        <w:top w:val="none" w:sz="0" w:space="0" w:color="auto"/>
        <w:left w:val="none" w:sz="0" w:space="0" w:color="auto"/>
        <w:bottom w:val="none" w:sz="0" w:space="0" w:color="auto"/>
        <w:right w:val="none" w:sz="0" w:space="0" w:color="auto"/>
      </w:divBdr>
    </w:div>
    <w:div w:id="1956211318">
      <w:bodyDiv w:val="1"/>
      <w:marLeft w:val="0pt"/>
      <w:marRight w:val="0pt"/>
      <w:marTop w:val="0pt"/>
      <w:marBottom w:val="0pt"/>
      <w:divBdr>
        <w:top w:val="none" w:sz="0" w:space="0" w:color="auto"/>
        <w:left w:val="none" w:sz="0" w:space="0" w:color="auto"/>
        <w:bottom w:val="none" w:sz="0" w:space="0" w:color="auto"/>
        <w:right w:val="none" w:sz="0" w:space="0" w:color="auto"/>
      </w:divBdr>
    </w:div>
    <w:div w:id="1995600994">
      <w:bodyDiv w:val="1"/>
      <w:marLeft w:val="0pt"/>
      <w:marRight w:val="0pt"/>
      <w:marTop w:val="0pt"/>
      <w:marBottom w:val="0pt"/>
      <w:divBdr>
        <w:top w:val="none" w:sz="0" w:space="0" w:color="auto"/>
        <w:left w:val="none" w:sz="0" w:space="0" w:color="auto"/>
        <w:bottom w:val="none" w:sz="0" w:space="0" w:color="auto"/>
        <w:right w:val="none" w:sz="0" w:space="0" w:color="auto"/>
      </w:divBdr>
    </w:div>
    <w:div w:id="20149889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21" Type="http://purl.oclc.org/ooxml/officeDocument/relationships/image" Target="media/image13.png"/><Relationship Id="rId34" Type="http://purl.oclc.org/ooxml/officeDocument/relationships/image" Target="media/image26.png"/><Relationship Id="rId42" Type="http://purl.oclc.org/ooxml/officeDocument/relationships/theme" Target="theme/theme1.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41"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hyperlink" Target="https://oec.world/en/profile/hs/dried-apricots"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429ADFA-61FE-4D28-BDE2-66892266FA5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393</TotalTime>
  <Pages>9</Pages>
  <Words>2806</Words>
  <Characters>15998</Characters>
  <Application>Microsoft Office Word</Application>
  <DocSecurity>0</DocSecurity>
  <Lines>133</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İpek Sarıhan</cp:lastModifiedBy>
  <cp:revision>285</cp:revision>
  <dcterms:created xsi:type="dcterms:W3CDTF">2025-01-18T04:09:00Z</dcterms:created>
  <dcterms:modified xsi:type="dcterms:W3CDTF">2025-01-18T20:27:00Z</dcterms:modified>
</cp:coreProperties>
</file>