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header1.xml" ContentType="application/vnd.openxmlformats-officedocument.wordprocessingml.header+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bCs/>
          <w:i/>
          <w:i/>
          <w:iCs/>
          <w:sz w:val="24"/>
          <w:szCs w:val="24"/>
        </w:rPr>
      </w:pPr>
      <w:r>
        <w:rPr>
          <w:rFonts w:cs="Times New Roman" w:ascii="Times New Roman" w:hAnsi="Times New Roman"/>
          <w:b/>
          <w:bCs/>
          <w:i/>
          <w:iCs/>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T</w:t>
      </w:r>
      <w:r>
        <w:rPr>
          <w:rFonts w:cs="Times New Roman" w:ascii="Times New Roman" w:hAnsi="Times New Roman"/>
          <w:sz w:val="24"/>
          <w:szCs w:val="24"/>
        </w:rPr>
        <w:t xml:space="preserve">his capstone project </w:t>
      </w:r>
      <w:r>
        <w:rPr>
          <w:rFonts w:cs="Times New Roman" w:ascii="Times New Roman" w:hAnsi="Times New Roman"/>
          <w:sz w:val="24"/>
          <w:szCs w:val="24"/>
        </w:rPr>
        <w:t>demonstrates ability to:</w:t>
      </w:r>
      <w:r>
        <w:rPr>
          <w:rFonts w:cs="Times New Roman" w:ascii="Times New Roman" w:hAnsi="Times New Roman"/>
          <w:sz w:val="24"/>
          <w:szCs w:val="24"/>
        </w:rPr>
        <w:t xml:space="preserve">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-Design a V</w:t>
      </w:r>
      <w:r>
        <w:rPr>
          <w:rFonts w:cs="Times New Roman" w:ascii="Times New Roman" w:hAnsi="Times New Roman"/>
          <w:sz w:val="24"/>
          <w:szCs w:val="24"/>
        </w:rPr>
        <w:t xml:space="preserve">ariable </w:t>
      </w:r>
      <w:r>
        <w:rPr>
          <w:rFonts w:cs="Times New Roman" w:ascii="Times New Roman" w:hAnsi="Times New Roman"/>
          <w:sz w:val="24"/>
          <w:szCs w:val="24"/>
        </w:rPr>
        <w:t>L</w:t>
      </w:r>
      <w:r>
        <w:rPr>
          <w:rFonts w:cs="Times New Roman" w:ascii="Times New Roman" w:hAnsi="Times New Roman"/>
          <w:sz w:val="24"/>
          <w:szCs w:val="24"/>
        </w:rPr>
        <w:t xml:space="preserve">ength </w:t>
      </w:r>
      <w:r>
        <w:rPr>
          <w:rFonts w:cs="Times New Roman" w:ascii="Times New Roman" w:hAnsi="Times New Roman"/>
          <w:sz w:val="24"/>
          <w:szCs w:val="24"/>
        </w:rPr>
        <w:t>S</w:t>
      </w:r>
      <w:r>
        <w:rPr>
          <w:rFonts w:cs="Times New Roman" w:ascii="Times New Roman" w:hAnsi="Times New Roman"/>
          <w:sz w:val="24"/>
          <w:szCs w:val="24"/>
        </w:rPr>
        <w:t xml:space="preserve">ubnet </w:t>
      </w:r>
      <w:r>
        <w:rPr>
          <w:rFonts w:cs="Times New Roman" w:ascii="Times New Roman" w:hAnsi="Times New Roman"/>
          <w:sz w:val="24"/>
          <w:szCs w:val="24"/>
        </w:rPr>
        <w:t>M</w:t>
      </w:r>
      <w:r>
        <w:rPr>
          <w:rFonts w:cs="Times New Roman" w:ascii="Times New Roman" w:hAnsi="Times New Roman"/>
          <w:sz w:val="24"/>
          <w:szCs w:val="24"/>
        </w:rPr>
        <w:t>asking</w:t>
      </w:r>
      <w:r>
        <w:rPr>
          <w:rFonts w:cs="Times New Roman" w:ascii="Times New Roman" w:hAnsi="Times New Roman"/>
          <w:sz w:val="24"/>
          <w:szCs w:val="24"/>
        </w:rPr>
        <w:t xml:space="preserve"> addressing scheme</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-Configure DHCPv4 and DHCPv6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-Configure VLANs</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-Configure EtherChannel</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-Configure HSRP</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-Configure switch security</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-Configure OSPFv2 and static routes</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-GRE Tunnel</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-Configure a Wireless LAN</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-Configure ACLs to secure the network.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Scenario</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You are a network engineer for your small to medium sized business. You and your team have been assigned to design a dual-stack network that uses the OSPFv2 and static routing. The network consists of two branch routers that are connected to a headquarters router. Branch-1 routers consist of a switched network containing multiple VLANs and HSRP. Branch-2 router consists of a dual stack network and a network with 3 VLANs configured on a multilayer switch. A wireless router on HQ provides connectivity for the mobile sales staff. You will set up the topology in packet tracer as shown below.</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center"/>
        <w:rPr>
          <w:rFonts w:ascii="Times New Roman" w:hAnsi="Times New Roman" w:cs="Times New Roman"/>
          <w:b/>
          <w:bCs/>
          <w:sz w:val="24"/>
          <w:szCs w:val="24"/>
        </w:rPr>
      </w:pPr>
      <w:r>
        <w:rPr/>
        <w:drawing>
          <wp:inline distT="0" distB="0" distL="0" distR="0">
            <wp:extent cx="6343650" cy="3225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343650" cy="3225165"/>
                    </a:xfrm>
                    <a:prstGeom prst="rect">
                      <a:avLst/>
                    </a:prstGeom>
                    <a:noFill/>
                  </pic:spPr>
                </pic:pic>
              </a:graphicData>
            </a:graphic>
          </wp:inline>
        </w:drawing>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Network equipment</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1. Five routers</w:t>
        <w:tab/>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a. One headquarters router</w:t>
        <w:tab/>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b. Two routers for Branch 1</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c. Branch 2 router model 2911</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d. Off Site Router</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2. HQ WAP to provide connections for Mobile Sales staff</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3. Five switches</w:t>
        <w:tab/>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a. Two switches to support redundancy and EtherChannel</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b. One switch to support each of the LANs in the dual stack network.</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c. One switch to support the outside network.</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 xml:space="preserve">4. One multilayer switch (Model 3560) to support VLANs and IPv6.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 xml:space="preserve">Network information </w:t>
      </w:r>
    </w:p>
    <w:p>
      <w:pPr>
        <w:pStyle w:val="Normal"/>
        <w:shd w:val="clear" w:color="auto" w:fill="E2EFD9" w:themeFill="accent6" w:themeFillTint="33"/>
        <w:spacing w:lineRule="auto" w:line="240" w:before="0" w:after="0"/>
        <w:rPr>
          <w:rFonts w:ascii="Times New Roman" w:hAnsi="Times New Roman" w:cs="Times New Roman"/>
          <w:sz w:val="24"/>
          <w:szCs w:val="24"/>
        </w:rPr>
      </w:pPr>
      <w:r>
        <w:rPr>
          <w:rFonts w:cs="Times New Roman" w:ascii="Times New Roman" w:hAnsi="Times New Roman"/>
          <w:sz w:val="24"/>
          <w:szCs w:val="24"/>
        </w:rPr>
        <w:tab/>
        <w:t xml:space="preserve">1. VLANs and addressing on BR2-DualStack. Network will use </w:t>
      </w:r>
      <w:r>
        <w:rPr>
          <w:rFonts w:cs="Times New Roman" w:ascii="Times New Roman" w:hAnsi="Times New Roman"/>
          <w:b/>
          <w:bCs/>
          <w:sz w:val="24"/>
          <w:szCs w:val="24"/>
        </w:rPr>
        <w:t>10.128.0.0/20</w:t>
      </w:r>
      <w:r>
        <w:rPr>
          <w:rFonts w:cs="Times New Roman" w:ascii="Times New Roman" w:hAnsi="Times New Roman"/>
          <w:sz w:val="24"/>
          <w:szCs w:val="24"/>
        </w:rPr>
        <w:t xml:space="preserve"> for subnetting. End devices will be assigned addresses via DHCP, DHCPv6 stateless and SLAAC (for R&amp;D devices).  Intermediary devices will use static IP addressing. </w:t>
      </w:r>
    </w:p>
    <w:p>
      <w:pPr>
        <w:pStyle w:val="Normal"/>
        <w:shd w:val="clear" w:color="auto" w:fill="E2EFD9" w:themeFill="accent6" w:themeFillTint="33"/>
        <w:spacing w:lineRule="auto" w:line="240" w:before="0" w:after="0"/>
        <w:ind w:firstLine="720" w:start="720"/>
        <w:rPr>
          <w:rFonts w:ascii="Times New Roman" w:hAnsi="Times New Roman" w:cs="Times New Roman"/>
          <w:sz w:val="24"/>
          <w:szCs w:val="24"/>
        </w:rPr>
      </w:pPr>
      <w:r>
        <w:rPr>
          <w:rFonts w:cs="Times New Roman" w:ascii="Times New Roman" w:hAnsi="Times New Roman"/>
          <w:sz w:val="24"/>
          <w:szCs w:val="24"/>
        </w:rPr>
        <w:t>a. R&amp;D network—1000 hosts.  VLANs 100, 105, 110, 115 and 120 will be further subnetted from that addressing block.</w:t>
      </w:r>
    </w:p>
    <w:p>
      <w:pPr>
        <w:pStyle w:val="Normal"/>
        <w:shd w:val="clear" w:color="auto" w:fill="E2EFD9" w:themeFill="accent6" w:themeFillTint="33"/>
        <w:spacing w:lineRule="auto" w:line="240" w:before="0" w:after="0"/>
        <w:ind w:firstLine="720" w:start="720"/>
        <w:rPr>
          <w:rFonts w:ascii="Times New Roman" w:hAnsi="Times New Roman" w:cs="Times New Roman"/>
          <w:sz w:val="24"/>
          <w:szCs w:val="24"/>
        </w:rPr>
      </w:pPr>
      <w:r>
        <w:rPr>
          <w:rFonts w:cs="Times New Roman" w:ascii="Times New Roman" w:hAnsi="Times New Roman"/>
          <w:sz w:val="24"/>
          <w:szCs w:val="24"/>
        </w:rPr>
        <w:t>b. Testing network – 200 hosts</w:t>
      </w:r>
    </w:p>
    <w:p>
      <w:pPr>
        <w:pStyle w:val="Normal"/>
        <w:shd w:val="clear" w:color="auto" w:fill="E2EFD9" w:themeFill="accent6" w:themeFillTint="33"/>
        <w:spacing w:lineRule="auto" w:line="240" w:before="0" w:after="0"/>
        <w:ind w:firstLine="720" w:start="720"/>
        <w:rPr>
          <w:rFonts w:ascii="Times New Roman" w:hAnsi="Times New Roman" w:cs="Times New Roman"/>
          <w:sz w:val="24"/>
          <w:szCs w:val="24"/>
        </w:rPr>
      </w:pPr>
      <w:r>
        <w:rPr>
          <w:rFonts w:cs="Times New Roman" w:ascii="Times New Roman" w:hAnsi="Times New Roman"/>
          <w:sz w:val="24"/>
          <w:szCs w:val="24"/>
        </w:rPr>
        <w:t>c. Engineering network – 500 hosts</w:t>
      </w:r>
    </w:p>
    <w:p>
      <w:pPr>
        <w:pStyle w:val="Normal"/>
        <w:shd w:val="clear" w:color="auto" w:fill="E2EFD9" w:themeFill="accent6" w:themeFillTint="33"/>
        <w:spacing w:lineRule="auto" w:line="240" w:before="0" w:after="0"/>
        <w:ind w:firstLine="720" w:start="720"/>
        <w:rPr>
          <w:rFonts w:ascii="Times New Roman" w:hAnsi="Times New Roman" w:cs="Times New Roman"/>
          <w:sz w:val="24"/>
          <w:szCs w:val="24"/>
        </w:rPr>
      </w:pPr>
      <w:r>
        <w:rPr>
          <w:rFonts w:cs="Times New Roman" w:ascii="Times New Roman" w:hAnsi="Times New Roman"/>
          <w:sz w:val="24"/>
          <w:szCs w:val="24"/>
        </w:rPr>
        <w:t>d. Link between BR2-DualStack and R&amp;D MLS – 2 hosts</w:t>
      </w:r>
    </w:p>
    <w:p>
      <w:pPr>
        <w:pStyle w:val="Normal"/>
        <w:shd w:val="clear" w:color="auto" w:fill="DEEAF6" w:themeFill="accent5" w:themeFillTint="33"/>
        <w:spacing w:lineRule="auto" w:line="240" w:before="0" w:after="0"/>
        <w:rPr>
          <w:rFonts w:ascii="Times New Roman" w:hAnsi="Times New Roman" w:cs="Times New Roman"/>
          <w:sz w:val="24"/>
          <w:szCs w:val="24"/>
        </w:rPr>
      </w:pPr>
      <w:r>
        <w:rPr>
          <w:rFonts w:cs="Times New Roman" w:ascii="Times New Roman" w:hAnsi="Times New Roman"/>
          <w:sz w:val="24"/>
          <w:szCs w:val="24"/>
        </w:rPr>
        <w:tab/>
        <w:t xml:space="preserve">2. VLANs on Branch-1 routers. VLANs will be provided addresses from </w:t>
      </w:r>
      <w:r>
        <w:rPr>
          <w:rFonts w:cs="Times New Roman" w:ascii="Times New Roman" w:hAnsi="Times New Roman"/>
          <w:b/>
          <w:bCs/>
          <w:sz w:val="24"/>
          <w:szCs w:val="24"/>
        </w:rPr>
        <w:t>172.20.0.0/20</w:t>
      </w:r>
      <w:r>
        <w:rPr>
          <w:rFonts w:cs="Times New Roman" w:ascii="Times New Roman" w:hAnsi="Times New Roman"/>
          <w:sz w:val="24"/>
          <w:szCs w:val="24"/>
        </w:rPr>
        <w:t xml:space="preserve"> based on host requirements that follow. End devices will be assigned addresses via DHCP. Intermediary devices will use static IP addressing. </w:t>
      </w:r>
    </w:p>
    <w:p>
      <w:pPr>
        <w:pStyle w:val="Normal"/>
        <w:shd w:val="clear" w:color="auto" w:fill="DEEAF6" w:themeFill="accent5" w:themeFillTint="33"/>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a. VLAN 10 Manufacturing –  80 hosts</w:t>
      </w:r>
    </w:p>
    <w:p>
      <w:pPr>
        <w:pStyle w:val="Normal"/>
        <w:shd w:val="clear" w:color="auto" w:fill="DEEAF6" w:themeFill="accent5" w:themeFillTint="33"/>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 xml:space="preserve">b. VLAN 20 CivilEng – 20 hosts  </w:t>
      </w:r>
    </w:p>
    <w:p>
      <w:pPr>
        <w:pStyle w:val="Normal"/>
        <w:shd w:val="clear" w:color="auto" w:fill="DEEAF6" w:themeFill="accent5" w:themeFillTint="33"/>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 xml:space="preserve">c. VLAN 30 Admin – 50 hosts </w:t>
      </w:r>
    </w:p>
    <w:p>
      <w:pPr>
        <w:pStyle w:val="Normal"/>
        <w:shd w:val="clear" w:color="auto" w:fill="DEEAF6" w:themeFill="accent5" w:themeFillTint="33"/>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 xml:space="preserve">d. VLAN 40 DeviceManager – 8 hosts </w:t>
      </w:r>
    </w:p>
    <w:p>
      <w:pPr>
        <w:pStyle w:val="Normal"/>
        <w:shd w:val="clear" w:color="auto" w:fill="FFCCCC"/>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e. Three WAN links will use addresses remaining in 172.20.0.0/20</w:t>
      </w:r>
    </w:p>
    <w:p>
      <w:pPr>
        <w:pStyle w:val="Normal"/>
        <w:shd w:val="clear" w:color="auto" w:fill="FFCCCC"/>
        <w:spacing w:lineRule="auto" w:line="240" w:before="0" w:after="0"/>
        <w:rPr>
          <w:rFonts w:ascii="Times New Roman" w:hAnsi="Times New Roman" w:cs="Times New Roman"/>
          <w:sz w:val="24"/>
          <w:szCs w:val="24"/>
        </w:rPr>
      </w:pPr>
      <w:r>
        <w:rPr>
          <w:rFonts w:cs="Times New Roman" w:ascii="Times New Roman" w:hAnsi="Times New Roman"/>
          <w:sz w:val="24"/>
          <w:szCs w:val="24"/>
        </w:rPr>
        <w:tab/>
        <w:t>4. The network connecting HQ to Off Site router will use the first and second addresses in 209.165.200.48/29. For IPv6, the interfaces will be assigned the first and second addresses in 2001:db8:face::ff:0/64.</w:t>
      </w:r>
    </w:p>
    <w:p>
      <w:pPr>
        <w:pStyle w:val="Normal"/>
        <w:shd w:val="clear" w:color="auto" w:fill="FFD5FA"/>
        <w:spacing w:lineRule="auto" w:line="240" w:before="0" w:after="0"/>
        <w:rPr>
          <w:rFonts w:ascii="Times New Roman" w:hAnsi="Times New Roman" w:cs="Times New Roman"/>
          <w:sz w:val="24"/>
          <w:szCs w:val="24"/>
        </w:rPr>
      </w:pPr>
      <w:r>
        <w:rPr>
          <w:rFonts w:cs="Times New Roman" w:ascii="Times New Roman" w:hAnsi="Times New Roman"/>
          <w:sz w:val="24"/>
          <w:szCs w:val="24"/>
        </w:rPr>
        <w:tab/>
        <w:t xml:space="preserve">5. Off Site LAN’s devices will use static addresses in the </w:t>
      </w:r>
      <w:r>
        <w:rPr>
          <w:rFonts w:cs="Times New Roman" w:ascii="Times New Roman" w:hAnsi="Times New Roman"/>
          <w:b/>
          <w:bCs/>
          <w:sz w:val="24"/>
          <w:szCs w:val="24"/>
        </w:rPr>
        <w:t>192.168.10.0/24</w:t>
      </w:r>
      <w:r>
        <w:rPr>
          <w:rFonts w:cs="Times New Roman" w:ascii="Times New Roman" w:hAnsi="Times New Roman"/>
          <w:sz w:val="24"/>
          <w:szCs w:val="24"/>
        </w:rPr>
        <w:t xml:space="preserve"> and </w:t>
      </w:r>
      <w:r>
        <w:rPr>
          <w:rFonts w:cs="Times New Roman" w:ascii="Times New Roman" w:hAnsi="Times New Roman"/>
          <w:b/>
          <w:bCs/>
          <w:sz w:val="24"/>
          <w:szCs w:val="24"/>
        </w:rPr>
        <w:t>2001:db8:abcd::/64</w:t>
      </w:r>
      <w:r>
        <w:rPr>
          <w:rFonts w:cs="Times New Roman" w:ascii="Times New Roman" w:hAnsi="Times New Roman"/>
          <w:sz w:val="24"/>
          <w:szCs w:val="24"/>
        </w:rPr>
        <w:t xml:space="preserve"> networks. </w:t>
      </w:r>
    </w:p>
    <w:p>
      <w:pPr>
        <w:pStyle w:val="Normal"/>
        <w:shd w:val="clear" w:color="auto" w:fill="A8D08D" w:themeFill="accent6" w:themeFillTint="99"/>
        <w:spacing w:lineRule="auto" w:line="240" w:before="0" w:after="0"/>
        <w:rPr>
          <w:rFonts w:ascii="Times New Roman" w:hAnsi="Times New Roman" w:cs="Times New Roman"/>
          <w:sz w:val="24"/>
          <w:szCs w:val="24"/>
        </w:rPr>
      </w:pPr>
      <w:r>
        <w:rPr>
          <w:rFonts w:cs="Times New Roman" w:ascii="Times New Roman" w:hAnsi="Times New Roman"/>
          <w:sz w:val="24"/>
          <w:szCs w:val="24"/>
        </w:rPr>
        <w:tab/>
        <w:t>6. The IPv6 networks on BR2-Dual Stack will 2001:db8:face:1::/64, 2001:db8:face:2::/64, and 2001:db8:face:3::/64. The VLANs on R&amp;D MLS will use 2001:db8:face:100::/64, 2001:db8:face:105::/64, 2001:db8:face:110::/64, 2001:db8:face:115::/64, and 2001:db8:face:120::/64.</w:t>
      </w:r>
    </w:p>
    <w:p>
      <w:pPr>
        <w:pStyle w:val="Normal"/>
        <w:shd w:val="clear" w:color="auto" w:fill="C5FFD4"/>
        <w:spacing w:lineRule="auto" w:line="240" w:before="0" w:after="0"/>
        <w:rPr>
          <w:rFonts w:ascii="Times New Roman" w:hAnsi="Times New Roman" w:cs="Times New Roman"/>
          <w:sz w:val="24"/>
          <w:szCs w:val="24"/>
        </w:rPr>
      </w:pPr>
      <w:r>
        <w:rPr>
          <w:rFonts w:cs="Times New Roman" w:ascii="Times New Roman" w:hAnsi="Times New Roman"/>
          <w:sz w:val="24"/>
          <w:szCs w:val="24"/>
          <w:shd w:fill="C5FFD4" w:val="clear"/>
        </w:rPr>
        <w:tab/>
        <w:t>7. The GRE tunnel will use the host addresses in</w:t>
      </w:r>
      <w:r>
        <w:rPr>
          <w:rFonts w:cs="Times New Roman" w:ascii="Times New Roman" w:hAnsi="Times New Roman"/>
          <w:strike/>
          <w:sz w:val="24"/>
          <w:szCs w:val="24"/>
          <w:shd w:fill="C5FFD4" w:val="clear"/>
        </w:rPr>
        <w:t xml:space="preserve"> </w:t>
      </w:r>
      <w:r>
        <w:rPr>
          <w:rFonts w:cs="Times New Roman" w:ascii="Times New Roman" w:hAnsi="Times New Roman"/>
          <w:b/>
          <w:bCs/>
          <w:strike/>
          <w:sz w:val="24"/>
          <w:szCs w:val="24"/>
          <w:shd w:fill="C5FFD4" w:val="clear"/>
        </w:rPr>
        <w:t>192.168.100.252/30</w:t>
      </w:r>
      <w:r>
        <w:rPr>
          <w:rFonts w:cs="Times New Roman" w:ascii="Times New Roman" w:hAnsi="Times New Roman"/>
          <w:strike/>
          <w:sz w:val="24"/>
          <w:szCs w:val="24"/>
          <w:shd w:fill="C5FFD4" w:val="clear"/>
        </w:rPr>
        <w:t>.</w:t>
      </w:r>
    </w:p>
    <w:p>
      <w:pPr>
        <w:pStyle w:val="Normal"/>
        <w:shd w:val="clear" w:color="auto" w:fill="FFFFCC"/>
        <w:spacing w:lineRule="auto" w:line="240" w:before="0" w:after="0"/>
        <w:rPr>
          <w:rFonts w:ascii="Times New Roman" w:hAnsi="Times New Roman" w:cs="Times New Roman"/>
          <w:sz w:val="24"/>
          <w:szCs w:val="24"/>
        </w:rPr>
      </w:pPr>
      <w:r>
        <w:rPr>
          <w:rFonts w:cs="Times New Roman" w:ascii="Times New Roman" w:hAnsi="Times New Roman"/>
          <w:sz w:val="24"/>
          <w:szCs w:val="24"/>
        </w:rPr>
        <w:tab/>
        <w:t>8. The Mobile Sales Department will use addresses in the 172.16.30.0/24 addressing space.</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Devise the IPv4 network addressing scheme for Branch-1’s networks and WAN links.</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 Subnet 10.128.0.0/20 to accommodate the specifications listed in the LAN information section.</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b. Use VLSM efficiently to conserve addresses and allow for scalability.</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c. Apply the network address scheme for hosts and LAN and WAN interfaces.</w:t>
      </w:r>
    </w:p>
    <w:p>
      <w:pPr>
        <w:pStyle w:val="Normal"/>
        <w:spacing w:lineRule="auto" w:line="240" w:before="0" w:after="0"/>
        <w:rPr>
          <w:rFonts w:ascii="Times New Roman" w:hAnsi="Times New Roman" w:cs="Times New Roman"/>
          <w:color w:val="FF0000"/>
          <w:sz w:val="28"/>
          <w:szCs w:val="28"/>
        </w:rPr>
      </w:pPr>
      <w:r>
        <w:rPr>
          <w:rFonts w:cs="Times New Roman" w:ascii="Times New Roman" w:hAnsi="Times New Roman"/>
          <w:color w:val="FF0000"/>
          <w:sz w:val="28"/>
          <w:szCs w:val="28"/>
        </w:rPr>
        <w:tab/>
        <w:t xml:space="preserve">1. </w:t>
      </w:r>
      <w:r>
        <w:rPr>
          <w:rFonts w:cs="Times New Roman" w:ascii="Times New Roman" w:hAnsi="Times New Roman"/>
          <w:b/>
          <w:bCs/>
          <w:color w:val="FF0000"/>
          <w:sz w:val="28"/>
          <w:szCs w:val="28"/>
        </w:rPr>
        <w:t>Routers</w:t>
      </w:r>
      <w:r>
        <w:rPr>
          <w:rFonts w:cs="Times New Roman" w:ascii="Times New Roman" w:hAnsi="Times New Roman"/>
          <w:color w:val="FF0000"/>
          <w:sz w:val="28"/>
          <w:szCs w:val="28"/>
        </w:rPr>
        <w:t xml:space="preserve"> will be assigned the </w:t>
      </w:r>
      <w:r>
        <w:rPr>
          <w:rFonts w:cs="Times New Roman" w:ascii="Times New Roman" w:hAnsi="Times New Roman"/>
          <w:b/>
          <w:bCs/>
          <w:color w:val="FF0000"/>
          <w:sz w:val="28"/>
          <w:szCs w:val="28"/>
        </w:rPr>
        <w:t>first</w:t>
      </w:r>
      <w:r>
        <w:rPr>
          <w:rFonts w:cs="Times New Roman" w:ascii="Times New Roman" w:hAnsi="Times New Roman"/>
          <w:color w:val="FF0000"/>
          <w:sz w:val="28"/>
          <w:szCs w:val="28"/>
        </w:rPr>
        <w:t xml:space="preserve"> usable address in the network.</w:t>
      </w:r>
    </w:p>
    <w:p>
      <w:pPr>
        <w:pStyle w:val="Normal"/>
        <w:spacing w:lineRule="auto" w:line="240" w:before="0" w:after="0"/>
        <w:rPr>
          <w:rFonts w:ascii="Times New Roman" w:hAnsi="Times New Roman" w:cs="Times New Roman"/>
          <w:color w:val="FF0000"/>
          <w:sz w:val="28"/>
          <w:szCs w:val="28"/>
        </w:rPr>
      </w:pPr>
      <w:r>
        <w:rPr>
          <w:rFonts w:cs="Times New Roman" w:ascii="Times New Roman" w:hAnsi="Times New Roman"/>
          <w:color w:val="FF0000"/>
          <w:sz w:val="28"/>
          <w:szCs w:val="28"/>
        </w:rPr>
        <w:tab/>
        <w:t xml:space="preserve">2. Management </w:t>
      </w:r>
      <w:r>
        <w:rPr>
          <w:rFonts w:cs="Times New Roman" w:ascii="Times New Roman" w:hAnsi="Times New Roman"/>
          <w:b/>
          <w:bCs/>
          <w:color w:val="FF0000"/>
          <w:sz w:val="28"/>
          <w:szCs w:val="28"/>
        </w:rPr>
        <w:t>SVIs</w:t>
      </w:r>
      <w:r>
        <w:rPr>
          <w:rFonts w:cs="Times New Roman" w:ascii="Times New Roman" w:hAnsi="Times New Roman"/>
          <w:color w:val="FF0000"/>
          <w:sz w:val="28"/>
          <w:szCs w:val="28"/>
        </w:rPr>
        <w:t xml:space="preserve"> are assigned an address with </w:t>
      </w:r>
      <w:r>
        <w:rPr>
          <w:rFonts w:cs="Times New Roman" w:ascii="Times New Roman" w:hAnsi="Times New Roman"/>
          <w:b/>
          <w:bCs/>
          <w:color w:val="FF0000"/>
          <w:sz w:val="28"/>
          <w:szCs w:val="28"/>
        </w:rPr>
        <w:t>the first 6 addresses</w:t>
      </w:r>
      <w:r>
        <w:rPr>
          <w:rFonts w:cs="Times New Roman" w:ascii="Times New Roman" w:hAnsi="Times New Roman"/>
          <w:color w:val="FF0000"/>
          <w:sz w:val="28"/>
          <w:szCs w:val="28"/>
        </w:rPr>
        <w:t xml:space="preserve"> in the network.</w:t>
      </w:r>
    </w:p>
    <w:p>
      <w:pPr>
        <w:pStyle w:val="Normal"/>
        <w:spacing w:lineRule="auto" w:line="240" w:before="0" w:after="0"/>
        <w:rPr>
          <w:rFonts w:ascii="Times New Roman" w:hAnsi="Times New Roman" w:cs="Times New Roman"/>
          <w:b/>
          <w:bCs/>
          <w:color w:val="FF0000"/>
          <w:sz w:val="28"/>
          <w:szCs w:val="28"/>
        </w:rPr>
      </w:pPr>
      <w:r>
        <w:rPr>
          <w:rFonts w:cs="Times New Roman" w:ascii="Times New Roman" w:hAnsi="Times New Roman"/>
          <w:color w:val="FF0000"/>
          <w:sz w:val="28"/>
          <w:szCs w:val="28"/>
        </w:rPr>
        <w:tab/>
        <w:t xml:space="preserve">3. </w:t>
      </w:r>
      <w:r>
        <w:rPr>
          <w:rFonts w:cs="Times New Roman" w:ascii="Times New Roman" w:hAnsi="Times New Roman"/>
          <w:b/>
          <w:bCs/>
          <w:color w:val="FF0000"/>
          <w:sz w:val="28"/>
          <w:szCs w:val="28"/>
        </w:rPr>
        <w:t>PCs</w:t>
      </w:r>
      <w:r>
        <w:rPr>
          <w:rFonts w:cs="Times New Roman" w:ascii="Times New Roman" w:hAnsi="Times New Roman"/>
          <w:color w:val="FF0000"/>
          <w:sz w:val="28"/>
          <w:szCs w:val="28"/>
        </w:rPr>
        <w:t xml:space="preserve"> will receive addresses via </w:t>
      </w:r>
      <w:r>
        <w:rPr>
          <w:rFonts w:cs="Times New Roman" w:ascii="Times New Roman" w:hAnsi="Times New Roman"/>
          <w:b/>
          <w:bCs/>
          <w:color w:val="FF0000"/>
          <w:sz w:val="28"/>
          <w:szCs w:val="28"/>
        </w:rPr>
        <w:t>DHCPv4</w:t>
      </w:r>
    </w:p>
    <w:p>
      <w:pPr>
        <w:pStyle w:val="Normal"/>
        <w:spacing w:lineRule="auto" w:line="240" w:before="0" w:after="0"/>
        <w:ind w:firstLine="720"/>
        <w:rPr>
          <w:rFonts w:ascii="Times New Roman" w:hAnsi="Times New Roman" w:cs="Times New Roman"/>
          <w:color w:val="FF0000"/>
          <w:sz w:val="28"/>
          <w:szCs w:val="28"/>
        </w:rPr>
      </w:pPr>
      <w:r>
        <w:rPr>
          <w:rFonts w:cs="Times New Roman" w:ascii="Times New Roman" w:hAnsi="Times New Roman"/>
          <w:color w:val="FF0000"/>
          <w:sz w:val="28"/>
          <w:szCs w:val="28"/>
        </w:rPr>
        <w:t xml:space="preserve">4. Reserve the </w:t>
      </w:r>
      <w:r>
        <w:rPr>
          <w:rFonts w:cs="Times New Roman" w:ascii="Times New Roman" w:hAnsi="Times New Roman"/>
          <w:b/>
          <w:bCs/>
          <w:color w:val="FF0000"/>
          <w:sz w:val="28"/>
          <w:szCs w:val="28"/>
        </w:rPr>
        <w:t>last</w:t>
      </w:r>
      <w:r>
        <w:rPr>
          <w:rFonts w:cs="Times New Roman" w:ascii="Times New Roman" w:hAnsi="Times New Roman"/>
          <w:color w:val="FF0000"/>
          <w:sz w:val="28"/>
          <w:szCs w:val="28"/>
        </w:rPr>
        <w:t xml:space="preserve"> </w:t>
      </w:r>
      <w:r>
        <w:rPr>
          <w:rFonts w:cs="Times New Roman" w:ascii="Times New Roman" w:hAnsi="Times New Roman"/>
          <w:b/>
          <w:bCs/>
          <w:color w:val="FF0000"/>
          <w:sz w:val="28"/>
          <w:szCs w:val="28"/>
        </w:rPr>
        <w:t>address</w:t>
      </w:r>
      <w:r>
        <w:rPr>
          <w:rFonts w:cs="Times New Roman" w:ascii="Times New Roman" w:hAnsi="Times New Roman"/>
          <w:color w:val="FF0000"/>
          <w:sz w:val="28"/>
          <w:szCs w:val="28"/>
        </w:rPr>
        <w:t xml:space="preserve"> for the </w:t>
      </w:r>
      <w:r>
        <w:rPr>
          <w:rFonts w:cs="Times New Roman" w:ascii="Times New Roman" w:hAnsi="Times New Roman"/>
          <w:b/>
          <w:bCs/>
          <w:color w:val="FF0000"/>
          <w:sz w:val="28"/>
          <w:szCs w:val="28"/>
        </w:rPr>
        <w:t>HSRP</w:t>
      </w:r>
      <w:r>
        <w:rPr>
          <w:rFonts w:cs="Times New Roman" w:ascii="Times New Roman" w:hAnsi="Times New Roman"/>
          <w:color w:val="FF0000"/>
          <w:sz w:val="28"/>
          <w:szCs w:val="28"/>
        </w:rPr>
        <w:t xml:space="preserve"> address in the networks/vlans using HSRP.</w:t>
      </w:r>
    </w:p>
    <w:p>
      <w:pPr>
        <w:pStyle w:val="Normal"/>
        <w:spacing w:lineRule="auto" w:line="240" w:before="0" w:after="0"/>
        <w:rPr>
          <w:rFonts w:ascii="Times New Roman" w:hAnsi="Times New Roman" w:cs="Times New Roman"/>
          <w:color w:val="FF0000"/>
          <w:sz w:val="28"/>
          <w:szCs w:val="28"/>
        </w:rPr>
      </w:pPr>
      <w:r>
        <w:rPr>
          <w:rFonts w:cs="Times New Roman" w:ascii="Times New Roman" w:hAnsi="Times New Roman"/>
          <w:color w:val="FF0000"/>
          <w:sz w:val="28"/>
          <w:szCs w:val="28"/>
        </w:rPr>
        <w:t>.</w:t>
      </w:r>
    </w:p>
    <w:p>
      <w:pPr>
        <w:pStyle w:val="Normal"/>
        <w:spacing w:lineRule="auto" w:line="240" w:before="0" w:after="0"/>
        <w:rPr>
          <w:rFonts w:ascii="Times New Roman" w:hAnsi="Times New Roman" w:cs="Times New Roman"/>
          <w:color w:val="FF0000"/>
          <w:sz w:val="28"/>
          <w:szCs w:val="28"/>
        </w:rPr>
      </w:pPr>
      <w:r>
        <w:rPr>
          <w:rFonts w:cs="Times New Roman" w:ascii="Times New Roman" w:hAnsi="Times New Roman"/>
          <w:color w:val="FF0000"/>
          <w:sz w:val="28"/>
          <w:szCs w:val="28"/>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40" w:before="0" w:after="0"/>
        <w:jc w:val="center"/>
        <w:rPr>
          <w:rFonts w:ascii="Times New Roman" w:hAnsi="Times New Roman" w:cs="Times New Roman"/>
          <w:sz w:val="24"/>
          <w:szCs w:val="24"/>
        </w:rPr>
      </w:pPr>
      <w:bookmarkStart w:id="0" w:name="VLSM"/>
      <w:r>
        <w:rPr>
          <w:rFonts w:cs="Times New Roman" w:ascii="Times New Roman" w:hAnsi="Times New Roman"/>
          <w:sz w:val="24"/>
          <w:szCs w:val="24"/>
        </w:rPr>
        <w:t>VARIABLE LENGTH SUBNET MASKING:</w:t>
      </w:r>
      <w:bookmarkEnd w:id="0"/>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19"/>
        <w:gridCol w:w="1782"/>
        <w:gridCol w:w="1840"/>
        <w:gridCol w:w="1786"/>
        <w:gridCol w:w="2026"/>
        <w:gridCol w:w="1837"/>
      </w:tblGrid>
      <w:tr>
        <w:trPr/>
        <w:tc>
          <w:tcPr>
            <w:tcW w:w="1519"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xml:space="preserve">Name | </w:t>
            </w:r>
            <w:r>
              <w:rPr>
                <w:rFonts w:eastAsia="Calibri" w:cs="Times New Roman" w:ascii="Times New Roman" w:hAnsi="Times New Roman"/>
                <w:kern w:val="0"/>
                <w:sz w:val="20"/>
                <w:szCs w:val="20"/>
                <w:lang w:val="en-US" w:eastAsia="en-US" w:bidi="ar-SA"/>
              </w:rPr>
              <w:t xml:space="preserve">Host </w:t>
            </w:r>
            <w:r>
              <w:rPr>
                <w:rFonts w:eastAsia="Calibri" w:cs="Times New Roman" w:ascii="Times New Roman" w:hAnsi="Times New Roman"/>
                <w:kern w:val="0"/>
                <w:sz w:val="20"/>
                <w:szCs w:val="20"/>
                <w:lang w:val="en-US" w:eastAsia="en-US" w:bidi="ar-SA"/>
              </w:rPr>
              <w:t>#</w:t>
            </w:r>
            <w:r>
              <w:rPr>
                <w:rFonts w:eastAsia="Calibri" w:cs="Times New Roman" w:ascii="Times New Roman" w:hAnsi="Times New Roman"/>
                <w:kern w:val="0"/>
                <w:sz w:val="20"/>
                <w:szCs w:val="20"/>
                <w:lang w:val="en-US" w:eastAsia="en-US" w:bidi="ar-SA"/>
              </w:rPr>
              <w:t xml:space="preserve"> Require</w:t>
            </w:r>
            <w:r>
              <w:rPr>
                <w:rFonts w:eastAsia="Calibri" w:cs="Times New Roman" w:ascii="Times New Roman" w:hAnsi="Times New Roman"/>
                <w:kern w:val="0"/>
                <w:sz w:val="20"/>
                <w:szCs w:val="20"/>
                <w:lang w:val="en-US" w:eastAsia="en-US" w:bidi="ar-SA"/>
              </w:rPr>
              <w:t>d | Has</w:t>
            </w:r>
          </w:p>
        </w:tc>
        <w:tc>
          <w:tcPr>
            <w:tcW w:w="1782"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Network</w:t>
            </w:r>
          </w:p>
        </w:tc>
        <w:tc>
          <w:tcPr>
            <w:tcW w:w="184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w:t>
            </w:r>
            <w:r>
              <w:rPr>
                <w:rFonts w:eastAsia="Calibri" w:cs="Times New Roman" w:ascii="Times New Roman" w:hAnsi="Times New Roman"/>
                <w:kern w:val="0"/>
                <w:sz w:val="20"/>
                <w:szCs w:val="20"/>
                <w:vertAlign w:val="superscript"/>
                <w:lang w:val="en-US" w:eastAsia="en-US" w:bidi="ar-SA"/>
              </w:rPr>
              <w:t>st</w:t>
            </w:r>
            <w:r>
              <w:rPr>
                <w:rFonts w:eastAsia="Calibri" w:cs="Times New Roman" w:ascii="Times New Roman" w:hAnsi="Times New Roman"/>
                <w:kern w:val="0"/>
                <w:sz w:val="20"/>
                <w:szCs w:val="20"/>
                <w:lang w:val="en-US" w:eastAsia="en-US" w:bidi="ar-SA"/>
              </w:rPr>
              <w:t xml:space="preserve"> Usable</w:t>
            </w:r>
          </w:p>
        </w:tc>
        <w:tc>
          <w:tcPr>
            <w:tcW w:w="178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Last Available</w:t>
            </w:r>
          </w:p>
        </w:tc>
        <w:tc>
          <w:tcPr>
            <w:tcW w:w="202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Broadcast</w:t>
            </w:r>
          </w:p>
        </w:tc>
        <w:tc>
          <w:tcPr>
            <w:tcW w:w="1837"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CSM</w:t>
            </w:r>
          </w:p>
        </w:tc>
      </w:tr>
      <w:tr>
        <w:trPr/>
        <w:tc>
          <w:tcPr>
            <w:tcW w:w="1519"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V10 |</w:t>
            </w:r>
            <w:r>
              <w:rPr>
                <w:rFonts w:eastAsia="Calibri" w:cs="Times New Roman" w:ascii="Times New Roman" w:hAnsi="Times New Roman"/>
                <w:kern w:val="0"/>
                <w:sz w:val="18"/>
                <w:szCs w:val="24"/>
                <w:lang w:val="en-US" w:eastAsia="en-US" w:bidi="ar-SA"/>
              </w:rPr>
              <w:t xml:space="preserve">80 </w:t>
            </w:r>
            <w:r>
              <w:rPr>
                <w:rFonts w:eastAsia="Calibri" w:cs="Times New Roman" w:ascii="Times New Roman" w:hAnsi="Times New Roman"/>
                <w:kern w:val="0"/>
                <w:sz w:val="24"/>
                <w:szCs w:val="24"/>
                <w:lang w:val="en-US" w:eastAsia="en-US" w:bidi="ar-SA"/>
              </w:rPr>
              <w:t>| 128</w:t>
            </w:r>
          </w:p>
        </w:tc>
        <w:tc>
          <w:tcPr>
            <w:tcW w:w="1782"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172.20.0.0/25</w:t>
            </w:r>
          </w:p>
        </w:tc>
        <w:tc>
          <w:tcPr>
            <w:tcW w:w="184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w:t>
            </w:r>
          </w:p>
        </w:tc>
        <w:tc>
          <w:tcPr>
            <w:tcW w:w="178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172.20.0.126</w:t>
            </w:r>
          </w:p>
        </w:tc>
        <w:tc>
          <w:tcPr>
            <w:tcW w:w="202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172.20.0.127</w:t>
            </w:r>
          </w:p>
        </w:tc>
        <w:tc>
          <w:tcPr>
            <w:tcW w:w="1837"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r>
      <w:tr>
        <w:trPr/>
        <w:tc>
          <w:tcPr>
            <w:tcW w:w="1519"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V30| </w:t>
            </w:r>
            <w:r>
              <w:rPr>
                <w:rFonts w:eastAsia="Calibri" w:cs="Times New Roman" w:ascii="Times New Roman" w:hAnsi="Times New Roman"/>
                <w:kern w:val="0"/>
                <w:sz w:val="18"/>
                <w:szCs w:val="24"/>
                <w:lang w:val="en-US" w:eastAsia="en-US" w:bidi="ar-SA"/>
              </w:rPr>
              <w:t>50</w:t>
            </w:r>
            <w:r>
              <w:rPr>
                <w:rFonts w:eastAsia="Calibri" w:cs="Times New Roman" w:ascii="Times New Roman" w:hAnsi="Times New Roman"/>
                <w:kern w:val="0"/>
                <w:sz w:val="24"/>
                <w:szCs w:val="24"/>
                <w:lang w:val="en-US" w:eastAsia="en-US" w:bidi="ar-SA"/>
              </w:rPr>
              <w:t xml:space="preserve"> | 64</w:t>
            </w:r>
          </w:p>
        </w:tc>
        <w:tc>
          <w:tcPr>
            <w:tcW w:w="1782"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172.20.0.128/26</w:t>
            </w:r>
          </w:p>
        </w:tc>
        <w:tc>
          <w:tcPr>
            <w:tcW w:w="184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172.20.0.129</w:t>
            </w:r>
          </w:p>
        </w:tc>
        <w:tc>
          <w:tcPr>
            <w:tcW w:w="178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172.20.0.190</w:t>
            </w:r>
          </w:p>
        </w:tc>
        <w:tc>
          <w:tcPr>
            <w:tcW w:w="202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172.20.0.191</w:t>
            </w:r>
          </w:p>
        </w:tc>
        <w:tc>
          <w:tcPr>
            <w:tcW w:w="1837"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255.255.255.192</w:t>
            </w:r>
          </w:p>
        </w:tc>
      </w:tr>
      <w:tr>
        <w:trPr/>
        <w:tc>
          <w:tcPr>
            <w:tcW w:w="1519"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V20| </w:t>
            </w:r>
            <w:r>
              <w:rPr>
                <w:rFonts w:eastAsia="Calibri" w:cs="Times New Roman" w:ascii="Times New Roman" w:hAnsi="Times New Roman"/>
                <w:kern w:val="0"/>
                <w:sz w:val="18"/>
                <w:szCs w:val="24"/>
                <w:lang w:val="en-US" w:eastAsia="en-US" w:bidi="ar-SA"/>
              </w:rPr>
              <w:t>20</w:t>
            </w:r>
            <w:r>
              <w:rPr>
                <w:rFonts w:eastAsia="Calibri" w:cs="Times New Roman" w:ascii="Times New Roman" w:hAnsi="Times New Roman"/>
                <w:kern w:val="0"/>
                <w:sz w:val="24"/>
                <w:szCs w:val="24"/>
                <w:lang w:val="en-US" w:eastAsia="en-US" w:bidi="ar-SA"/>
              </w:rPr>
              <w:t xml:space="preserve"> | 32</w:t>
            </w:r>
          </w:p>
        </w:tc>
        <w:tc>
          <w:tcPr>
            <w:tcW w:w="1782"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172.20.0.192/27</w:t>
            </w:r>
          </w:p>
        </w:tc>
        <w:tc>
          <w:tcPr>
            <w:tcW w:w="184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172.20.0.193</w:t>
            </w:r>
          </w:p>
        </w:tc>
        <w:tc>
          <w:tcPr>
            <w:tcW w:w="178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172.20.0.222</w:t>
            </w:r>
          </w:p>
        </w:tc>
        <w:tc>
          <w:tcPr>
            <w:tcW w:w="202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172.20.0.223</w:t>
            </w:r>
          </w:p>
        </w:tc>
        <w:tc>
          <w:tcPr>
            <w:tcW w:w="1837"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255.255.255.224</w:t>
            </w:r>
          </w:p>
        </w:tc>
      </w:tr>
      <w:tr>
        <w:trPr/>
        <w:tc>
          <w:tcPr>
            <w:tcW w:w="1519"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V40 | </w:t>
            </w:r>
            <w:r>
              <w:rPr>
                <w:rFonts w:eastAsia="Calibri" w:cs="Times New Roman" w:ascii="Times New Roman" w:hAnsi="Times New Roman"/>
                <w:kern w:val="0"/>
                <w:sz w:val="18"/>
                <w:szCs w:val="24"/>
                <w:lang w:val="en-US" w:eastAsia="en-US" w:bidi="ar-SA"/>
              </w:rPr>
              <w:t>8</w:t>
            </w:r>
            <w:r>
              <w:rPr>
                <w:rFonts w:eastAsia="Calibri" w:cs="Times New Roman" w:ascii="Times New Roman" w:hAnsi="Times New Roman"/>
                <w:kern w:val="0"/>
                <w:sz w:val="24"/>
                <w:szCs w:val="24"/>
                <w:lang w:val="en-US" w:eastAsia="en-US" w:bidi="ar-SA"/>
              </w:rPr>
              <w:t xml:space="preserve"> | 16</w:t>
            </w:r>
          </w:p>
        </w:tc>
        <w:tc>
          <w:tcPr>
            <w:tcW w:w="1782"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172.20.0.224/28</w:t>
            </w:r>
          </w:p>
        </w:tc>
        <w:tc>
          <w:tcPr>
            <w:tcW w:w="184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172.20.0.225</w:t>
            </w:r>
          </w:p>
        </w:tc>
        <w:tc>
          <w:tcPr>
            <w:tcW w:w="178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172.20.0.238</w:t>
            </w:r>
          </w:p>
        </w:tc>
        <w:tc>
          <w:tcPr>
            <w:tcW w:w="202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172.20.0.239</w:t>
            </w:r>
          </w:p>
        </w:tc>
        <w:tc>
          <w:tcPr>
            <w:tcW w:w="1837"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255.255.255.240</w:t>
            </w:r>
          </w:p>
        </w:tc>
      </w:tr>
      <w:tr>
        <w:trPr/>
        <w:tc>
          <w:tcPr>
            <w:tcW w:w="1519"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WAN1A-HQ</w:t>
            </w:r>
          </w:p>
        </w:tc>
        <w:tc>
          <w:tcPr>
            <w:tcW w:w="1782"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172.20.0.240/32</w:t>
            </w:r>
          </w:p>
        </w:tc>
        <w:tc>
          <w:tcPr>
            <w:tcW w:w="1840"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172.20.0.241</w:t>
            </w:r>
          </w:p>
        </w:tc>
        <w:tc>
          <w:tcPr>
            <w:tcW w:w="178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172.20.0.242</w:t>
            </w:r>
          </w:p>
        </w:tc>
        <w:tc>
          <w:tcPr>
            <w:tcW w:w="202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172.20.0.243</w:t>
            </w:r>
          </w:p>
        </w:tc>
        <w:tc>
          <w:tcPr>
            <w:tcW w:w="1837"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r>
      <w:tr>
        <w:trPr/>
        <w:tc>
          <w:tcPr>
            <w:tcW w:w="1519"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WAN1B-HQ</w:t>
            </w:r>
          </w:p>
        </w:tc>
        <w:tc>
          <w:tcPr>
            <w:tcW w:w="1782"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172.20.0.244/32</w:t>
            </w:r>
          </w:p>
        </w:tc>
        <w:tc>
          <w:tcPr>
            <w:tcW w:w="1840"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172.20.0.245</w:t>
            </w:r>
          </w:p>
        </w:tc>
        <w:tc>
          <w:tcPr>
            <w:tcW w:w="178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172.20.0.246</w:t>
            </w:r>
          </w:p>
        </w:tc>
        <w:tc>
          <w:tcPr>
            <w:tcW w:w="202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172.20.0.247</w:t>
            </w:r>
          </w:p>
        </w:tc>
        <w:tc>
          <w:tcPr>
            <w:tcW w:w="1837"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r>
      <w:tr>
        <w:trPr/>
        <w:tc>
          <w:tcPr>
            <w:tcW w:w="1519"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WAN2-HQ</w:t>
            </w:r>
          </w:p>
        </w:tc>
        <w:tc>
          <w:tcPr>
            <w:tcW w:w="1782"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172.20.0.248/32</w:t>
            </w:r>
          </w:p>
        </w:tc>
        <w:tc>
          <w:tcPr>
            <w:tcW w:w="1840"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172.20.0.249</w:t>
            </w:r>
          </w:p>
        </w:tc>
        <w:tc>
          <w:tcPr>
            <w:tcW w:w="178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172.20.0.250</w:t>
            </w:r>
          </w:p>
        </w:tc>
        <w:tc>
          <w:tcPr>
            <w:tcW w:w="202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172.20.0.251</w:t>
            </w:r>
          </w:p>
        </w:tc>
        <w:tc>
          <w:tcPr>
            <w:tcW w:w="1837"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r>
    </w:tbl>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 xml:space="preserve">Devise the IPv4 network addressing scheme for </w:t>
      </w:r>
      <w:r>
        <w:rPr>
          <w:rFonts w:cs="Times New Roman" w:ascii="Times New Roman" w:hAnsi="Times New Roman"/>
          <w:b/>
          <w:sz w:val="24"/>
          <w:szCs w:val="24"/>
          <w:shd w:fill="E2EFD9" w:val="clear"/>
        </w:rPr>
        <w:t>Branch 2’</w:t>
      </w:r>
      <w:r>
        <w:rPr>
          <w:rFonts w:cs="Times New Roman" w:ascii="Times New Roman" w:hAnsi="Times New Roman"/>
          <w:b/>
          <w:sz w:val="24"/>
          <w:szCs w:val="24"/>
        </w:rPr>
        <w:t>s networks and point-to-point link.</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 Subnet 10.128.0.0/20 to accommodate the specifications listed in the LAN information section.</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b. Use VLSM efficiently to conserve addresses and allow for scalability.</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c. Apply the network address scheme for hosts and other interfaces.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315"/>
        <w:gridCol w:w="1961"/>
        <w:gridCol w:w="1855"/>
        <w:gridCol w:w="1800"/>
        <w:gridCol w:w="2052"/>
        <w:gridCol w:w="1807"/>
      </w:tblGrid>
      <w:tr>
        <w:trPr/>
        <w:tc>
          <w:tcPr>
            <w:tcW w:w="131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Host Requirement</w:t>
            </w:r>
          </w:p>
        </w:tc>
        <w:tc>
          <w:tcPr>
            <w:tcW w:w="1961"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Network</w:t>
            </w:r>
          </w:p>
        </w:tc>
        <w:tc>
          <w:tcPr>
            <w:tcW w:w="185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w:t>
            </w:r>
            <w:r>
              <w:rPr>
                <w:rFonts w:eastAsia="Calibri" w:cs="Times New Roman" w:ascii="Times New Roman" w:hAnsi="Times New Roman"/>
                <w:kern w:val="0"/>
                <w:sz w:val="20"/>
                <w:szCs w:val="20"/>
                <w:vertAlign w:val="superscript"/>
                <w:lang w:val="en-US" w:eastAsia="en-US" w:bidi="ar-SA"/>
              </w:rPr>
              <w:t>st</w:t>
            </w:r>
            <w:r>
              <w:rPr>
                <w:rFonts w:eastAsia="Calibri" w:cs="Times New Roman" w:ascii="Times New Roman" w:hAnsi="Times New Roman"/>
                <w:kern w:val="0"/>
                <w:sz w:val="20"/>
                <w:szCs w:val="20"/>
                <w:lang w:val="en-US" w:eastAsia="en-US" w:bidi="ar-SA"/>
              </w:rPr>
              <w:t xml:space="preserve"> Usable</w:t>
            </w:r>
          </w:p>
        </w:tc>
        <w:tc>
          <w:tcPr>
            <w:tcW w:w="1800"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Last Available</w:t>
            </w:r>
          </w:p>
        </w:tc>
        <w:tc>
          <w:tcPr>
            <w:tcW w:w="2052"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Broadcast</w:t>
            </w:r>
          </w:p>
        </w:tc>
        <w:tc>
          <w:tcPr>
            <w:tcW w:w="18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CSM</w:t>
            </w:r>
          </w:p>
        </w:tc>
      </w:tr>
      <w:tr>
        <w:trPr/>
        <w:tc>
          <w:tcPr>
            <w:tcW w:w="131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1000 (R&amp;D)</w:t>
            </w:r>
          </w:p>
        </w:tc>
        <w:tc>
          <w:tcPr>
            <w:tcW w:w="1961"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10.128.0.0/22</w:t>
            </w:r>
          </w:p>
        </w:tc>
        <w:tc>
          <w:tcPr>
            <w:tcW w:w="185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10.128.0.1</w:t>
            </w:r>
          </w:p>
        </w:tc>
        <w:tc>
          <w:tcPr>
            <w:tcW w:w="1800"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10.128.3.254</w:t>
            </w:r>
          </w:p>
        </w:tc>
        <w:tc>
          <w:tcPr>
            <w:tcW w:w="2052"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10.128.3.255</w:t>
            </w:r>
          </w:p>
        </w:tc>
        <w:tc>
          <w:tcPr>
            <w:tcW w:w="18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255.255.252.0</w:t>
            </w:r>
          </w:p>
        </w:tc>
      </w:tr>
      <w:tr>
        <w:trPr/>
        <w:tc>
          <w:tcPr>
            <w:tcW w:w="131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500 (Eng)</w:t>
            </w:r>
          </w:p>
        </w:tc>
        <w:tc>
          <w:tcPr>
            <w:tcW w:w="1961"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10.128.4.0/23</w:t>
            </w:r>
          </w:p>
        </w:tc>
        <w:tc>
          <w:tcPr>
            <w:tcW w:w="185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10.128.4.1</w:t>
            </w:r>
          </w:p>
        </w:tc>
        <w:tc>
          <w:tcPr>
            <w:tcW w:w="1800"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10.128.5.254</w:t>
            </w:r>
          </w:p>
        </w:tc>
        <w:tc>
          <w:tcPr>
            <w:tcW w:w="2052"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10.128.5.255</w:t>
            </w:r>
          </w:p>
        </w:tc>
        <w:tc>
          <w:tcPr>
            <w:tcW w:w="18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255.255.254.0</w:t>
            </w:r>
          </w:p>
        </w:tc>
      </w:tr>
      <w:tr>
        <w:trPr/>
        <w:tc>
          <w:tcPr>
            <w:tcW w:w="131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200(Test)</w:t>
            </w:r>
          </w:p>
        </w:tc>
        <w:tc>
          <w:tcPr>
            <w:tcW w:w="1961"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10.128.6.0/24</w:t>
            </w:r>
          </w:p>
        </w:tc>
        <w:tc>
          <w:tcPr>
            <w:tcW w:w="185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10.128.6.1</w:t>
            </w:r>
          </w:p>
        </w:tc>
        <w:tc>
          <w:tcPr>
            <w:tcW w:w="1800"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10.128.6.254</w:t>
            </w:r>
          </w:p>
        </w:tc>
        <w:tc>
          <w:tcPr>
            <w:tcW w:w="2052"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10.128.6.255</w:t>
            </w:r>
          </w:p>
        </w:tc>
        <w:tc>
          <w:tcPr>
            <w:tcW w:w="18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255.255.255.0</w:t>
            </w:r>
          </w:p>
        </w:tc>
      </w:tr>
      <w:tr>
        <w:trPr/>
        <w:tc>
          <w:tcPr>
            <w:tcW w:w="131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 (MLS link to router)</w:t>
            </w:r>
          </w:p>
        </w:tc>
        <w:tc>
          <w:tcPr>
            <w:tcW w:w="1961"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10.128.7.0/32</w:t>
            </w:r>
          </w:p>
        </w:tc>
        <w:tc>
          <w:tcPr>
            <w:tcW w:w="185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10.128.7.1</w:t>
            </w:r>
          </w:p>
        </w:tc>
        <w:tc>
          <w:tcPr>
            <w:tcW w:w="1800"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10.128.7.2</w:t>
            </w:r>
          </w:p>
        </w:tc>
        <w:tc>
          <w:tcPr>
            <w:tcW w:w="2052"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10.128.7.3</w:t>
            </w:r>
          </w:p>
        </w:tc>
        <w:tc>
          <w:tcPr>
            <w:tcW w:w="18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255.255.255.252</w:t>
            </w:r>
          </w:p>
        </w:tc>
      </w:tr>
    </w:tbl>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 xml:space="preserve">Devise the IPv4 network addressing scheme for </w:t>
      </w:r>
      <w:r>
        <w:rPr>
          <w:rFonts w:cs="Times New Roman" w:ascii="Times New Roman" w:hAnsi="Times New Roman"/>
          <w:b/>
          <w:bCs/>
          <w:sz w:val="24"/>
          <w:szCs w:val="24"/>
          <w:shd w:fill="E2EFD9" w:val="clear"/>
        </w:rPr>
        <w:t>Branch-2’0s R&amp;D</w:t>
      </w:r>
      <w:r>
        <w:rPr>
          <w:rFonts w:cs="Times New Roman" w:ascii="Times New Roman" w:hAnsi="Times New Roman"/>
          <w:b/>
          <w:bCs/>
          <w:sz w:val="24"/>
          <w:szCs w:val="24"/>
        </w:rPr>
        <w:t xml:space="preserve"> VLAN networks. </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 xml:space="preserve">Subnet the 1000 network to meet VLAN requirements. </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254"/>
        <w:gridCol w:w="1907"/>
        <w:gridCol w:w="1908"/>
        <w:gridCol w:w="1906"/>
        <w:gridCol w:w="1908"/>
        <w:gridCol w:w="1907"/>
      </w:tblGrid>
      <w:tr>
        <w:trPr/>
        <w:tc>
          <w:tcPr>
            <w:tcW w:w="1254"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0"/>
                <w:szCs w:val="20"/>
              </w:rPr>
            </w:pPr>
            <w:r>
              <w:rPr>
                <w:rFonts w:eastAsia="Calibri" w:cs="Times New Roman" w:ascii="Times New Roman" w:hAnsi="Times New Roman"/>
                <w:bCs/>
                <w:kern w:val="0"/>
                <w:sz w:val="20"/>
                <w:szCs w:val="20"/>
                <w:lang w:val="en-US" w:eastAsia="en-US" w:bidi="ar-SA"/>
              </w:rPr>
              <w:t>VLAN ID</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Network</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w:t>
            </w:r>
            <w:r>
              <w:rPr>
                <w:rFonts w:eastAsia="Calibri" w:cs="Times New Roman" w:ascii="Times New Roman" w:hAnsi="Times New Roman"/>
                <w:bCs/>
                <w:kern w:val="0"/>
                <w:sz w:val="24"/>
                <w:szCs w:val="24"/>
                <w:vertAlign w:val="superscript"/>
                <w:lang w:val="en-US" w:eastAsia="en-US" w:bidi="ar-SA"/>
              </w:rPr>
              <w:t>st</w:t>
            </w:r>
            <w:r>
              <w:rPr>
                <w:rFonts w:eastAsia="Calibri" w:cs="Times New Roman" w:ascii="Times New Roman" w:hAnsi="Times New Roman"/>
                <w:bCs/>
                <w:kern w:val="0"/>
                <w:sz w:val="24"/>
                <w:szCs w:val="24"/>
                <w:lang w:val="en-US" w:eastAsia="en-US" w:bidi="ar-SA"/>
              </w:rPr>
              <w:t xml:space="preserve"> Usable</w:t>
            </w:r>
          </w:p>
        </w:tc>
        <w:tc>
          <w:tcPr>
            <w:tcW w:w="190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 xml:space="preserve">Last Available </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Broadcast</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CSM</w:t>
            </w:r>
          </w:p>
        </w:tc>
      </w:tr>
      <w:tr>
        <w:trPr/>
        <w:tc>
          <w:tcPr>
            <w:tcW w:w="1254" w:type="dxa"/>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t>100 HR</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10.128.0.0</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w:t>
            </w:r>
          </w:p>
        </w:tc>
        <w:tc>
          <w:tcPr>
            <w:tcW w:w="190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10.128.0.126</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10.128.0.127</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255.255.255.128</w:t>
            </w:r>
          </w:p>
        </w:tc>
      </w:tr>
      <w:tr>
        <w:trPr/>
        <w:tc>
          <w:tcPr>
            <w:tcW w:w="1254" w:type="dxa"/>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t>105 Staff</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10.128.0.128</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10.128.0.129</w:t>
            </w:r>
          </w:p>
        </w:tc>
        <w:tc>
          <w:tcPr>
            <w:tcW w:w="190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10.128.0.254</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10.128.0.255</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255.255.255.128</w:t>
            </w:r>
          </w:p>
        </w:tc>
      </w:tr>
      <w:tr>
        <w:trPr/>
        <w:tc>
          <w:tcPr>
            <w:tcW w:w="1254" w:type="dxa"/>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t>110 Mgmt</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10.128.1.0</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w:t>
            </w:r>
          </w:p>
        </w:tc>
        <w:tc>
          <w:tcPr>
            <w:tcW w:w="190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10.128.1.126</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10.128.1.127</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255.255.255.128</w:t>
            </w:r>
          </w:p>
        </w:tc>
      </w:tr>
      <w:tr>
        <w:trPr/>
        <w:tc>
          <w:tcPr>
            <w:tcW w:w="1254" w:type="dxa"/>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t>115 Prog</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10.128.1.128</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10.128.1.129</w:t>
            </w:r>
          </w:p>
        </w:tc>
        <w:tc>
          <w:tcPr>
            <w:tcW w:w="190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10.128.1.254</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10.128.1.255</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255.255.255.128</w:t>
            </w:r>
          </w:p>
        </w:tc>
      </w:tr>
      <w:tr>
        <w:trPr/>
        <w:tc>
          <w:tcPr>
            <w:tcW w:w="1254" w:type="dxa"/>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t>120 IT</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10.128.2.0</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10.128.2.1</w:t>
            </w:r>
          </w:p>
        </w:tc>
        <w:tc>
          <w:tcPr>
            <w:tcW w:w="190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10.128.2.126</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10.128.2.127</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255.255.255.128</w:t>
            </w:r>
          </w:p>
        </w:tc>
      </w:tr>
    </w:tbl>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b/>
          <w:bCs/>
          <w:sz w:val="24"/>
          <w:szCs w:val="24"/>
        </w:rPr>
        <w:t>Creating VLANs for</w:t>
      </w:r>
      <w:r>
        <w:rPr>
          <w:rFonts w:cs="Times New Roman" w:ascii="Times New Roman" w:hAnsi="Times New Roman"/>
          <w:b/>
          <w:bCs/>
          <w:sz w:val="24"/>
          <w:szCs w:val="24"/>
          <w:shd w:fill="DEEAF6" w:val="clear"/>
        </w:rPr>
        <w:t xml:space="preserve"> Branch-1.</w:t>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784"/>
        <w:gridCol w:w="1980"/>
        <w:gridCol w:w="3013"/>
        <w:gridCol w:w="3013"/>
      </w:tblGrid>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Name and Number </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Port Range </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Subnet Address</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Subnet Mask</w:t>
            </w:r>
          </w:p>
        </w:tc>
      </w:tr>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10 Manufacturing</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F0/4-12</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172.20.0.0</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r>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20 CivilEng</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F0/13-18</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172.20.0.192/27</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255.255.255.224</w:t>
            </w:r>
          </w:p>
        </w:tc>
      </w:tr>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VLAN 30 Admin </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F0/18-24</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172.20.0.128/26</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255.255.255.192</w:t>
            </w:r>
          </w:p>
        </w:tc>
      </w:tr>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40 DeviceManager</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172.20.0.224/28</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255.255.255.240</w:t>
            </w:r>
          </w:p>
        </w:tc>
      </w:tr>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888 Native</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999 Blackhole</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bl>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b/>
          <w:bCs/>
          <w:sz w:val="24"/>
          <w:szCs w:val="24"/>
        </w:rPr>
        <w:t xml:space="preserve">Creating VLANs for R&amp;D and Switch0. IPv6 addressing has been done for you. </w:t>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97"/>
        <w:gridCol w:w="1528"/>
        <w:gridCol w:w="3599"/>
        <w:gridCol w:w="2966"/>
      </w:tblGrid>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Name and Number </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Port Range</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Subnet Address</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Subnet Mask/Prefix Length</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100 HR</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R&amp;D</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F0/1-14</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2001:db8:face:100::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FE80::D100 link-local</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105 Staff</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R&amp;D</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F0/15-20</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2001:db8:face:105::</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FE80::D105 link-local</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110 Management</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Switch0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F0/24</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2001:db8:face:110::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FE80::D110 link-local</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115 Programming</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Switch0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F0/1-20</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2001:db8:face:115::</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FE80::D115 link-local</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120 IT</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Switch0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2001:db8:face:120::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FE80::D120 link-local</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888 Native</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999 Blackhole</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bl>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Device Addressing</w:t>
      </w:r>
      <w:r>
        <w:rPr>
          <w:rFonts w:cs="Times New Roman" w:ascii="Times New Roman" w:hAnsi="Times New Roman"/>
          <w:sz w:val="24"/>
          <w:szCs w:val="24"/>
        </w:rPr>
        <w:t xml:space="preserve">—Complete the table. You will have to add rows. </w:t>
      </w:r>
      <w:r>
        <w:rPr>
          <w:rFonts w:cs="Times New Roman" w:ascii="Times New Roman" w:hAnsi="Times New Roman"/>
          <w:b/>
          <w:bCs/>
          <w:sz w:val="24"/>
          <w:szCs w:val="24"/>
        </w:rPr>
        <w:t xml:space="preserve">All </w:t>
      </w:r>
      <w:r>
        <w:rPr>
          <w:rFonts w:cs="Times New Roman" w:ascii="Times New Roman" w:hAnsi="Times New Roman"/>
          <w:sz w:val="24"/>
          <w:szCs w:val="24"/>
        </w:rPr>
        <w:t xml:space="preserve">devices need to be in the addressing table. Devices in the dual stack networks, the network connecting HQ and Branch-2, and HQ’s network to Off Site will need both IPv4 and IPv6 addresses. IPv6 addressing for the link between HQ and Branch-2 has been done. The </w:t>
      </w:r>
      <w:r>
        <w:rPr>
          <w:rFonts w:cs="Times New Roman" w:ascii="Times New Roman" w:hAnsi="Times New Roman"/>
          <w:b/>
          <w:bCs/>
          <w:sz w:val="24"/>
          <w:szCs w:val="24"/>
        </w:rPr>
        <w:t xml:space="preserve">link will use fc00::face:1/64 and fc00::face:2/64.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63"/>
        <w:gridCol w:w="1335"/>
        <w:gridCol w:w="2816"/>
        <w:gridCol w:w="2108"/>
        <w:gridCol w:w="2068"/>
      </w:tblGrid>
      <w:tr>
        <w:trPr/>
        <w:tc>
          <w:tcPr>
            <w:tcW w:w="2463"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Device</w:t>
            </w:r>
          </w:p>
        </w:tc>
        <w:tc>
          <w:tcPr>
            <w:tcW w:w="1335"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Interface</w:t>
            </w:r>
          </w:p>
        </w:tc>
        <w:tc>
          <w:tcPr>
            <w:tcW w:w="2816"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Address</w:t>
            </w:r>
          </w:p>
        </w:tc>
        <w:tc>
          <w:tcPr>
            <w:tcW w:w="2108"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Subnet Mask/Prefix Length </w:t>
            </w:r>
          </w:p>
        </w:tc>
        <w:tc>
          <w:tcPr>
            <w:tcW w:w="2068"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Default Gateway</w:t>
            </w:r>
          </w:p>
        </w:tc>
      </w:tr>
      <w:tr>
        <w:trPr/>
        <w:tc>
          <w:tcPr>
            <w:tcW w:w="10790" w:type="dxa"/>
            <w:gridSpan w:val="5"/>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32"/>
                <w:szCs w:val="32"/>
                <w:lang w:val="en-US" w:eastAsia="en-US" w:bidi="ar-SA"/>
              </w:rPr>
              <w:t>HQ</w:t>
            </w:r>
          </w:p>
        </w:tc>
      </w:tr>
      <w:tr>
        <w:trPr/>
        <w:tc>
          <w:tcPr>
            <w:tcW w:w="2463" w:type="dxa"/>
            <w:tcBorders/>
            <w:shd w:color="auto" w:fill="FFCCCC" w:val="clear"/>
          </w:tcPr>
          <w:p>
            <w:pPr>
              <w:pStyle w:val="Normal"/>
              <w:widowControl/>
              <w:spacing w:lineRule="auto" w:line="240" w:before="0" w:after="0"/>
              <w:jc w:val="end"/>
              <w:rPr>
                <w:rFonts w:ascii="Times New Roman" w:hAnsi="Times New Roman" w:cs="Times New Roman"/>
                <w:i/>
                <w:i/>
                <w:iCs/>
                <w:sz w:val="18"/>
                <w:szCs w:val="18"/>
              </w:rPr>
            </w:pPr>
            <w:r>
              <w:rPr>
                <w:rFonts w:eastAsia="Calibri" w:cs="Times New Roman" w:ascii="Times New Roman" w:hAnsi="Times New Roman"/>
                <w:i/>
                <w:iCs/>
                <w:kern w:val="0"/>
                <w:sz w:val="18"/>
                <w:szCs w:val="18"/>
                <w:lang w:val="en-US" w:eastAsia="en-US" w:bidi="ar-SA"/>
              </w:rPr>
              <w:t>→</w:t>
            </w:r>
            <w:r>
              <w:rPr>
                <w:rFonts w:eastAsia="Calibri" w:cs="Times New Roman" w:ascii="Times New Roman" w:hAnsi="Times New Roman"/>
                <w:i/>
                <w:iCs/>
                <w:kern w:val="0"/>
                <w:sz w:val="18"/>
                <w:szCs w:val="18"/>
                <w:lang w:val="en-US" w:eastAsia="en-US" w:bidi="ar-SA"/>
              </w:rPr>
              <w:t>To BR1-A</w:t>
            </w:r>
          </w:p>
        </w:tc>
        <w:tc>
          <w:tcPr>
            <w:tcW w:w="1335"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S0/1/0</w:t>
            </w:r>
          </w:p>
        </w:tc>
        <w:tc>
          <w:tcPr>
            <w:tcW w:w="281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172.20.0.241</w:t>
            </w:r>
          </w:p>
        </w:tc>
        <w:tc>
          <w:tcPr>
            <w:tcW w:w="2108"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restart"/>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2463" w:type="dxa"/>
            <w:tcBorders/>
            <w:shd w:color="auto" w:fill="FFCCCC" w:val="clear"/>
          </w:tcPr>
          <w:p>
            <w:pPr>
              <w:pStyle w:val="Normal"/>
              <w:widowControl/>
              <w:spacing w:lineRule="auto" w:line="240" w:before="0" w:after="0"/>
              <w:jc w:val="end"/>
              <w:rPr>
                <w:rFonts w:ascii="Times New Roman" w:hAnsi="Times New Roman" w:cs="Times New Roman"/>
                <w:i/>
                <w:i/>
                <w:iCs/>
                <w:sz w:val="18"/>
                <w:szCs w:val="18"/>
              </w:rPr>
            </w:pPr>
            <w:r>
              <w:rPr>
                <w:rFonts w:eastAsia="Calibri" w:cs="Times New Roman" w:ascii="Times New Roman" w:hAnsi="Times New Roman"/>
                <w:i/>
                <w:iCs/>
                <w:kern w:val="0"/>
                <w:sz w:val="18"/>
                <w:szCs w:val="18"/>
                <w:lang w:val="en-US" w:eastAsia="en-US" w:bidi="ar-SA"/>
              </w:rPr>
              <w:t>→</w:t>
            </w:r>
            <w:r>
              <w:rPr>
                <w:rFonts w:eastAsia="Calibri" w:cs="Times New Roman" w:ascii="Times New Roman" w:hAnsi="Times New Roman"/>
                <w:i/>
                <w:iCs/>
                <w:kern w:val="0"/>
                <w:sz w:val="18"/>
                <w:szCs w:val="18"/>
                <w:lang w:val="en-US" w:eastAsia="en-US" w:bidi="ar-SA"/>
              </w:rPr>
              <w:t>To BR1-B</w:t>
            </w:r>
          </w:p>
        </w:tc>
        <w:tc>
          <w:tcPr>
            <w:tcW w:w="1335"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S0/1/1</w:t>
            </w:r>
          </w:p>
        </w:tc>
        <w:tc>
          <w:tcPr>
            <w:tcW w:w="281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172.20.0.245</w:t>
            </w:r>
          </w:p>
        </w:tc>
        <w:tc>
          <w:tcPr>
            <w:tcW w:w="2108"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FFCCCC" w:val="clear"/>
          </w:tcPr>
          <w:p>
            <w:pPr>
              <w:pStyle w:val="Normal"/>
              <w:widowControl/>
              <w:spacing w:lineRule="auto" w:line="240" w:before="0" w:after="0"/>
              <w:jc w:val="end"/>
              <w:rPr>
                <w:rFonts w:ascii="Times New Roman" w:hAnsi="Times New Roman" w:cs="Times New Roman"/>
                <w:i/>
                <w:i/>
                <w:iCs/>
                <w:sz w:val="18"/>
                <w:szCs w:val="18"/>
              </w:rPr>
            </w:pPr>
            <w:r>
              <w:rPr>
                <w:rFonts w:eastAsia="Calibri" w:cs="Times New Roman" w:ascii="Times New Roman" w:hAnsi="Times New Roman"/>
                <w:i/>
                <w:iCs/>
                <w:kern w:val="0"/>
                <w:sz w:val="18"/>
                <w:szCs w:val="18"/>
                <w:lang w:val="en-US" w:eastAsia="en-US" w:bidi="ar-SA"/>
              </w:rPr>
              <w:t>→</w:t>
            </w:r>
            <w:r>
              <w:rPr>
                <w:rFonts w:eastAsia="Calibri" w:cs="Times New Roman" w:ascii="Times New Roman" w:hAnsi="Times New Roman"/>
                <w:i/>
                <w:iCs/>
                <w:kern w:val="0"/>
                <w:sz w:val="18"/>
                <w:szCs w:val="18"/>
                <w:lang w:val="en-US" w:eastAsia="en-US" w:bidi="ar-SA"/>
              </w:rPr>
              <w:t>To Br2-DualStack</w:t>
            </w:r>
          </w:p>
        </w:tc>
        <w:tc>
          <w:tcPr>
            <w:tcW w:w="1335"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S0/2/0</w:t>
            </w:r>
          </w:p>
        </w:tc>
        <w:tc>
          <w:tcPr>
            <w:tcW w:w="281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172.20.0.249</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fc00::face:1/64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fe80::b link-local</w:t>
            </w:r>
          </w:p>
        </w:tc>
        <w:tc>
          <w:tcPr>
            <w:tcW w:w="2108"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FFCCCC" w:val="clear"/>
          </w:tcPr>
          <w:p>
            <w:pPr>
              <w:pStyle w:val="Normal"/>
              <w:widowControl/>
              <w:spacing w:lineRule="auto" w:line="240" w:before="0" w:after="0"/>
              <w:jc w:val="end"/>
              <w:rPr>
                <w:rFonts w:ascii="Times New Roman" w:hAnsi="Times New Roman" w:cs="Times New Roman"/>
                <w:i/>
                <w:i/>
                <w:iCs/>
                <w:sz w:val="18"/>
                <w:szCs w:val="18"/>
              </w:rPr>
            </w:pPr>
            <w:r>
              <w:rPr>
                <w:rFonts w:eastAsia="Calibri" w:cs="Times New Roman" w:ascii="Times New Roman" w:hAnsi="Times New Roman"/>
                <w:i/>
                <w:iCs/>
                <w:kern w:val="0"/>
                <w:sz w:val="18"/>
                <w:szCs w:val="18"/>
                <w:lang w:val="en-US" w:eastAsia="en-US" w:bidi="ar-SA"/>
              </w:rPr>
              <w:t>→</w:t>
            </w:r>
            <w:r>
              <w:rPr>
                <w:rFonts w:eastAsia="Calibri" w:cs="Times New Roman" w:ascii="Times New Roman" w:hAnsi="Times New Roman"/>
                <w:i/>
                <w:iCs/>
                <w:kern w:val="0"/>
                <w:sz w:val="18"/>
                <w:szCs w:val="18"/>
                <w:lang w:val="en-US" w:eastAsia="en-US" w:bidi="ar-SA"/>
              </w:rPr>
              <w:t>to OffSite</w:t>
            </w:r>
          </w:p>
        </w:tc>
        <w:tc>
          <w:tcPr>
            <w:tcW w:w="1335"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S0/2/1</w:t>
            </w:r>
          </w:p>
        </w:tc>
        <w:tc>
          <w:tcPr>
            <w:tcW w:w="281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209.165.200.49</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2001:db8:face::ff:1/64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fe80::b link-local</w:t>
            </w:r>
          </w:p>
        </w:tc>
        <w:tc>
          <w:tcPr>
            <w:tcW w:w="2108"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255.255.255.248</w:t>
            </w:r>
          </w:p>
        </w:tc>
        <w:tc>
          <w:tcPr>
            <w:tcW w:w="2068" w:type="dxa"/>
            <w:vMerge w:val="continue"/>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bottom w:val="single" w:sz="18" w:space="0" w:color="000000"/>
            </w:tcBorders>
            <w:shd w:color="auto" w:fill="FFF2CC" w:themeFill="accent4" w:themeFillTint="33" w:val="clear"/>
          </w:tcPr>
          <w:p>
            <w:pPr>
              <w:pStyle w:val="Normal"/>
              <w:widowControl/>
              <w:spacing w:lineRule="auto" w:line="240" w:before="0" w:after="0"/>
              <w:jc w:val="end"/>
              <w:rPr>
                <w:rFonts w:ascii="Times New Roman" w:hAnsi="Times New Roman" w:cs="Times New Roman"/>
                <w:i/>
                <w:i/>
                <w:iCs/>
                <w:sz w:val="18"/>
                <w:szCs w:val="18"/>
              </w:rPr>
            </w:pPr>
            <w:r>
              <w:rPr>
                <w:rFonts w:eastAsia="Calibri" w:cs="Times New Roman" w:ascii="Times New Roman" w:hAnsi="Times New Roman"/>
                <w:i/>
                <w:iCs/>
                <w:kern w:val="0"/>
                <w:sz w:val="18"/>
                <w:szCs w:val="18"/>
                <w:lang w:val="en-US" w:eastAsia="en-US" w:bidi="ar-SA"/>
              </w:rPr>
              <w:t>→</w:t>
            </w:r>
            <w:r>
              <w:rPr>
                <w:rFonts w:eastAsia="Calibri" w:cs="Times New Roman" w:ascii="Times New Roman" w:hAnsi="Times New Roman"/>
                <w:i/>
                <w:iCs/>
                <w:kern w:val="0"/>
                <w:sz w:val="18"/>
                <w:szCs w:val="18"/>
                <w:lang w:val="en-US" w:eastAsia="en-US" w:bidi="ar-SA"/>
              </w:rPr>
              <w:t>To AccessPoint0</w:t>
            </w:r>
          </w:p>
        </w:tc>
        <w:tc>
          <w:tcPr>
            <w:tcW w:w="1335" w:type="dxa"/>
            <w:tcBorders>
              <w:bottom w:val="single" w:sz="18" w:space="0" w:color="000000"/>
            </w:tcBorders>
            <w:shd w:color="auto" w:fill="FFF2CC" w:themeFill="accent4" w:themeFillTint="33" w:val="clear"/>
          </w:tcPr>
          <w:p>
            <w:pPr>
              <w:pStyle w:val="Normal"/>
              <w:widowControl/>
              <w:spacing w:lineRule="auto" w:line="240" w:before="0" w:after="0"/>
              <w:jc w:val="start"/>
              <w:rPr>
                <w:rFonts w:ascii="Times New Roman" w:hAnsi="Times New Roman" w:cs="Times New Roman"/>
                <w:color w:themeColor="accent5" w:themeTint="33" w:val="DEEAF6"/>
                <w:sz w:val="24"/>
                <w:szCs w:val="24"/>
              </w:rPr>
            </w:pPr>
            <w:r>
              <w:rPr>
                <w:rFonts w:eastAsia="Calibri" w:cs="Times New Roman" w:ascii="Times New Roman" w:hAnsi="Times New Roman"/>
                <w:kern w:val="0"/>
                <w:sz w:val="24"/>
                <w:szCs w:val="24"/>
                <w:lang w:val="en-US" w:eastAsia="en-US" w:bidi="ar-SA"/>
              </w:rPr>
              <w:t>G0/0/0</w:t>
            </w:r>
          </w:p>
        </w:tc>
        <w:tc>
          <w:tcPr>
            <w:tcW w:w="2816" w:type="dxa"/>
            <w:tcBorders>
              <w:bottom w:val="single" w:sz="18" w:space="0" w:color="000000"/>
            </w:tcBorders>
            <w:shd w:color="auto" w:fill="FFF2CC" w:themeFill="accent4"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172.16.30.1</w:t>
            </w:r>
          </w:p>
        </w:tc>
        <w:tc>
          <w:tcPr>
            <w:tcW w:w="2108" w:type="dxa"/>
            <w:tcBorders>
              <w:bottom w:val="single" w:sz="18" w:space="0" w:color="000000"/>
            </w:tcBorders>
            <w:shd w:color="auto" w:fill="FFF2CC" w:themeFill="accent4"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vMerge w:val="continue"/>
            <w:tcBorders>
              <w:bottom w:val="single" w:sz="18" w:space="0" w:color="000000"/>
            </w:tcBorders>
            <w:shd w:color="auto" w:fill="FFF2CC" w:themeFill="accent4"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10790" w:type="dxa"/>
            <w:gridSpan w:val="5"/>
            <w:tcBorders>
              <w:top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32"/>
                <w:szCs w:val="32"/>
              </w:rPr>
            </w:pPr>
            <w:r>
              <w:rPr>
                <w:rFonts w:eastAsia="Calibri" w:cs="Times New Roman" w:ascii="Times New Roman" w:hAnsi="Times New Roman"/>
                <w:kern w:val="0"/>
                <w:sz w:val="32"/>
                <w:szCs w:val="32"/>
                <w:lang w:val="en-US" w:eastAsia="en-US" w:bidi="ar-SA"/>
              </w:rPr>
              <w:t>BR-1A</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Manufacturing</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G0/0/0.10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restart"/>
            <w:tcBorders>
              <w:bottom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16"/>
                <w:szCs w:val="16"/>
                <w:lang w:val="en-US" w:eastAsia="en-US" w:bidi="ar-SA"/>
              </w:rPr>
              <w:t>VLAN10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172.20.0.126</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CivilEng</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G0/0/0.20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172.20.0.193</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255.255.255.224</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VLAN20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172.20.0.222</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Admin</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G0/0/0.30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172.20.0.129</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255.255.255.192</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VLAN30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172.20.0.190</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DevMgmt</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G0/0/0.40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172.20.0.225</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255.255.255.240</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VLAN40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172.20.0.238</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kern w:val="0"/>
                <w:sz w:val="24"/>
                <w:szCs w:val="24"/>
                <w:lang w:val="en-US" w:eastAsia="en-US" w:bidi="ar-SA"/>
              </w:rPr>
              <w:t>(</w:t>
            </w:r>
            <w:r>
              <w:rPr>
                <w:rFonts w:eastAsia="Calibri" w:cs="Times New Roman" w:ascii="Times New Roman" w:hAnsi="Times New Roman"/>
                <w:i/>
                <w:iCs/>
                <w:kern w:val="0"/>
                <w:sz w:val="24"/>
                <w:szCs w:val="24"/>
                <w:lang w:val="en-US" w:eastAsia="en-US" w:bidi="ar-SA"/>
              </w:rPr>
              <w:t>native)</w:t>
            </w:r>
          </w:p>
        </w:tc>
        <w:tc>
          <w:tcPr>
            <w:tcW w:w="6259" w:type="dxa"/>
            <w:gridSpan w:val="3"/>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G0/0/0.888</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C5FFD4"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GRE TUNN</w:t>
            </w:r>
          </w:p>
        </w:tc>
        <w:tc>
          <w:tcPr>
            <w:tcW w:w="1335" w:type="dxa"/>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Tunn0</w:t>
            </w:r>
          </w:p>
        </w:tc>
        <w:tc>
          <w:tcPr>
            <w:tcW w:w="2816" w:type="dxa"/>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192.168.100.253</w:t>
            </w:r>
          </w:p>
        </w:tc>
        <w:tc>
          <w:tcPr>
            <w:tcW w:w="2108" w:type="dxa"/>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bottom w:val="single" w:sz="18" w:space="0" w:color="000000"/>
            </w:tcBorders>
            <w:shd w:color="auto" w:fill="FFCCCC"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w:t>
            </w:r>
            <w:r>
              <w:rPr>
                <w:rFonts w:eastAsia="Calibri" w:cs="Times New Roman" w:ascii="Times New Roman" w:hAnsi="Times New Roman"/>
                <w:i/>
                <w:iCs/>
                <w:kern w:val="0"/>
                <w:sz w:val="24"/>
                <w:szCs w:val="24"/>
                <w:lang w:val="en-US" w:eastAsia="en-US" w:bidi="ar-SA"/>
              </w:rPr>
              <w:t>To HQ</w:t>
            </w:r>
          </w:p>
        </w:tc>
        <w:tc>
          <w:tcPr>
            <w:tcW w:w="1335" w:type="dxa"/>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S0/1/1</w:t>
            </w:r>
          </w:p>
        </w:tc>
        <w:tc>
          <w:tcPr>
            <w:tcW w:w="2816" w:type="dxa"/>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172.20.0.242</w:t>
            </w:r>
          </w:p>
        </w:tc>
        <w:tc>
          <w:tcPr>
            <w:tcW w:w="2108" w:type="dxa"/>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10790" w:type="dxa"/>
            <w:gridSpan w:val="5"/>
            <w:tcBorders>
              <w:top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32"/>
                <w:szCs w:val="32"/>
                <w:lang w:val="en-US" w:eastAsia="en-US" w:bidi="ar-SA"/>
              </w:rPr>
              <w:t>BR-1B</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24"/>
                <w:szCs w:val="24"/>
                <w:lang w:val="en-US" w:eastAsia="en-US" w:bidi="ar-SA"/>
              </w:rPr>
              <w:t>Manufacturing</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G0/0/0.10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VLAN10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172.20.0.126</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24"/>
                <w:szCs w:val="24"/>
                <w:lang w:val="en-US" w:eastAsia="en-US" w:bidi="ar-SA"/>
              </w:rPr>
              <w:t>CivilEng</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G0/0/0.20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172.20.0.194</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255.255.255.224</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VLAN20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172.20.0.222</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24"/>
                <w:szCs w:val="24"/>
                <w:lang w:val="en-US" w:eastAsia="en-US" w:bidi="ar-SA"/>
              </w:rPr>
              <w:t>Admin</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G0/0/0.30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172.20.0.130</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255.255.255.192</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VLAN30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172.20.0.190</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24"/>
                <w:szCs w:val="24"/>
                <w:lang w:val="en-US" w:eastAsia="en-US" w:bidi="ar-SA"/>
              </w:rPr>
              <w:t>DevMgmt</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G0/0/0.40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172.20.0.226</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255.255.255.240</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VLAN40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172.20.0.238</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t>
            </w:r>
            <w:r>
              <w:rPr>
                <w:rFonts w:eastAsia="Calibri" w:cs="Times New Roman" w:ascii="Times New Roman" w:hAnsi="Times New Roman"/>
                <w:i/>
                <w:iCs/>
                <w:kern w:val="0"/>
                <w:sz w:val="24"/>
                <w:szCs w:val="24"/>
                <w:lang w:val="en-US" w:eastAsia="en-US" w:bidi="ar-SA"/>
              </w:rPr>
              <w:t>native)</w:t>
            </w:r>
          </w:p>
        </w:tc>
        <w:tc>
          <w:tcPr>
            <w:tcW w:w="6259" w:type="dxa"/>
            <w:gridSpan w:val="3"/>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G0/0/0.888</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FFCCCC"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w:t>
            </w:r>
            <w:r>
              <w:rPr>
                <w:rFonts w:eastAsia="Calibri" w:cs="Times New Roman" w:ascii="Times New Roman" w:hAnsi="Times New Roman"/>
                <w:i/>
                <w:iCs/>
                <w:kern w:val="0"/>
                <w:sz w:val="24"/>
                <w:szCs w:val="24"/>
                <w:lang w:val="en-US" w:eastAsia="en-US" w:bidi="ar-SA"/>
              </w:rPr>
              <w:t>To HQ</w:t>
            </w:r>
          </w:p>
        </w:tc>
        <w:tc>
          <w:tcPr>
            <w:tcW w:w="1335"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S0/1/1</w:t>
            </w:r>
          </w:p>
        </w:tc>
        <w:tc>
          <w:tcPr>
            <w:tcW w:w="281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172.20.0.246</w:t>
            </w:r>
          </w:p>
        </w:tc>
        <w:tc>
          <w:tcPr>
            <w:tcW w:w="2108"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top w:val="single" w:sz="18" w:space="0" w:color="000000"/>
            </w:tcBorders>
            <w:shd w:color="auto" w:fill="DEEAF6" w:themeFill="accent5" w:themeFillTint="33" w:val="clear"/>
          </w:tcPr>
          <w:p>
            <w:pPr>
              <w:pStyle w:val="Normal"/>
              <w:widowControl/>
              <w:spacing w:lineRule="auto" w:line="240" w:before="0" w:after="0"/>
              <w:jc w:val="end"/>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BR-SwA</w:t>
            </w:r>
          </w:p>
        </w:tc>
        <w:tc>
          <w:tcPr>
            <w:tcW w:w="1335" w:type="dxa"/>
            <w:tcBorders>
              <w:top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SVI</w:t>
            </w:r>
          </w:p>
        </w:tc>
        <w:tc>
          <w:tcPr>
            <w:tcW w:w="2816" w:type="dxa"/>
            <w:tcBorders>
              <w:top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172.20.0.227</w:t>
            </w:r>
          </w:p>
        </w:tc>
        <w:tc>
          <w:tcPr>
            <w:tcW w:w="2108" w:type="dxa"/>
            <w:tcBorders>
              <w:top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255.255.255.240</w:t>
            </w:r>
          </w:p>
        </w:tc>
        <w:tc>
          <w:tcPr>
            <w:tcW w:w="2068" w:type="dxa"/>
            <w:tcBorders>
              <w:top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4"/>
                <w:szCs w:val="24"/>
                <w:lang w:val="en-US" w:eastAsia="en-US" w:bidi="ar-SA"/>
              </w:rPr>
              <w:t>172.20.0.238</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BR-SwB</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SVI</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172.20.0.228</w:t>
            </w:r>
          </w:p>
        </w:tc>
        <w:tc>
          <w:tcPr>
            <w:tcW w:w="210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255.255.255.240</w:t>
            </w:r>
          </w:p>
        </w:tc>
        <w:tc>
          <w:tcPr>
            <w:tcW w:w="206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4"/>
                <w:szCs w:val="24"/>
                <w:lang w:val="en-US" w:eastAsia="en-US" w:bidi="ar-SA"/>
              </w:rPr>
              <w:t>172.20.0.238</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PC-A10</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restart"/>
            <w:tcBorders>
              <w:bottom w:val="single" w:sz="18" w:space="0" w:color="000000"/>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DHCP</w:t>
            </w:r>
          </w:p>
        </w:tc>
        <w:tc>
          <w:tcPr>
            <w:tcW w:w="2108" w:type="dxa"/>
            <w:vMerge w:val="restart"/>
            <w:tcBorders>
              <w:bottom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(VLan10 subif HSRP)</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PC-A10</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(VLan10 subif HSRP)</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PC-A20</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(VLan20 subif HSRP)</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PC-B20</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(VLan20 subif HSRP)</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PC-A30</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(VLan30 subif HSRP)</w:t>
            </w:r>
          </w:p>
        </w:tc>
      </w:tr>
      <w:tr>
        <w:trPr/>
        <w:tc>
          <w:tcPr>
            <w:tcW w:w="2463" w:type="dxa"/>
            <w:tcBorders>
              <w:bottom w:val="single" w:sz="18" w:space="0" w:color="000000"/>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PC-B30</w:t>
            </w:r>
          </w:p>
        </w:tc>
        <w:tc>
          <w:tcPr>
            <w:tcW w:w="1335" w:type="dxa"/>
            <w:tcBorders>
              <w:bottom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bottom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bottom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bottom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(VLan30 subif HSRP)</w:t>
            </w:r>
          </w:p>
        </w:tc>
      </w:tr>
      <w:tr>
        <w:trPr/>
        <w:tc>
          <w:tcPr>
            <w:tcW w:w="10790" w:type="dxa"/>
            <w:gridSpan w:val="5"/>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32"/>
                <w:szCs w:val="32"/>
              </w:rPr>
            </w:pPr>
            <w:r>
              <w:rPr>
                <w:rFonts w:eastAsia="Calibri" w:cs="Times New Roman" w:ascii="Times New Roman" w:hAnsi="Times New Roman"/>
                <w:kern w:val="0"/>
                <w:sz w:val="32"/>
                <w:szCs w:val="32"/>
                <w:lang w:val="en-US" w:eastAsia="en-US" w:bidi="ar-SA"/>
              </w:rPr>
              <w:t>BR2-DualStack</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7"/>
                <w:szCs w:val="17"/>
                <w:lang w:val="en-US" w:eastAsia="en-US" w:bidi="ar-SA"/>
              </w:rPr>
              <w:t>→</w:t>
            </w:r>
            <w:r>
              <w:rPr>
                <w:rFonts w:eastAsia="Calibri" w:cs="Times New Roman" w:ascii="Times New Roman" w:hAnsi="Times New Roman"/>
                <w:i/>
                <w:iCs/>
                <w:kern w:val="0"/>
                <w:sz w:val="17"/>
                <w:szCs w:val="17"/>
                <w:lang w:val="en-US" w:eastAsia="en-US" w:bidi="ar-SA"/>
              </w:rPr>
              <w:t>To Engineering</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10.128.4.1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2001:db8:face:1::1/64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255.255.254.0</w:t>
            </w:r>
          </w:p>
        </w:tc>
        <w:tc>
          <w:tcPr>
            <w:tcW w:w="2068" w:type="dxa"/>
            <w:vMerge w:val="restart"/>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7"/>
                <w:szCs w:val="17"/>
                <w:lang w:val="en-US" w:eastAsia="en-US" w:bidi="ar-SA"/>
              </w:rPr>
              <w:t>→</w:t>
            </w:r>
            <w:r>
              <w:rPr>
                <w:rFonts w:eastAsia="Calibri" w:cs="Times New Roman" w:ascii="Times New Roman" w:hAnsi="Times New Roman"/>
                <w:i/>
                <w:iCs/>
                <w:kern w:val="0"/>
                <w:sz w:val="17"/>
                <w:szCs w:val="17"/>
                <w:lang w:val="en-US" w:eastAsia="en-US" w:bidi="ar-SA"/>
              </w:rPr>
              <w:t>To Testing</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G0/1</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10.128.6.1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2001:db8:face:2::1/64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16"/>
                <w:szCs w:val="24"/>
              </w:rPr>
            </w:pPr>
            <w:r>
              <w:rPr>
                <w:rFonts w:eastAsia="Calibri" w:cs="Times New Roman" w:ascii="Times New Roman" w:hAnsi="Times New Roman"/>
                <w:iCs/>
                <w:kern w:val="0"/>
                <w:sz w:val="16"/>
                <w:szCs w:val="17"/>
                <w:lang w:val="en-US" w:eastAsia="en-US" w:bidi="ar-SA"/>
              </w:rPr>
              <w:t>→</w:t>
            </w:r>
            <w:r>
              <w:rPr>
                <w:rFonts w:eastAsia="Calibri" w:cs="Times New Roman" w:ascii="Times New Roman" w:hAnsi="Times New Roman"/>
                <w:kern w:val="0"/>
                <w:sz w:val="16"/>
                <w:szCs w:val="24"/>
                <w:lang w:val="en-US" w:eastAsia="en-US" w:bidi="ar-SA"/>
              </w:rPr>
              <w:t>To R&amp;D MLS</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G0/2</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10.128.7.1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2001:db8:face:3::1/64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bottom w:val="single" w:sz="18" w:space="0" w:color="000000"/>
            </w:tcBorders>
            <w:shd w:color="auto" w:fill="FFCCCC"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w:t>
            </w:r>
            <w:r>
              <w:rPr>
                <w:rFonts w:eastAsia="Calibri" w:cs="Times New Roman" w:ascii="Times New Roman" w:hAnsi="Times New Roman"/>
                <w:i/>
                <w:iCs/>
                <w:kern w:val="0"/>
                <w:sz w:val="24"/>
                <w:szCs w:val="24"/>
                <w:lang w:val="en-US" w:eastAsia="en-US" w:bidi="ar-SA"/>
              </w:rPr>
              <w:t>To HQ</w:t>
            </w:r>
          </w:p>
        </w:tc>
        <w:tc>
          <w:tcPr>
            <w:tcW w:w="1335" w:type="dxa"/>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S0/1/0</w:t>
            </w:r>
          </w:p>
        </w:tc>
        <w:tc>
          <w:tcPr>
            <w:tcW w:w="2816" w:type="dxa"/>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172.20.0.250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fc00::face:2/64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 link-local</w:t>
            </w:r>
          </w:p>
        </w:tc>
        <w:tc>
          <w:tcPr>
            <w:tcW w:w="2108" w:type="dxa"/>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R&amp;D MLS</w:t>
            </w:r>
          </w:p>
        </w:tc>
        <w:tc>
          <w:tcPr>
            <w:tcW w:w="1335"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816"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restart"/>
            <w:tcBorders>
              <w:top w:val="single" w:sz="18" w:space="0" w:color="000000"/>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i/>
                <w:i/>
                <w:iCs/>
                <w:sz w:val="17"/>
                <w:szCs w:val="17"/>
              </w:rPr>
            </w:pPr>
            <w:r>
              <w:rPr>
                <w:rFonts w:eastAsia="Calibri" w:cs="Times New Roman" w:ascii="Times New Roman" w:hAnsi="Times New Roman"/>
                <w:i/>
                <w:iCs/>
                <w:kern w:val="0"/>
                <w:sz w:val="17"/>
                <w:szCs w:val="17"/>
                <w:lang w:val="en-US" w:eastAsia="en-US" w:bidi="ar-SA"/>
              </w:rPr>
              <w:t xml:space="preserve">→ </w:t>
            </w:r>
            <w:r>
              <w:rPr>
                <w:rFonts w:eastAsia="Calibri" w:cs="Times New Roman" w:ascii="Times New Roman" w:hAnsi="Times New Roman"/>
                <w:i/>
                <w:iCs/>
                <w:kern w:val="0"/>
                <w:sz w:val="17"/>
                <w:szCs w:val="17"/>
                <w:lang w:val="en-US" w:eastAsia="en-US" w:bidi="ar-SA"/>
              </w:rPr>
              <w:t>To BR2-DualStack</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G0/1</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10.128.7.2</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2001:db8:face:3::2/64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C5FFD4" w:val="clear"/>
          </w:tcPr>
          <w:p>
            <w:pPr>
              <w:pStyle w:val="Normal"/>
              <w:widowControl/>
              <w:spacing w:lineRule="auto" w:line="240" w:before="0" w:after="0"/>
              <w:jc w:val="end"/>
              <w:rPr>
                <w:rFonts w:ascii="Times New Roman" w:hAnsi="Times New Roman" w:cs="Times New Roman"/>
                <w:i/>
                <w:i/>
                <w:iCs/>
                <w:sz w:val="17"/>
                <w:szCs w:val="17"/>
              </w:rPr>
            </w:pPr>
            <w:r>
              <w:rPr>
                <w:rFonts w:eastAsia="Calibri" w:cs="Times New Roman" w:ascii="Times New Roman" w:hAnsi="Times New Roman"/>
                <w:i/>
                <w:iCs/>
                <w:kern w:val="0"/>
                <w:sz w:val="17"/>
                <w:szCs w:val="17"/>
                <w:lang w:val="en-US" w:eastAsia="en-US" w:bidi="ar-SA"/>
              </w:rPr>
              <w:t>GRE TUNN</w:t>
            </w:r>
          </w:p>
        </w:tc>
        <w:tc>
          <w:tcPr>
            <w:tcW w:w="1335" w:type="dxa"/>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Tunn0</w:t>
            </w:r>
          </w:p>
        </w:tc>
        <w:tc>
          <w:tcPr>
            <w:tcW w:w="2816" w:type="dxa"/>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192.168.200.254</w:t>
            </w:r>
          </w:p>
        </w:tc>
        <w:tc>
          <w:tcPr>
            <w:tcW w:w="2108" w:type="dxa"/>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i/>
                <w:i/>
                <w:iCs/>
                <w:sz w:val="20"/>
                <w:szCs w:val="20"/>
              </w:rPr>
            </w:pPr>
            <w:r>
              <w:rPr>
                <w:rFonts w:eastAsia="Calibri" w:cs="Times New Roman" w:ascii="Times New Roman" w:hAnsi="Times New Roman"/>
                <w:i/>
                <w:iCs/>
                <w:kern w:val="0"/>
                <w:sz w:val="20"/>
                <w:szCs w:val="20"/>
                <w:lang w:val="en-US" w:eastAsia="en-US" w:bidi="ar-SA"/>
              </w:rPr>
              <w:t>→</w:t>
            </w:r>
            <w:r>
              <w:rPr>
                <w:rFonts w:eastAsia="Calibri" w:cs="Times New Roman" w:ascii="Times New Roman" w:hAnsi="Times New Roman"/>
                <w:i/>
                <w:iCs/>
                <w:kern w:val="0"/>
                <w:sz w:val="20"/>
                <w:szCs w:val="20"/>
                <w:lang w:val="en-US" w:eastAsia="en-US" w:bidi="ar-SA"/>
              </w:rPr>
              <w:t>Trunk to Sw0</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G0/2</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((NO IP ADD)</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bCs/>
                <w:i/>
                <w:kern w:val="0"/>
                <w:sz w:val="24"/>
                <w:szCs w:val="20"/>
                <w:lang w:val="en-US" w:eastAsia="en-US" w:bidi="ar-SA"/>
              </w:rPr>
              <w:t>VLAN 100 HR</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bCs/>
                <w:kern w:val="0"/>
                <w:sz w:val="24"/>
                <w:szCs w:val="24"/>
                <w:lang w:val="en-US" w:eastAsia="en-US" w:bidi="ar-SA"/>
              </w:rPr>
              <w:t>10.128.0.1</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2001:db8:face:100::1/64</w:t>
            </w:r>
          </w:p>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kern w:val="0"/>
                <w:sz w:val="24"/>
                <w:szCs w:val="24"/>
                <w:lang w:val="en-US" w:eastAsia="en-US" w:bidi="ar-SA"/>
              </w:rPr>
              <w:t>FE80::D100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bCs/>
                <w:i/>
                <w:kern w:val="0"/>
                <w:sz w:val="24"/>
                <w:szCs w:val="20"/>
                <w:lang w:val="en-US" w:eastAsia="en-US" w:bidi="ar-SA"/>
              </w:rPr>
              <w:t>VLAN 105 Staff</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bCs/>
                <w:kern w:val="0"/>
                <w:sz w:val="24"/>
                <w:szCs w:val="24"/>
                <w:lang w:val="en-US" w:eastAsia="en-US" w:bidi="ar-SA"/>
              </w:rPr>
              <w:t>10.128.0.129</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2001:db8:face:105::1/64</w:t>
            </w:r>
          </w:p>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kern w:val="0"/>
                <w:sz w:val="24"/>
                <w:szCs w:val="24"/>
                <w:lang w:val="en-US" w:eastAsia="en-US" w:bidi="ar-SA"/>
              </w:rPr>
              <w:t>FE80::D105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bCs/>
                <w:i/>
                <w:kern w:val="0"/>
                <w:sz w:val="24"/>
                <w:szCs w:val="20"/>
                <w:lang w:val="en-US" w:eastAsia="en-US" w:bidi="ar-SA"/>
              </w:rPr>
              <w:t>VLAN 110 Mgmt</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bCs/>
                <w:kern w:val="0"/>
                <w:sz w:val="24"/>
                <w:szCs w:val="24"/>
                <w:lang w:val="en-US" w:eastAsia="en-US" w:bidi="ar-SA"/>
              </w:rPr>
              <w:t>10.128.1.1</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2001:db8:face:110::1/64</w:t>
            </w:r>
          </w:p>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kern w:val="0"/>
                <w:sz w:val="24"/>
                <w:szCs w:val="24"/>
                <w:lang w:val="en-US" w:eastAsia="en-US" w:bidi="ar-SA"/>
              </w:rPr>
              <w:t>FE80::D110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bCs/>
                <w:i/>
                <w:kern w:val="0"/>
                <w:sz w:val="24"/>
                <w:szCs w:val="20"/>
                <w:lang w:val="en-US" w:eastAsia="en-US" w:bidi="ar-SA"/>
              </w:rPr>
              <w:t xml:space="preserve"> </w:t>
            </w:r>
            <w:r>
              <w:rPr>
                <w:rFonts w:eastAsia="Calibri" w:cs="Times New Roman" w:ascii="Times New Roman" w:hAnsi="Times New Roman"/>
                <w:bCs/>
                <w:i/>
                <w:kern w:val="0"/>
                <w:sz w:val="24"/>
                <w:szCs w:val="20"/>
                <w:lang w:val="en-US" w:eastAsia="en-US" w:bidi="ar-SA"/>
              </w:rPr>
              <w:t>VLAN 115 Prog</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bCs/>
                <w:kern w:val="0"/>
                <w:sz w:val="24"/>
                <w:szCs w:val="24"/>
                <w:lang w:val="en-US" w:eastAsia="en-US" w:bidi="ar-SA"/>
              </w:rPr>
              <w:t>10.128.1.129</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2001:db8:face:115::1/64</w:t>
            </w:r>
          </w:p>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kern w:val="0"/>
                <w:sz w:val="24"/>
                <w:szCs w:val="24"/>
                <w:lang w:val="en-US" w:eastAsia="en-US" w:bidi="ar-SA"/>
              </w:rPr>
              <w:t>FE80::D115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bCs/>
                <w:i/>
                <w:kern w:val="0"/>
                <w:sz w:val="24"/>
                <w:szCs w:val="20"/>
                <w:lang w:val="en-US" w:eastAsia="en-US" w:bidi="ar-SA"/>
              </w:rPr>
              <w:t>VLAN 120 IT</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bCs/>
                <w:kern w:val="0"/>
                <w:sz w:val="24"/>
                <w:szCs w:val="24"/>
                <w:lang w:val="en-US" w:eastAsia="en-US" w:bidi="ar-SA"/>
              </w:rPr>
              <w:t>10.128.2.1</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bottom w:val="single" w:sz="18" w:space="0" w:color="000000"/>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r>
          </w:p>
        </w:tc>
        <w:tc>
          <w:tcPr>
            <w:tcW w:w="2816" w:type="dxa"/>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2001:db8:face:120::1/64</w:t>
            </w:r>
          </w:p>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kern w:val="0"/>
                <w:sz w:val="24"/>
                <w:szCs w:val="24"/>
                <w:lang w:val="en-US" w:eastAsia="en-US" w:bidi="ar-SA"/>
              </w:rPr>
              <w:t>FE80::D120 link-local</w:t>
            </w:r>
          </w:p>
        </w:tc>
        <w:tc>
          <w:tcPr>
            <w:tcW w:w="2108" w:type="dxa"/>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c>
          <w:tcPr>
            <w:tcW w:w="2068" w:type="dxa"/>
            <w:vMerge w:val="continue"/>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top w:val="single" w:sz="18" w:space="0" w:color="000000"/>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8"/>
                <w:szCs w:val="28"/>
                <w:lang w:val="en-US" w:eastAsia="en-US" w:bidi="ar-SA"/>
              </w:rPr>
              <w:t>Switch0</w:t>
            </w:r>
          </w:p>
        </w:tc>
        <w:tc>
          <w:tcPr>
            <w:tcW w:w="1335"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SVI (120)</w:t>
            </w:r>
          </w:p>
        </w:tc>
        <w:tc>
          <w:tcPr>
            <w:tcW w:w="2816"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10.128.2.2</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2001:db8:face:120::2/64</w:t>
            </w:r>
          </w:p>
        </w:tc>
        <w:tc>
          <w:tcPr>
            <w:tcW w:w="2108"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10.128.2.1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FE80::D120</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SwEngineering</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Vlan1</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10.128.4.2</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2001:db8:face:1::2/64</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255.255.254.0</w:t>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10.128.4.1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SwTesting</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Vlan1</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10.128.6.2</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2001:db8:face:2::2/64</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10.128.6.1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Eng1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restart"/>
            <w:tcBorders/>
            <w:shd w:color="auto" w:fill="E2EFD9" w:themeFill="accent6"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DCHP</w:t>
            </w:r>
          </w:p>
        </w:tc>
        <w:tc>
          <w:tcPr>
            <w:tcW w:w="2108" w:type="dxa"/>
            <w:vMerge w:val="restart"/>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10.128.4.1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Eng2</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10.128.4.1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Tst1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10.128.6.1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Tst1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10.128.6.1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HR1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FE80::D100</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Staff1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10.128.0.129</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FE80::D105</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Mng1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FE80::D110</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Prgm1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10.128.1.129</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FE80::D115</w:t>
            </w:r>
          </w:p>
        </w:tc>
      </w:tr>
      <w:tr>
        <w:trPr/>
        <w:tc>
          <w:tcPr>
            <w:tcW w:w="2463" w:type="dxa"/>
            <w:tcBorders>
              <w:bottom w:val="single" w:sz="18" w:space="0" w:color="000000"/>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Programming Website Server</w:t>
            </w:r>
          </w:p>
        </w:tc>
        <w:tc>
          <w:tcPr>
            <w:tcW w:w="1335" w:type="dxa"/>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10.128.1.131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2001:db8:face:115::131/64</w:t>
            </w:r>
          </w:p>
        </w:tc>
        <w:tc>
          <w:tcPr>
            <w:tcW w:w="2108" w:type="dxa"/>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10.128.1.129</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FE80::D115</w:t>
            </w:r>
          </w:p>
        </w:tc>
      </w:tr>
      <w:tr>
        <w:trPr/>
        <w:tc>
          <w:tcPr>
            <w:tcW w:w="10790" w:type="dxa"/>
            <w:gridSpan w:val="5"/>
            <w:tcBorders/>
            <w:shd w:color="auto" w:fill="FFD5FA" w:val="clear"/>
          </w:tcPr>
          <w:p>
            <w:pPr>
              <w:pStyle w:val="Normal"/>
              <w:widowControl/>
              <w:spacing w:lineRule="auto" w:line="240" w:before="0" w:after="0"/>
              <w:jc w:val="start"/>
              <w:rPr>
                <w:rFonts w:ascii="Times New Roman" w:hAnsi="Times New Roman" w:cs="Times New Roman"/>
                <w:sz w:val="32"/>
                <w:szCs w:val="32"/>
              </w:rPr>
            </w:pPr>
            <w:r>
              <w:rPr>
                <w:rFonts w:eastAsia="Calibri" w:cs="Times New Roman" w:ascii="Times New Roman" w:hAnsi="Times New Roman"/>
                <w:kern w:val="0"/>
                <w:sz w:val="32"/>
                <w:szCs w:val="32"/>
                <w:lang w:val="en-US" w:eastAsia="en-US" w:bidi="ar-SA"/>
              </w:rPr>
              <w:t>OffSite</w:t>
            </w:r>
          </w:p>
        </w:tc>
      </w:tr>
      <w:tr>
        <w:trPr/>
        <w:tc>
          <w:tcPr>
            <w:tcW w:w="2463" w:type="dxa"/>
            <w:tcBorders/>
            <w:shd w:color="auto" w:fill="FFCCCC"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 xml:space="preserve">→ </w:t>
            </w:r>
            <w:r>
              <w:rPr>
                <w:rFonts w:eastAsia="Calibri" w:cs="Times New Roman" w:ascii="Times New Roman" w:hAnsi="Times New Roman"/>
                <w:i/>
                <w:iCs/>
                <w:kern w:val="0"/>
                <w:sz w:val="24"/>
                <w:szCs w:val="24"/>
                <w:lang w:val="en-US" w:eastAsia="en-US" w:bidi="ar-SA"/>
              </w:rPr>
              <w:t>To HQ</w:t>
            </w:r>
          </w:p>
        </w:tc>
        <w:tc>
          <w:tcPr>
            <w:tcW w:w="1335"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S0/1/0</w:t>
            </w:r>
          </w:p>
        </w:tc>
        <w:tc>
          <w:tcPr>
            <w:tcW w:w="281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209.165.200.50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2001:db8:face::ff:2/64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fe80::a link-local</w:t>
            </w:r>
          </w:p>
        </w:tc>
        <w:tc>
          <w:tcPr>
            <w:tcW w:w="2108"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255.255.255.248</w:t>
            </w:r>
          </w:p>
        </w:tc>
        <w:tc>
          <w:tcPr>
            <w:tcW w:w="2068" w:type="dxa"/>
            <w:vMerge w:val="restart"/>
            <w:tcBorders>
              <w:bottom w:val="single" w:sz="18" w:space="0" w:color="000000"/>
            </w:tcBorders>
            <w:shd w:color="auto" w:fill="FFD5FA"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2463"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1335"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w:t>
            </w:r>
          </w:p>
        </w:tc>
        <w:tc>
          <w:tcPr>
            <w:tcW w:w="2816"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2001:db8:abcd::1/64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Fe80::a link-local</w:t>
            </w:r>
          </w:p>
        </w:tc>
        <w:tc>
          <w:tcPr>
            <w:tcW w:w="2108"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vMerge w:val="continue"/>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top w:val="single" w:sz="18" w:space="0" w:color="000000"/>
            </w:tcBorders>
            <w:shd w:color="auto" w:fill="FFD5FA" w:val="clear"/>
          </w:tcPr>
          <w:p>
            <w:pPr>
              <w:pStyle w:val="Normal"/>
              <w:widowControl/>
              <w:spacing w:lineRule="auto" w:line="240" w:before="0" w:after="0"/>
              <w:jc w:val="end"/>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FarSwitch</w:t>
            </w:r>
          </w:p>
        </w:tc>
        <w:tc>
          <w:tcPr>
            <w:tcW w:w="1335" w:type="dxa"/>
            <w:tcBorders>
              <w:top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SVI Vlan1</w:t>
            </w:r>
          </w:p>
        </w:tc>
        <w:tc>
          <w:tcPr>
            <w:tcW w:w="2816" w:type="dxa"/>
            <w:tcBorders>
              <w:top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192.168.10.2</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2001:db8:abcd::2/64</w:t>
            </w:r>
          </w:p>
        </w:tc>
        <w:tc>
          <w:tcPr>
            <w:tcW w:w="2108" w:type="dxa"/>
            <w:tcBorders>
              <w:top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tcBorders>
              <w:top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fe80::a link-local</w:t>
            </w:r>
          </w:p>
        </w:tc>
      </w:tr>
      <w:tr>
        <w:trPr/>
        <w:tc>
          <w:tcPr>
            <w:tcW w:w="2463" w:type="dxa"/>
            <w:tcBorders/>
            <w:shd w:color="auto" w:fill="FFD5FA"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TFTP</w:t>
            </w:r>
          </w:p>
        </w:tc>
        <w:tc>
          <w:tcPr>
            <w:tcW w:w="1335"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192.168.10.3</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2001:db8:abcd::3/64</w:t>
            </w:r>
          </w:p>
        </w:tc>
        <w:tc>
          <w:tcPr>
            <w:tcW w:w="2108"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fe80::a link-local</w:t>
            </w:r>
          </w:p>
        </w:tc>
      </w:tr>
      <w:tr>
        <w:trPr/>
        <w:tc>
          <w:tcPr>
            <w:tcW w:w="2463" w:type="dxa"/>
            <w:tcBorders/>
            <w:shd w:color="auto" w:fill="FFD5FA"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Web</w:t>
            </w:r>
          </w:p>
        </w:tc>
        <w:tc>
          <w:tcPr>
            <w:tcW w:w="1335"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2001:db8:abcd::4/64</w:t>
            </w:r>
          </w:p>
        </w:tc>
        <w:tc>
          <w:tcPr>
            <w:tcW w:w="2108"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fe80::a link-local</w:t>
            </w:r>
          </w:p>
        </w:tc>
      </w:tr>
      <w:tr>
        <w:trPr/>
        <w:tc>
          <w:tcPr>
            <w:tcW w:w="2463" w:type="dxa"/>
            <w:tcBorders>
              <w:bottom w:val="single" w:sz="18" w:space="0" w:color="000000"/>
            </w:tcBorders>
            <w:shd w:color="auto" w:fill="FFD5FA"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DNS and NTP</w:t>
            </w:r>
          </w:p>
        </w:tc>
        <w:tc>
          <w:tcPr>
            <w:tcW w:w="1335"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192.168.10.5</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2001:db8:abcd::5/64</w:t>
            </w:r>
          </w:p>
        </w:tc>
        <w:tc>
          <w:tcPr>
            <w:tcW w:w="2108"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fe80::a link-local</w:t>
            </w:r>
          </w:p>
        </w:tc>
      </w:tr>
      <w:tr>
        <w:trPr/>
        <w:tc>
          <w:tcPr>
            <w:tcW w:w="2463" w:type="dxa"/>
            <w:tcBorders>
              <w:top w:val="single" w:sz="18" w:space="0" w:color="000000"/>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MobileSales1</w:t>
            </w:r>
          </w:p>
        </w:tc>
        <w:tc>
          <w:tcPr>
            <w:tcW w:w="1335" w:type="dxa"/>
            <w:tcBorders>
              <w:top w:val="single" w:sz="18" w:space="0" w:color="000000"/>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restart"/>
            <w:tcBorders>
              <w:top w:val="single" w:sz="18" w:space="0" w:color="000000"/>
            </w:tcBorders>
            <w:shd w:color="auto" w:fill="FFF9E7"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DHCP</w:t>
            </w:r>
          </w:p>
        </w:tc>
        <w:tc>
          <w:tcPr>
            <w:tcW w:w="2108" w:type="dxa"/>
            <w:vMerge w:val="restart"/>
            <w:tcBorders>
              <w:top w:val="single" w:sz="18" w:space="0" w:color="000000"/>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top w:val="single" w:sz="18" w:space="0" w:color="000000"/>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172.16.30.1</w:t>
            </w:r>
          </w:p>
        </w:tc>
      </w:tr>
      <w:tr>
        <w:trPr/>
        <w:tc>
          <w:tcPr>
            <w:tcW w:w="2463" w:type="dxa"/>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MobileSales2</w:t>
            </w:r>
          </w:p>
        </w:tc>
        <w:tc>
          <w:tcPr>
            <w:tcW w:w="1335" w:type="dxa"/>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172.16.30.1</w:t>
            </w:r>
          </w:p>
        </w:tc>
      </w:tr>
      <w:tr>
        <w:trPr/>
        <w:tc>
          <w:tcPr>
            <w:tcW w:w="2463" w:type="dxa"/>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MobileSales3</w:t>
            </w:r>
          </w:p>
        </w:tc>
        <w:tc>
          <w:tcPr>
            <w:tcW w:w="1335" w:type="dxa"/>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172.16.30.1</w:t>
            </w:r>
          </w:p>
        </w:tc>
      </w:tr>
      <w:tr>
        <w:trPr/>
        <w:tc>
          <w:tcPr>
            <w:tcW w:w="2463"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1335"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816"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bl>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 xml:space="preserve">Configure VLANs on BR1-SwA and BR1-SwB.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 Configure inter-VLAN routing on BR1-A and BR1-B based on the network design.</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z w:val="24"/>
          <w:szCs w:val="24"/>
        </w:rPr>
        <w:tab/>
      </w:r>
      <w:r>
        <w:rPr>
          <w:rFonts w:cs="Times New Roman" w:ascii="Times New Roman" w:hAnsi="Times New Roman"/>
          <w:strike/>
          <w:sz w:val="24"/>
          <w:szCs w:val="24"/>
        </w:rPr>
        <w:t>a1. Configure HSRP groups 10, 20, 30, and 40 on appropriate subinterfaces.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 xml:space="preserve">a2. Assign the last address in each network as the virtual ip address.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a3. Ensure that R1 is the active router with the preempt command a priority greater than 100.</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b. Configure, name and assign VLANs. Ports should be manually configured as access ports.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d. Configure LACP EtherChannel where both sides negotiate a connection.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82"/>
        <w:gridCol w:w="2202"/>
        <w:gridCol w:w="2157"/>
        <w:gridCol w:w="2024"/>
        <w:gridCol w:w="2025"/>
      </w:tblGrid>
      <w:tr>
        <w:trPr/>
        <w:tc>
          <w:tcPr>
            <w:tcW w:w="2382" w:type="dxa"/>
            <w:tcBorders>
              <w:bottom w:val="single" w:sz="12" w:space="0" w:color="000000"/>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EtherChannel</w:t>
            </w:r>
          </w:p>
        </w:tc>
        <w:tc>
          <w:tcPr>
            <w:tcW w:w="2202" w:type="dxa"/>
            <w:tcBorders>
              <w:bottom w:val="single" w:sz="12" w:space="0" w:color="000000"/>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Switch 1</w:t>
            </w:r>
          </w:p>
        </w:tc>
        <w:tc>
          <w:tcPr>
            <w:tcW w:w="2157" w:type="dxa"/>
            <w:tcBorders>
              <w:bottom w:val="single" w:sz="12" w:space="0" w:color="000000"/>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Ports</w:t>
            </w:r>
          </w:p>
        </w:tc>
        <w:tc>
          <w:tcPr>
            <w:tcW w:w="2024" w:type="dxa"/>
            <w:tcBorders>
              <w:bottom w:val="single" w:sz="12" w:space="0" w:color="000000"/>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Switch 2</w:t>
            </w:r>
          </w:p>
        </w:tc>
        <w:tc>
          <w:tcPr>
            <w:tcW w:w="2025" w:type="dxa"/>
            <w:tcBorders>
              <w:bottom w:val="single" w:sz="12" w:space="0" w:color="000000"/>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Ports</w:t>
            </w:r>
          </w:p>
        </w:tc>
      </w:tr>
      <w:tr>
        <w:trPr/>
        <w:tc>
          <w:tcPr>
            <w:tcW w:w="2382" w:type="dxa"/>
            <w:tcBorders>
              <w:top w:val="single" w:sz="12" w:space="0" w:color="000000"/>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EtherChannel 1</w:t>
            </w:r>
          </w:p>
        </w:tc>
        <w:tc>
          <w:tcPr>
            <w:tcW w:w="2202" w:type="dxa"/>
            <w:tcBorders>
              <w:top w:val="single" w:sz="12" w:space="0" w:color="000000"/>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BR1-SwA</w:t>
            </w:r>
          </w:p>
        </w:tc>
        <w:tc>
          <w:tcPr>
            <w:tcW w:w="2157" w:type="dxa"/>
            <w:tcBorders>
              <w:top w:val="single" w:sz="12" w:space="0" w:color="000000"/>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F0/1 and F0/2 </w:t>
            </w:r>
          </w:p>
        </w:tc>
        <w:tc>
          <w:tcPr>
            <w:tcW w:w="2024" w:type="dxa"/>
            <w:tcBorders>
              <w:top w:val="single" w:sz="12" w:space="0" w:color="000000"/>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BR1-SwB</w:t>
            </w:r>
          </w:p>
        </w:tc>
        <w:tc>
          <w:tcPr>
            <w:tcW w:w="2025" w:type="dxa"/>
            <w:tcBorders>
              <w:top w:val="single" w:sz="12" w:space="0" w:color="000000"/>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F0/1 and F0/2</w:t>
            </w:r>
          </w:p>
        </w:tc>
      </w:tr>
    </w:tbl>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1. Statically assign trunking</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2. Disable DTP negotiation on all trunks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3. Permit active VLANs only</w:t>
        <w:tab/>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4. Set native VLAN to allow untagged traffic</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c. Configure trunking on the remaining ports for BR1-SwA and BR1-SwB</w:t>
        <w:tab/>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1. Statically assign trunking</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2. Disable DTP negotiation on all trunks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3. Permit active VLANs only</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4. Set native VLAN to allow untagged traffic</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e. Disable unused ports and assign to a blackhole.</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f. Assign SVI’s to the DeviceManager VLANs in order to allow for remote access. Switches should be accessible from outside their networks.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g. Configure switch security on </w:t>
      </w:r>
      <w:r>
        <w:rPr>
          <w:rFonts w:cs="Times New Roman" w:ascii="Times New Roman" w:hAnsi="Times New Roman"/>
          <w:b/>
          <w:bCs/>
          <w:strike/>
          <w:sz w:val="24"/>
          <w:szCs w:val="24"/>
        </w:rPr>
        <w:t>all</w:t>
      </w:r>
      <w:r>
        <w:rPr>
          <w:rFonts w:cs="Times New Roman" w:ascii="Times New Roman" w:hAnsi="Times New Roman"/>
          <w:strike/>
          <w:sz w:val="24"/>
          <w:szCs w:val="24"/>
        </w:rPr>
        <w:t xml:space="preserve"> Layer 2 switches in Branch-1 LAN.</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1. Configure switches for remote access via SSH.</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1a. Configure the domain name to be capstone.com</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1b. Configure a username of admin and an encrypted password of cisco12345.</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1c. Use an RSA key-pair to support version 2</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1d. Set SSH to version 2.</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1e. Limit authentication attempts to 4</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1f. Disable the SSH connection after 8 minutes of inactivity</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2. Activate port security on all access ports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2a. Configure the ports to accept a maximum of 2 MAC addresses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 </w:t>
      </w:r>
      <w:r>
        <w:rPr>
          <w:rFonts w:cs="Times New Roman" w:ascii="Times New Roman" w:hAnsi="Times New Roman"/>
          <w:strike/>
          <w:sz w:val="24"/>
          <w:szCs w:val="24"/>
        </w:rPr>
        <w:tab/>
        <w:tab/>
        <w:t>2b. Configure to the port to log unauthorized MAC addresses and send alerts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2c. Configure ports to add learned MAC addresses to the running configuration</w:t>
        <w:tab/>
        <w:tab/>
        <w:t xml:space="preserve">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3. Configure BPDUguard and PortFast on active ports.</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VLANs on R&amp;D MLS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a. Configure, name and assign VLANs. Ports should be manually assigned configured as access ports or trunk ports. Unused ports should be disabled sent to the blackhole.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b. Configure SVIs for IPv4 and IPv6.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c. Configure routed port and addressing for IPv4 and IPv6. </w:t>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HQ Wireless Network</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 xml:space="preserve">a. Configure 172.16.30.0/24 to provide addresses to the sales staff. Configure the first address in the network on HQ.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b. Set the SSID to SalesStaff.</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c. Use a preconfigured key of MyNetwork with WPA2Personal security.</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 xml:space="preserve">Configure GRE Tunnel 0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 Configure the tunnel to use the BR1-A serial interface and MLS g0/1 as source and destination.</w:t>
      </w:r>
    </w:p>
    <w:p>
      <w:pPr>
        <w:pStyle w:val="Normal"/>
        <w:shd w:val="clear" w:color="auto" w:fill="C5FFD4"/>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 xml:space="preserve">b. Assign the host addresses in 192.168.100.252/30 to the tunnel.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c. Configure GRE to use OSPF and static routing.</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c1. Configure a recursive static route on MLS to VLAN 10 network on BR-1A with the tunnel as the next hop address.</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c2. Configure a recursive static route on BR1-A to the Programming/VLAN 115 network on MLS with the tunnel as the next hop address.</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DHCP</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 All end devices (except the servers) will receive their addresses via DHCP.</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b. Configure HQ as the DHCP server. Other routers and MLS will serve as relay agents.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c. Create a DHCP pool for each network, except VLAN 40 and VLAN 120.</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d. Assign the appropriate addresses for the pool, keeping the first 5 addresses in reserve for all pools. </w:t>
      </w:r>
      <w:bookmarkStart w:id="1" w:name="_Hlk182508351"/>
      <w:r>
        <w:rPr>
          <w:rFonts w:cs="Times New Roman" w:ascii="Times New Roman" w:hAnsi="Times New Roman"/>
          <w:strike/>
          <w:sz w:val="24"/>
          <w:szCs w:val="24"/>
        </w:rPr>
        <w:t>Reserve the last address for the devices in the networks using HSRP.</w:t>
      </w:r>
      <w:bookmarkEnd w:id="1"/>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e. Configure DHCP to provide the default gateway, DNS server address and the domain name of capstone.com.</w:t>
      </w:r>
    </w:p>
    <w:p>
      <w:pPr>
        <w:pStyle w:val="Normal"/>
        <w:spacing w:lineRule="auto" w:line="240" w:before="0" w:after="0"/>
        <w:rPr>
          <w:rFonts w:ascii="Times New Roman" w:hAnsi="Times New Roman" w:cs="Times New Roman"/>
          <w:b/>
          <w:strike/>
          <w:sz w:val="24"/>
          <w:szCs w:val="24"/>
        </w:rPr>
      </w:pPr>
      <w:r>
        <w:rPr>
          <w:rFonts w:cs="Times New Roman" w:ascii="Times New Roman" w:hAnsi="Times New Roman"/>
          <w:b/>
          <w:strike/>
          <w:sz w:val="24"/>
          <w:szCs w:val="24"/>
        </w:rPr>
        <w:t xml:space="preserve">Configure DHCPv6 Stateless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a. All IPv6 end devices in the Engineering and Testing networks will receive their addresses via DHCPv6 stateless.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b. Configure Branch-2 as the DHCPv6 stateless server.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c. Configure the server to provide DNS server and domain-name information to DHCPv6 clients.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d. Enable the appropriate interfaces for stateless DHCPv6.</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e. All end devices off of MLS and Switch0 will receive IPv6 addresses using SLAAC. </w:t>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basic security on all intermediary devices.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a. Restrict access to the console connections and privilege executive mode. Use the standard passwords.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b. Configure encrypted passwords.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c. Restrict access to the VTY connections. The switches and routers, including MLS, should be configured for SSH.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d. Configure legal notification.</w:t>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 xml:space="preserve">Configure IPv4 Routing </w:t>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 xml:space="preserve">a. Configure floating recursive default routes on BR1-A, BR1-B as backup to OSPF.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b. Configure floating directly connected default route on BR2-DualStack and MLS as a backup to OSPF.</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 xml:space="preserve">c. Configure a directly connected default route on HQ that will be propagated to the rest of the network via OSPF.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d. Configure OPSFv2 on all internal networks</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d1. Configure OSPFv2 process ID 10</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 xml:space="preserve">d2. Assign router-ids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d3. Advertise all connected networks, including GRE tunnel. Do not advertise the internet network. Use the wild card mask and area 0.</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d4. Disable routing updates to LAN and internet interfaces as appropriate.</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 xml:space="preserve">d5. HQ will propagate a default route to all devices.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IPv6 Routing</w:t>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 xml:space="preserve">a. Configure static IPv6 routes to ensure connectivity for IPv6 networks. Use summarized routes and default routes when appropriate. </w:t>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Back Up and NTP</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 xml:space="preserve">a. Prior to configuring NAT save the configurations on all intermediary devices (8) to the TFTP server.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b. Configure the NTP server with the current date and time.</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c. Configure HQ to receive its time from the server and all other intermediary devices to receive their time from HQ</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NAT</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 On HQ, configure a static NAT translation for the Programming Website server’s private IP address to one of the unused addresses in the 209.165.200.48/29 pool.</w:t>
      </w:r>
    </w:p>
    <w:p>
      <w:pPr>
        <w:pStyle w:val="Normal"/>
        <w:spacing w:before="0" w:after="0"/>
        <w:rPr>
          <w:rFonts w:ascii="Times New Roman" w:hAnsi="Times New Roman" w:cs="Times New Roman"/>
          <w:b/>
          <w:strike/>
          <w:sz w:val="24"/>
          <w:szCs w:val="24"/>
        </w:rPr>
      </w:pPr>
      <w:r>
        <w:rPr>
          <w:rFonts w:cs="Times New Roman" w:ascii="Times New Roman" w:hAnsi="Times New Roman"/>
          <w:strike/>
          <w:sz w:val="24"/>
          <w:szCs w:val="24"/>
        </w:rPr>
        <w:t>a. On HQ, configure a standard, three statement ACL named HQNAT.  All IP addresses belonging to the network address space are allowed to use NAT. Include a statement for the Mobile Sales network.</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 xml:space="preserve">b. Configure dynamic NAT with PAT.  Use a pool named NAT-POOL with two unused addresses in the 209.165.200.48/29 network. </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c. Bind the pool to the ACL</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d. Configure interfaces for NAT</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r>
    </w:p>
    <w:p>
      <w:pPr>
        <w:pStyle w:val="Normal"/>
        <w:spacing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ACLs</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a. Configure a standard access list 10 to allow only devices in the Admin VLAN to access the switches in the Device Manager Network remotely via ssh. Include an appropriate remark statement. Configure on appropriate devices (two of them) and in the correct direction.</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b. Configure an extended numbered ACL 105 that will meet the following specifications.</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ab/>
        <w:t>b1. Prevent the users in Engineering from having FTP access to the Testing and CivilEng Networks.</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ab/>
        <w:t>b2. Prevent Engineering from using any remote access protocol to any network.</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ab/>
        <w:t xml:space="preserve">b3. All other traffic is permitted. </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 xml:space="preserve">c. Configure a named extended ACL OUTSIDE-ACCESS that will allow all devices to make requests to unsecure and secure web pages and DNS servers. Users should be allowed to make file transfers using tftp and to send pings. Other access should be denied. </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 xml:space="preserve">d. Configure a numbered extended ACL that will allow the users in Engineering, Testing and Programming to access the internal Programming web server. All other traffic to this host is forbidden. However, other network traffic is allowed. </w:t>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 xml:space="preserve">Configuration Verification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Include two show command snips that clearly demonstrate that each element below is configured correctly and working as directed. For example, to verify DHCP, snips showing the output for </w:t>
      </w:r>
      <w:r>
        <w:rPr>
          <w:rFonts w:cs="Times New Roman" w:ascii="Times New Roman" w:hAnsi="Times New Roman"/>
          <w:b/>
          <w:bCs/>
          <w:sz w:val="24"/>
          <w:szCs w:val="24"/>
        </w:rPr>
        <w:t>show ip dhcp binding</w:t>
      </w:r>
      <w:r>
        <w:rPr>
          <w:rFonts w:cs="Times New Roman" w:ascii="Times New Roman" w:hAnsi="Times New Roman"/>
          <w:sz w:val="24"/>
          <w:szCs w:val="24"/>
        </w:rPr>
        <w:t xml:space="preserve"> and </w:t>
      </w:r>
      <w:r>
        <w:rPr>
          <w:rFonts w:cs="Times New Roman" w:ascii="Times New Roman" w:hAnsi="Times New Roman"/>
          <w:b/>
          <w:bCs/>
          <w:sz w:val="24"/>
          <w:szCs w:val="24"/>
        </w:rPr>
        <w:t xml:space="preserve">show ip dhcp pool </w:t>
      </w:r>
      <w:r>
        <w:rPr>
          <w:rFonts w:cs="Times New Roman" w:ascii="Times New Roman" w:hAnsi="Times New Roman"/>
          <w:sz w:val="24"/>
          <w:szCs w:val="24"/>
        </w:rPr>
        <w:t>would be appropriate to include here. The show run command may not be the best choice. Include the snip, command and element you are verifying here. Unlabeled snips will not be graded.</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rPr>
      </w:pPr>
      <w:bookmarkStart w:id="2" w:name="_Hlk184663131"/>
      <w:r>
        <w:rPr>
          <w:rFonts w:cs="Times New Roman" w:ascii="Times New Roman" w:hAnsi="Times New Roman"/>
        </w:rPr>
        <w:t>VLAN Configuration</w:t>
      </w:r>
    </w:p>
    <w:p>
      <w:pPr>
        <w:pStyle w:val="Normal"/>
        <w:spacing w:lineRule="auto" w:line="240" w:before="0" w:after="0"/>
        <w:rPr>
          <w:rFonts w:ascii="Times New Roman" w:hAnsi="Times New Roman" w:cs="Times New Roman"/>
        </w:rPr>
      </w:pPr>
      <w:r>
        <w:rPr>
          <w:rFonts w:cs="Times New Roman" w:ascii="Times New Roman" w:hAnsi="Times New Roman"/>
        </w:rPr>
        <w:t>EtherChannel Configuration</w:t>
      </w:r>
    </w:p>
    <w:p>
      <w:pPr>
        <w:pStyle w:val="Normal"/>
        <w:spacing w:lineRule="auto" w:line="240" w:before="0" w:after="0"/>
        <w:rPr>
          <w:rFonts w:ascii="Times New Roman" w:hAnsi="Times New Roman" w:cs="Times New Roman"/>
        </w:rPr>
      </w:pPr>
      <w:r>
        <w:rPr>
          <w:rFonts w:cs="Times New Roman" w:ascii="Times New Roman" w:hAnsi="Times New Roman"/>
        </w:rPr>
        <w:t xml:space="preserve">Static Routing </w:t>
      </w:r>
    </w:p>
    <w:p>
      <w:pPr>
        <w:pStyle w:val="Normal"/>
        <w:spacing w:lineRule="auto" w:line="240" w:before="0" w:after="0"/>
        <w:rPr>
          <w:rFonts w:ascii="Times New Roman" w:hAnsi="Times New Roman" w:cs="Times New Roman"/>
        </w:rPr>
      </w:pPr>
      <w:r>
        <w:rPr>
          <w:rFonts w:cs="Times New Roman" w:ascii="Times New Roman" w:hAnsi="Times New Roman"/>
        </w:rPr>
        <w:t>OSPF</w:t>
      </w:r>
    </w:p>
    <w:p>
      <w:pPr>
        <w:pStyle w:val="Normal"/>
        <w:spacing w:lineRule="auto" w:line="240" w:before="0" w:after="0"/>
        <w:rPr>
          <w:rFonts w:ascii="Times New Roman" w:hAnsi="Times New Roman" w:cs="Times New Roman"/>
        </w:rPr>
      </w:pPr>
      <w:r>
        <w:rPr>
          <w:rFonts w:cs="Times New Roman" w:ascii="Times New Roman" w:hAnsi="Times New Roman"/>
        </w:rPr>
        <w:t>SSH configuration and connectivity</w:t>
      </w:r>
    </w:p>
    <w:p>
      <w:pPr>
        <w:pStyle w:val="Normal"/>
        <w:spacing w:lineRule="auto" w:line="240" w:before="0" w:after="0"/>
        <w:rPr>
          <w:rFonts w:ascii="Times New Roman" w:hAnsi="Times New Roman" w:cs="Times New Roman"/>
        </w:rPr>
      </w:pPr>
      <w:r>
        <w:rPr>
          <w:rFonts w:cs="Times New Roman" w:ascii="Times New Roman" w:hAnsi="Times New Roman"/>
        </w:rPr>
        <w:t>DHCP Configuration</w:t>
      </w:r>
    </w:p>
    <w:p>
      <w:pPr>
        <w:pStyle w:val="Normal"/>
        <w:spacing w:lineRule="auto" w:line="240" w:before="0" w:after="0"/>
        <w:rPr>
          <w:rFonts w:ascii="Times New Roman" w:hAnsi="Times New Roman" w:cs="Times New Roman"/>
        </w:rPr>
      </w:pPr>
      <w:r>
        <w:rPr>
          <w:rFonts w:cs="Times New Roman" w:ascii="Times New Roman" w:hAnsi="Times New Roman"/>
        </w:rPr>
        <w:t>DHCPv6 Configuration</w:t>
      </w:r>
    </w:p>
    <w:p>
      <w:pPr>
        <w:pStyle w:val="Normal"/>
        <w:spacing w:lineRule="auto" w:line="240" w:before="0" w:after="0"/>
        <w:rPr>
          <w:rFonts w:ascii="Times New Roman" w:hAnsi="Times New Roman" w:cs="Times New Roman"/>
        </w:rPr>
      </w:pPr>
      <w:r>
        <w:rPr>
          <w:rFonts w:cs="Times New Roman" w:ascii="Times New Roman" w:hAnsi="Times New Roman"/>
        </w:rPr>
        <w:t>HSRP Configuration</w:t>
      </w:r>
    </w:p>
    <w:p>
      <w:pPr>
        <w:pStyle w:val="Normal"/>
        <w:spacing w:lineRule="auto" w:line="240" w:before="0" w:after="0"/>
        <w:rPr>
          <w:rFonts w:ascii="Times New Roman" w:hAnsi="Times New Roman" w:cs="Times New Roman"/>
        </w:rPr>
      </w:pPr>
      <w:r>
        <w:rPr>
          <w:rFonts w:cs="Times New Roman" w:ascii="Times New Roman" w:hAnsi="Times New Roman"/>
        </w:rPr>
        <w:t>GRE Tunnel Configuration</w:t>
      </w:r>
    </w:p>
    <w:p>
      <w:pPr>
        <w:pStyle w:val="Normal"/>
        <w:spacing w:lineRule="auto" w:line="240" w:before="0" w:after="0"/>
        <w:rPr>
          <w:rFonts w:ascii="Times New Roman" w:hAnsi="Times New Roman" w:cs="Times New Roman"/>
        </w:rPr>
      </w:pPr>
      <w:r>
        <w:rPr>
          <w:rFonts w:cs="Times New Roman" w:ascii="Times New Roman" w:hAnsi="Times New Roman"/>
        </w:rPr>
        <w:t>NAT Configuration</w:t>
      </w:r>
    </w:p>
    <w:p>
      <w:pPr>
        <w:pStyle w:val="Normal"/>
        <w:spacing w:lineRule="auto" w:line="240" w:before="0" w:after="0"/>
        <w:rPr>
          <w:rFonts w:ascii="Times New Roman" w:hAnsi="Times New Roman" w:cs="Times New Roman"/>
        </w:rPr>
      </w:pPr>
      <w:r>
        <w:rPr>
          <w:rFonts w:cs="Times New Roman" w:ascii="Times New Roman" w:hAnsi="Times New Roman"/>
        </w:rPr>
        <w:t xml:space="preserve">NTP Configuration </w:t>
      </w:r>
    </w:p>
    <w:p>
      <w:pPr>
        <w:pStyle w:val="Normal"/>
        <w:spacing w:lineRule="auto" w:line="240" w:before="0" w:after="0"/>
        <w:rPr>
          <w:rFonts w:ascii="Times New Roman" w:hAnsi="Times New Roman" w:cs="Times New Roman"/>
        </w:rPr>
      </w:pPr>
      <w:r>
        <w:rPr>
          <w:rFonts w:cs="Times New Roman" w:ascii="Times New Roman" w:hAnsi="Times New Roman"/>
        </w:rPr>
        <w:t>TFTP Backup (only 1 snip)</w:t>
      </w:r>
    </w:p>
    <w:p>
      <w:pPr>
        <w:pStyle w:val="Normal"/>
        <w:spacing w:lineRule="auto" w:line="240" w:before="0" w:after="0"/>
        <w:rPr>
          <w:rFonts w:ascii="Times New Roman" w:hAnsi="Times New Roman" w:cs="Times New Roman"/>
          <w:sz w:val="24"/>
          <w:szCs w:val="24"/>
        </w:rPr>
      </w:pPr>
      <w:bookmarkStart w:id="3" w:name="_Hlk184663131"/>
      <w:r>
        <w:rPr>
          <w:rFonts w:cs="Times New Roman" w:ascii="Times New Roman" w:hAnsi="Times New Roman"/>
        </w:rPr>
        <w:t>Access-List Configuration</w:t>
      </w:r>
      <w:bookmarkEnd w:id="3"/>
    </w:p>
    <w:p>
      <w:pPr>
        <w:pStyle w:val="Normal"/>
        <w:spacing w:lineRule="auto" w:line="240" w:before="0" w:after="0"/>
        <w:rPr/>
      </w:pPr>
      <w:r>
        <w:rPr/>
      </w:r>
    </w:p>
    <w:p>
      <w:pPr>
        <w:pStyle w:val="Normal"/>
        <w:spacing w:lineRule="auto" w:line="240" w:before="0" w:after="0"/>
        <w:jc w:val="center"/>
        <w:rPr>
          <w:sz w:val="32"/>
          <w:szCs w:val="32"/>
        </w:rPr>
      </w:pPr>
      <w:r>
        <w:rPr>
          <w:sz w:val="32"/>
          <w:szCs w:val="32"/>
        </w:rPr>
        <w:t>SNIPPETS</w:t>
      </w:r>
    </w:p>
    <w:p>
      <w:pPr>
        <w:pStyle w:val="Normal"/>
        <w:spacing w:lineRule="auto" w:line="240" w:before="0" w:after="0"/>
        <w:jc w:val="center"/>
        <w:rPr>
          <w:sz w:val="28"/>
          <w:szCs w:val="28"/>
        </w:rPr>
      </w:pPr>
      <w:r>
        <w:rPr>
          <w:sz w:val="28"/>
          <w:szCs w:val="28"/>
        </w:rPr>
      </w:r>
    </w:p>
    <w:p>
      <w:pPr>
        <w:pStyle w:val="Normal"/>
        <w:spacing w:lineRule="auto" w:line="240" w:before="0" w:after="0"/>
        <w:jc w:val="center"/>
        <w:rPr>
          <w:sz w:val="28"/>
          <w:szCs w:val="28"/>
          <w:highlight w:val="yellow"/>
        </w:rPr>
      </w:pPr>
      <w:r>
        <w:rPr>
          <w:sz w:val="28"/>
          <w:szCs w:val="28"/>
          <w:highlight w:val="yellow"/>
        </w:rPr>
        <w:t xml:space="preserve">VLAN CONFIGURATION 1: </w:t>
      </w:r>
      <w:r>
        <w:rPr>
          <w:b/>
          <w:bCs/>
          <w:sz w:val="28"/>
          <w:szCs w:val="28"/>
          <w:highlight w:val="yellow"/>
        </w:rPr>
        <w:t>Show vlan</w:t>
      </w:r>
      <w:r>
        <w:rPr>
          <w:sz w:val="28"/>
          <w:szCs w:val="28"/>
          <w:highlight w:val="yellow"/>
        </w:rPr>
        <w:t xml:space="preserve"> command Verify correct assignment of interfaces.</w:t>
      </w:r>
    </w:p>
    <w:p>
      <w:pPr>
        <w:pStyle w:val="Normal"/>
        <w:spacing w:lineRule="auto" w:line="240" w:before="0" w:after="0"/>
        <w:rPr/>
      </w:pPr>
      <w:r>
        <w:rPr/>
        <w:drawing>
          <wp:inline distT="0" distB="0" distL="0" distR="0">
            <wp:extent cx="6858000" cy="5336540"/>
            <wp:effectExtent l="0" t="0" r="0" b="0"/>
            <wp:docPr id="2" name="Image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screenshot of a computer&#10;&#10;Description automatically generated"/>
                    <pic:cNvPicPr>
                      <a:picLocks noChangeAspect="1" noChangeArrowheads="1"/>
                    </pic:cNvPicPr>
                  </pic:nvPicPr>
                  <pic:blipFill>
                    <a:blip r:embed="rId3"/>
                    <a:stretch>
                      <a:fillRect/>
                    </a:stretch>
                  </pic:blipFill>
                  <pic:spPr bwMode="auto">
                    <a:xfrm>
                      <a:off x="0" y="0"/>
                      <a:ext cx="6858000" cy="5336540"/>
                    </a:xfrm>
                    <a:prstGeom prst="rect">
                      <a:avLst/>
                    </a:prstGeom>
                    <a:noFill/>
                  </pic:spPr>
                </pic:pic>
              </a:graphicData>
            </a:graphic>
          </wp:inline>
        </w:drawing>
      </w:r>
    </w:p>
    <w:p>
      <w:pPr>
        <w:pStyle w:val="Normal"/>
        <w:spacing w:lineRule="auto" w:line="240" w:before="0" w:after="0"/>
        <w:rPr>
          <w:sz w:val="28"/>
          <w:szCs w:val="28"/>
          <w:highlight w:val="yellow"/>
        </w:rPr>
      </w:pPr>
      <w:r>
        <w:rPr>
          <w:sz w:val="28"/>
          <w:szCs w:val="28"/>
          <w:highlight w:val="yellow"/>
        </w:rPr>
        <w:t xml:space="preserve">VLAN CONFIGURATION 2: </w:t>
      </w:r>
      <w:r>
        <w:rPr>
          <w:b/>
          <w:bCs/>
          <w:sz w:val="28"/>
          <w:szCs w:val="28"/>
          <w:highlight w:val="yellow"/>
        </w:rPr>
        <w:t>Show interfaces trunk</w:t>
      </w:r>
      <w:r>
        <w:rPr>
          <w:sz w:val="28"/>
          <w:szCs w:val="28"/>
          <w:highlight w:val="yellow"/>
        </w:rPr>
        <w:t xml:space="preserve"> command. Verify trunks carry correct vlans.</w:t>
      </w:r>
    </w:p>
    <w:p>
      <w:pPr>
        <w:pStyle w:val="Normal"/>
        <w:spacing w:lineRule="auto" w:line="240" w:before="0" w:after="0"/>
        <w:rPr>
          <w:sz w:val="28"/>
          <w:szCs w:val="28"/>
        </w:rPr>
      </w:pPr>
      <w:r>
        <w:rPr/>
        <w:drawing>
          <wp:inline distT="0" distB="0" distL="0" distR="0">
            <wp:extent cx="6858000" cy="2108835"/>
            <wp:effectExtent l="0" t="0" r="0" b="0"/>
            <wp:docPr id="3" name="Image3"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white text with black text&#10;&#10;Description automatically generated"/>
                    <pic:cNvPicPr>
                      <a:picLocks noChangeAspect="1" noChangeArrowheads="1"/>
                    </pic:cNvPicPr>
                  </pic:nvPicPr>
                  <pic:blipFill>
                    <a:blip r:embed="rId4"/>
                    <a:stretch>
                      <a:fillRect/>
                    </a:stretch>
                  </pic:blipFill>
                  <pic:spPr bwMode="auto">
                    <a:xfrm>
                      <a:off x="0" y="0"/>
                      <a:ext cx="6858000" cy="2108835"/>
                    </a:xfrm>
                    <a:prstGeom prst="rect">
                      <a:avLst/>
                    </a:prstGeom>
                    <a:noFill/>
                  </pic:spPr>
                </pic:pic>
              </a:graphicData>
            </a:graphic>
          </wp:inline>
        </w:drawing>
      </w:r>
    </w:p>
    <w:p>
      <w:pPr>
        <w:pStyle w:val="Normal"/>
        <w:spacing w:lineRule="auto" w:line="240" w:before="0" w:after="0"/>
        <w:rPr/>
      </w:pPr>
      <w:r>
        <w:rPr/>
      </w:r>
    </w:p>
    <w:p>
      <w:pPr>
        <w:pStyle w:val="Normal"/>
        <w:spacing w:lineRule="auto" w:line="240" w:before="0" w:after="0"/>
        <w:jc w:val="center"/>
        <w:rPr>
          <w:sz w:val="28"/>
          <w:szCs w:val="28"/>
        </w:rPr>
      </w:pPr>
      <w:r>
        <w:rPr>
          <w:sz w:val="28"/>
          <w:szCs w:val="28"/>
        </w:rPr>
      </w:r>
    </w:p>
    <w:p>
      <w:pPr>
        <w:pStyle w:val="Normal"/>
        <w:spacing w:lineRule="auto" w:line="240" w:before="0" w:after="0"/>
        <w:jc w:val="center"/>
        <w:rPr>
          <w:sz w:val="28"/>
          <w:szCs w:val="28"/>
        </w:rPr>
      </w:pPr>
      <w:r>
        <w:rPr>
          <w:sz w:val="28"/>
          <w:szCs w:val="28"/>
          <w:highlight w:val="yellow"/>
        </w:rPr>
        <w:t xml:space="preserve">ETHERCHANNEL CONFIG 1: </w:t>
      </w:r>
      <w:r>
        <w:rPr>
          <w:b/>
          <w:bCs/>
          <w:sz w:val="28"/>
          <w:szCs w:val="28"/>
          <w:highlight w:val="yellow"/>
        </w:rPr>
        <w:t>show etherchannel summary</w:t>
      </w:r>
      <w:r>
        <w:rPr>
          <w:sz w:val="28"/>
          <w:szCs w:val="28"/>
          <w:highlight w:val="yellow"/>
        </w:rPr>
        <w:t xml:space="preserve"> command. Verify</w:t>
      </w:r>
    </w:p>
    <w:p>
      <w:pPr>
        <w:pStyle w:val="Normal"/>
        <w:spacing w:lineRule="auto" w:line="240" w:before="0" w:after="0"/>
        <w:jc w:val="center"/>
        <w:rPr/>
      </w:pPr>
      <w:r>
        <w:rPr/>
        <w:t>E</w:t>
      </w:r>
      <w:r>
        <w:rPr/>
        <w:drawing>
          <wp:inline distT="0" distB="0" distL="0" distR="0">
            <wp:extent cx="6858000" cy="2783205"/>
            <wp:effectExtent l="0" t="0" r="0" b="0"/>
            <wp:docPr id="4" name="Image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 screenshot of a computer program&#10;&#10;Description automatically generated"/>
                    <pic:cNvPicPr>
                      <a:picLocks noChangeAspect="1" noChangeArrowheads="1"/>
                    </pic:cNvPicPr>
                  </pic:nvPicPr>
                  <pic:blipFill>
                    <a:blip r:embed="rId5"/>
                    <a:stretch>
                      <a:fillRect/>
                    </a:stretch>
                  </pic:blipFill>
                  <pic:spPr bwMode="auto">
                    <a:xfrm>
                      <a:off x="0" y="0"/>
                      <a:ext cx="6858000" cy="2783205"/>
                    </a:xfrm>
                    <a:prstGeom prst="rect">
                      <a:avLst/>
                    </a:prstGeom>
                    <a:noFill/>
                  </pic:spPr>
                </pic:pic>
              </a:graphicData>
            </a:graphic>
          </wp:inline>
        </w:drawing>
      </w:r>
    </w:p>
    <w:p>
      <w:pPr>
        <w:pStyle w:val="Normal"/>
        <w:spacing w:lineRule="auto" w:line="240" w:before="0" w:after="0"/>
        <w:jc w:val="center"/>
        <w:rPr>
          <w:sz w:val="28"/>
          <w:szCs w:val="28"/>
        </w:rPr>
      </w:pPr>
      <w:r>
        <w:rPr>
          <w:sz w:val="28"/>
          <w:szCs w:val="28"/>
          <w:highlight w:val="yellow"/>
        </w:rPr>
        <w:t xml:space="preserve">ETHERCHANNEL CONFIG 2: </w:t>
      </w:r>
      <w:r>
        <w:rPr>
          <w:b/>
          <w:bCs/>
          <w:sz w:val="28"/>
          <w:szCs w:val="28"/>
          <w:highlight w:val="yellow"/>
        </w:rPr>
        <w:t>show interface port-channel 1</w:t>
      </w:r>
      <w:r>
        <w:rPr>
          <w:sz w:val="28"/>
          <w:szCs w:val="28"/>
          <w:highlight w:val="yellow"/>
        </w:rPr>
        <w:t xml:space="preserve"> command. Detailed port channel information.</w:t>
      </w:r>
    </w:p>
    <w:p>
      <w:pPr>
        <w:pStyle w:val="Normal"/>
        <w:spacing w:lineRule="auto" w:line="240" w:before="0" w:after="0"/>
        <w:jc w:val="center"/>
        <w:rPr>
          <w:sz w:val="28"/>
          <w:szCs w:val="28"/>
        </w:rPr>
      </w:pPr>
      <w:r>
        <w:rPr/>
        <w:drawing>
          <wp:inline distT="0" distB="0" distL="0" distR="0">
            <wp:extent cx="6858000" cy="4653915"/>
            <wp:effectExtent l="0" t="0" r="0" b="0"/>
            <wp:docPr id="5" name="Image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A screenshot of a computer program&#10;&#10;Description automatically generated"/>
                    <pic:cNvPicPr>
                      <a:picLocks noChangeAspect="1" noChangeArrowheads="1"/>
                    </pic:cNvPicPr>
                  </pic:nvPicPr>
                  <pic:blipFill>
                    <a:blip r:embed="rId6"/>
                    <a:stretch>
                      <a:fillRect/>
                    </a:stretch>
                  </pic:blipFill>
                  <pic:spPr bwMode="auto">
                    <a:xfrm>
                      <a:off x="0" y="0"/>
                      <a:ext cx="6858000" cy="4653915"/>
                    </a:xfrm>
                    <a:prstGeom prst="rect">
                      <a:avLst/>
                    </a:prstGeom>
                    <a:noFill/>
                  </pic:spPr>
                </pic:pic>
              </a:graphicData>
            </a:graphic>
          </wp:inline>
        </w:drawing>
      </w:r>
    </w:p>
    <w:p>
      <w:pPr>
        <w:pStyle w:val="Normal"/>
        <w:spacing w:lineRule="auto" w:line="240" w:before="0" w:after="0"/>
        <w:jc w:val="center"/>
        <w:rPr>
          <w:sz w:val="28"/>
          <w:szCs w:val="28"/>
        </w:rPr>
      </w:pPr>
      <w:r>
        <w:rPr>
          <w:sz w:val="28"/>
          <w:szCs w:val="28"/>
        </w:rPr>
      </w:r>
    </w:p>
    <w:p>
      <w:pPr>
        <w:pStyle w:val="Normal"/>
        <w:spacing w:lineRule="auto" w:line="240" w:before="0" w:after="0"/>
        <w:jc w:val="center"/>
        <w:rPr>
          <w:sz w:val="28"/>
          <w:szCs w:val="28"/>
        </w:rPr>
      </w:pPr>
      <w:r>
        <w:rPr>
          <w:sz w:val="28"/>
          <w:szCs w:val="28"/>
          <w:highlight w:val="yellow"/>
        </w:rPr>
        <w:t>STATIC ROUTING CONFIGURATION 1:</w:t>
      </w:r>
      <w:r>
        <w:rPr>
          <w:b/>
          <w:bCs/>
          <w:sz w:val="28"/>
          <w:szCs w:val="28"/>
          <w:highlight w:val="yellow"/>
        </w:rPr>
        <w:t xml:space="preserve"> sh ip route static</w:t>
      </w:r>
      <w:r>
        <w:rPr>
          <w:sz w:val="28"/>
          <w:szCs w:val="28"/>
          <w:highlight w:val="yellow"/>
        </w:rPr>
        <w:t xml:space="preserve"> command to display statically configured ipv4 routes. Verifies a static route is set up to support the GRE tunnel.</w:t>
      </w:r>
    </w:p>
    <w:p>
      <w:pPr>
        <w:pStyle w:val="Normal"/>
        <w:spacing w:lineRule="auto" w:line="240" w:before="0" w:after="0"/>
        <w:jc w:val="center"/>
        <w:rPr>
          <w:sz w:val="28"/>
          <w:szCs w:val="28"/>
        </w:rPr>
      </w:pPr>
      <w:r>
        <w:rPr/>
        <w:drawing>
          <wp:inline distT="0" distB="0" distL="0" distR="0">
            <wp:extent cx="5572760" cy="790575"/>
            <wp:effectExtent l="0" t="0" r="0" b="0"/>
            <wp:docPr id="6" name="Image6"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 black text on a white background&#10;&#10;Description automatically generated"/>
                    <pic:cNvPicPr>
                      <a:picLocks noChangeAspect="1" noChangeArrowheads="1"/>
                    </pic:cNvPicPr>
                  </pic:nvPicPr>
                  <pic:blipFill>
                    <a:blip r:embed="rId7"/>
                    <a:stretch>
                      <a:fillRect/>
                    </a:stretch>
                  </pic:blipFill>
                  <pic:spPr bwMode="auto">
                    <a:xfrm>
                      <a:off x="0" y="0"/>
                      <a:ext cx="5572760" cy="790575"/>
                    </a:xfrm>
                    <a:prstGeom prst="rect">
                      <a:avLst/>
                    </a:prstGeom>
                    <a:noFill/>
                  </pic:spPr>
                </pic:pic>
              </a:graphicData>
            </a:graphic>
          </wp:inline>
        </w:drawing>
      </w:r>
    </w:p>
    <w:p>
      <w:pPr>
        <w:pStyle w:val="Normal"/>
        <w:spacing w:lineRule="auto" w:line="240" w:before="0" w:after="0"/>
        <w:jc w:val="center"/>
        <w:rPr>
          <w:sz w:val="28"/>
          <w:szCs w:val="28"/>
        </w:rPr>
      </w:pPr>
      <w:r>
        <w:rPr>
          <w:sz w:val="28"/>
          <w:szCs w:val="28"/>
          <w:highlight w:val="yellow"/>
        </w:rPr>
        <w:t xml:space="preserve">STATIC ROUTING CONFIGURATION 2: </w:t>
      </w:r>
      <w:r>
        <w:rPr>
          <w:b/>
          <w:bCs/>
          <w:sz w:val="28"/>
          <w:szCs w:val="28"/>
          <w:highlight w:val="yellow"/>
        </w:rPr>
        <w:t>sh ipv6 route</w:t>
      </w:r>
      <w:r>
        <w:rPr>
          <w:sz w:val="28"/>
          <w:szCs w:val="28"/>
          <w:highlight w:val="yellow"/>
        </w:rPr>
        <w:t xml:space="preserve"> command. Verifies a default route is set up for ipv6 (first entry in the table)</w:t>
      </w:r>
    </w:p>
    <w:p>
      <w:pPr>
        <w:pStyle w:val="Normal"/>
        <w:spacing w:lineRule="auto" w:line="240" w:before="0" w:after="0"/>
        <w:jc w:val="center"/>
        <w:rPr>
          <w:sz w:val="28"/>
          <w:szCs w:val="28"/>
        </w:rPr>
      </w:pPr>
      <w:r>
        <w:rPr/>
        <w:drawing>
          <wp:inline distT="0" distB="0" distL="0" distR="0">
            <wp:extent cx="6858000" cy="6048375"/>
            <wp:effectExtent l="0" t="0" r="0" b="0"/>
            <wp:docPr id="7" name="Image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A screenshot of a computer program&#10;&#10;Description automatically generated"/>
                    <pic:cNvPicPr>
                      <a:picLocks noChangeAspect="1" noChangeArrowheads="1"/>
                    </pic:cNvPicPr>
                  </pic:nvPicPr>
                  <pic:blipFill>
                    <a:blip r:embed="rId8"/>
                    <a:stretch>
                      <a:fillRect/>
                    </a:stretch>
                  </pic:blipFill>
                  <pic:spPr bwMode="auto">
                    <a:xfrm>
                      <a:off x="0" y="0"/>
                      <a:ext cx="6858000" cy="6048375"/>
                    </a:xfrm>
                    <a:prstGeom prst="rect">
                      <a:avLst/>
                    </a:prstGeom>
                    <a:noFill/>
                  </pic:spPr>
                </pic:pic>
              </a:graphicData>
            </a:graphic>
          </wp:inline>
        </w:drawing>
      </w:r>
    </w:p>
    <w:p>
      <w:pPr>
        <w:pStyle w:val="Normal"/>
        <w:rPr>
          <w:sz w:val="28"/>
          <w:szCs w:val="28"/>
        </w:rPr>
      </w:pPr>
      <w:r>
        <w:rPr>
          <w:sz w:val="28"/>
          <w:szCs w:val="28"/>
        </w:rPr>
      </w:r>
      <w:r>
        <w:br w:type="page"/>
      </w:r>
    </w:p>
    <w:p>
      <w:pPr>
        <w:pStyle w:val="Normal"/>
        <w:spacing w:lineRule="auto" w:line="240" w:before="0" w:after="0"/>
        <w:jc w:val="center"/>
        <w:rPr>
          <w:sz w:val="28"/>
          <w:szCs w:val="28"/>
        </w:rPr>
      </w:pPr>
      <w:r>
        <w:rPr>
          <w:sz w:val="28"/>
          <w:szCs w:val="28"/>
          <w:highlight w:val="yellow"/>
        </w:rPr>
        <w:t xml:space="preserve">OSPF CONFIGURATION 1: </w:t>
      </w:r>
      <w:r>
        <w:rPr>
          <w:b/>
          <w:bCs/>
          <w:sz w:val="28"/>
          <w:szCs w:val="28"/>
          <w:highlight w:val="yellow"/>
        </w:rPr>
        <w:t>sh ip ospf neighbor</w:t>
      </w:r>
      <w:r>
        <w:rPr>
          <w:sz w:val="28"/>
          <w:szCs w:val="28"/>
          <w:highlight w:val="yellow"/>
        </w:rPr>
        <w:t xml:space="preserve"> command. Verifies other routers visible as neighbors to this router which are participating in OSPF, along with their router ID’s.</w:t>
      </w:r>
    </w:p>
    <w:p>
      <w:pPr>
        <w:pStyle w:val="Normal"/>
        <w:spacing w:lineRule="auto" w:line="240" w:before="0" w:after="0"/>
        <w:jc w:val="center"/>
        <w:rPr>
          <w:sz w:val="28"/>
          <w:szCs w:val="28"/>
        </w:rPr>
      </w:pPr>
      <w:r>
        <w:rPr/>
        <w:drawing>
          <wp:inline distT="0" distB="0" distL="0" distR="0">
            <wp:extent cx="6858000" cy="1163320"/>
            <wp:effectExtent l="0" t="0" r="0" b="0"/>
            <wp:docPr id="8" name="Image8"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A close up of a number&#10;&#10;Description automatically generated"/>
                    <pic:cNvPicPr>
                      <a:picLocks noChangeAspect="1" noChangeArrowheads="1"/>
                    </pic:cNvPicPr>
                  </pic:nvPicPr>
                  <pic:blipFill>
                    <a:blip r:embed="rId9"/>
                    <a:stretch>
                      <a:fillRect/>
                    </a:stretch>
                  </pic:blipFill>
                  <pic:spPr bwMode="auto">
                    <a:xfrm>
                      <a:off x="0" y="0"/>
                      <a:ext cx="6858000" cy="1163320"/>
                    </a:xfrm>
                    <a:prstGeom prst="rect">
                      <a:avLst/>
                    </a:prstGeom>
                    <a:noFill/>
                  </pic:spPr>
                </pic:pic>
              </a:graphicData>
            </a:graphic>
          </wp:inline>
        </w:drawing>
      </w:r>
    </w:p>
    <w:p>
      <w:pPr>
        <w:pStyle w:val="Normal"/>
        <w:spacing w:lineRule="auto" w:line="240" w:before="0" w:after="0"/>
        <w:jc w:val="center"/>
        <w:rPr>
          <w:sz w:val="28"/>
          <w:szCs w:val="28"/>
        </w:rPr>
      </w:pPr>
      <w:r>
        <w:rPr>
          <w:sz w:val="28"/>
          <w:szCs w:val="28"/>
          <w:highlight w:val="yellow"/>
        </w:rPr>
        <w:t xml:space="preserve">OSPF CONFIGURATION 2: </w:t>
      </w:r>
      <w:r>
        <w:rPr>
          <w:b/>
          <w:bCs/>
          <w:sz w:val="28"/>
          <w:szCs w:val="28"/>
          <w:highlight w:val="yellow"/>
        </w:rPr>
        <w:t xml:space="preserve">sh ip route ospf </w:t>
      </w:r>
      <w:r>
        <w:rPr>
          <w:sz w:val="28"/>
          <w:szCs w:val="28"/>
          <w:highlight w:val="yellow"/>
        </w:rPr>
        <w:t>command. Displays routes learned through OSPF.</w:t>
      </w:r>
      <w:r>
        <w:rPr>
          <w:sz w:val="28"/>
          <w:szCs w:val="28"/>
        </w:rPr>
        <w:t xml:space="preserve"> </w:t>
      </w:r>
    </w:p>
    <w:p>
      <w:pPr>
        <w:pStyle w:val="Normal"/>
        <w:spacing w:lineRule="auto" w:line="240" w:before="0" w:after="0"/>
        <w:jc w:val="center"/>
        <w:rPr>
          <w:sz w:val="28"/>
          <w:szCs w:val="28"/>
        </w:rPr>
      </w:pPr>
      <w:r>
        <w:rPr/>
        <w:drawing>
          <wp:inline distT="0" distB="0" distL="0" distR="0">
            <wp:extent cx="6858000" cy="3528695"/>
            <wp:effectExtent l="0" t="0" r="0" b="0"/>
            <wp:docPr id="9" name="Image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A screenshot of a computer code&#10;&#10;Description automatically generated"/>
                    <pic:cNvPicPr>
                      <a:picLocks noChangeAspect="1" noChangeArrowheads="1"/>
                    </pic:cNvPicPr>
                  </pic:nvPicPr>
                  <pic:blipFill>
                    <a:blip r:embed="rId10"/>
                    <a:stretch>
                      <a:fillRect/>
                    </a:stretch>
                  </pic:blipFill>
                  <pic:spPr bwMode="auto">
                    <a:xfrm>
                      <a:off x="0" y="0"/>
                      <a:ext cx="6858000" cy="3528695"/>
                    </a:xfrm>
                    <a:prstGeom prst="rect">
                      <a:avLst/>
                    </a:prstGeom>
                    <a:noFill/>
                  </pic:spPr>
                </pic:pic>
              </a:graphicData>
            </a:graphic>
          </wp:inline>
        </w:drawing>
      </w:r>
    </w:p>
    <w:p>
      <w:pPr>
        <w:pStyle w:val="Normal"/>
        <w:spacing w:lineRule="auto" w:line="240" w:before="0" w:after="0"/>
        <w:jc w:val="center"/>
        <w:rPr>
          <w:sz w:val="28"/>
          <w:szCs w:val="28"/>
        </w:rPr>
      </w:pPr>
      <w:r>
        <w:rPr>
          <w:sz w:val="28"/>
          <w:szCs w:val="28"/>
          <w:highlight w:val="yellow"/>
        </w:rPr>
        <w:t>SSH CONFIGURATION: TWO COMMANDS: 1) show ssh: display any SSH connections running. 2)Show ip ssh: verify settings for ssh timeout and authentication retries</w:t>
      </w:r>
      <w:r>
        <w:rPr>
          <w:sz w:val="28"/>
          <w:szCs w:val="28"/>
        </w:rPr>
        <w:t xml:space="preserve">. </w:t>
      </w:r>
    </w:p>
    <w:p>
      <w:pPr>
        <w:pStyle w:val="Normal"/>
        <w:spacing w:lineRule="auto" w:line="240" w:before="0" w:after="0"/>
        <w:jc w:val="center"/>
        <w:rPr>
          <w:sz w:val="28"/>
          <w:szCs w:val="28"/>
        </w:rPr>
      </w:pPr>
      <w:r>
        <w:rPr/>
        <w:drawing>
          <wp:inline distT="0" distB="0" distL="0" distR="0">
            <wp:extent cx="5858510" cy="1000125"/>
            <wp:effectExtent l="0" t="0" r="0" b="0"/>
            <wp:docPr id="10" name="Image10"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A close up of text&#10;&#10;Description automatically generated"/>
                    <pic:cNvPicPr>
                      <a:picLocks noChangeAspect="1" noChangeArrowheads="1"/>
                    </pic:cNvPicPr>
                  </pic:nvPicPr>
                  <pic:blipFill>
                    <a:blip r:embed="rId11"/>
                    <a:stretch>
                      <a:fillRect/>
                    </a:stretch>
                  </pic:blipFill>
                  <pic:spPr bwMode="auto">
                    <a:xfrm>
                      <a:off x="0" y="0"/>
                      <a:ext cx="5858510" cy="1000125"/>
                    </a:xfrm>
                    <a:prstGeom prst="rect">
                      <a:avLst/>
                    </a:prstGeom>
                    <a:noFill/>
                  </pic:spPr>
                </pic:pic>
              </a:graphicData>
            </a:graphic>
          </wp:inline>
        </w:drawing>
      </w:r>
    </w:p>
    <w:p>
      <w:pPr>
        <w:pStyle w:val="Normal"/>
        <w:rPr>
          <w:sz w:val="28"/>
          <w:szCs w:val="28"/>
        </w:rPr>
      </w:pPr>
      <w:r>
        <w:rPr>
          <w:sz w:val="28"/>
          <w:szCs w:val="28"/>
        </w:rPr>
      </w:r>
      <w:r>
        <w:br w:type="page"/>
      </w:r>
    </w:p>
    <w:p>
      <w:pPr>
        <w:pStyle w:val="Normal"/>
        <w:spacing w:lineRule="auto" w:line="240" w:before="0" w:after="0"/>
        <w:jc w:val="center"/>
        <w:rPr>
          <w:sz w:val="28"/>
          <w:szCs w:val="28"/>
        </w:rPr>
      </w:pPr>
      <w:r>
        <w:rPr>
          <w:sz w:val="28"/>
          <w:szCs w:val="28"/>
          <w:highlight w:val="yellow"/>
        </w:rPr>
        <w:t xml:space="preserve">DHCP CONFIGURATION 1: </w:t>
      </w:r>
      <w:r>
        <w:rPr>
          <w:b/>
          <w:bCs/>
          <w:sz w:val="28"/>
          <w:szCs w:val="28"/>
          <w:highlight w:val="yellow"/>
        </w:rPr>
        <w:t>show ip dhcp binding</w:t>
      </w:r>
      <w:r>
        <w:rPr>
          <w:sz w:val="28"/>
          <w:szCs w:val="28"/>
          <w:highlight w:val="yellow"/>
        </w:rPr>
        <w:t xml:space="preserve"> command. List all leased ip addresses and their devices’ corresponding MAC addresses.</w:t>
      </w:r>
    </w:p>
    <w:p>
      <w:pPr>
        <w:pStyle w:val="Normal"/>
        <w:spacing w:lineRule="auto" w:line="240" w:before="0" w:after="0"/>
        <w:jc w:val="center"/>
        <w:rPr>
          <w:sz w:val="28"/>
          <w:szCs w:val="28"/>
        </w:rPr>
      </w:pPr>
      <w:r>
        <w:rPr/>
        <w:drawing>
          <wp:inline distT="0" distB="0" distL="0" distR="0">
            <wp:extent cx="6858000" cy="3249295"/>
            <wp:effectExtent l="0" t="0" r="0" b="0"/>
            <wp:docPr id="11" name="Image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A screenshot of a computer program&#10;&#10;Description automatically generated"/>
                    <pic:cNvPicPr>
                      <a:picLocks noChangeAspect="1" noChangeArrowheads="1"/>
                    </pic:cNvPicPr>
                  </pic:nvPicPr>
                  <pic:blipFill>
                    <a:blip r:embed="rId12"/>
                    <a:stretch>
                      <a:fillRect/>
                    </a:stretch>
                  </pic:blipFill>
                  <pic:spPr bwMode="auto">
                    <a:xfrm>
                      <a:off x="0" y="0"/>
                      <a:ext cx="6858000" cy="3249295"/>
                    </a:xfrm>
                    <a:prstGeom prst="rect">
                      <a:avLst/>
                    </a:prstGeom>
                    <a:noFill/>
                  </pic:spPr>
                </pic:pic>
              </a:graphicData>
            </a:graphic>
          </wp:inline>
        </w:drawing>
      </w:r>
    </w:p>
    <w:p>
      <w:pPr>
        <w:pStyle w:val="Normal"/>
        <w:spacing w:lineRule="auto" w:line="240" w:before="0" w:after="0"/>
        <w:jc w:val="center"/>
        <w:rPr>
          <w:sz w:val="28"/>
          <w:szCs w:val="28"/>
        </w:rPr>
      </w:pPr>
      <w:r>
        <w:rPr>
          <w:sz w:val="28"/>
          <w:szCs w:val="28"/>
        </w:rPr>
      </w:r>
    </w:p>
    <w:p>
      <w:pPr>
        <w:pStyle w:val="Normal"/>
        <w:rPr>
          <w:sz w:val="28"/>
          <w:szCs w:val="28"/>
        </w:rPr>
      </w:pPr>
      <w:r>
        <w:rPr>
          <w:sz w:val="28"/>
          <w:szCs w:val="28"/>
        </w:rPr>
      </w:r>
      <w:r>
        <w:br w:type="page"/>
      </w:r>
    </w:p>
    <w:p>
      <w:pPr>
        <w:pStyle w:val="Normal"/>
        <w:spacing w:lineRule="auto" w:line="240" w:before="0" w:after="0"/>
        <w:jc w:val="center"/>
        <w:rPr>
          <w:sz w:val="28"/>
          <w:szCs w:val="28"/>
        </w:rPr>
      </w:pPr>
      <w:r>
        <w:rPr>
          <w:sz w:val="28"/>
          <w:szCs w:val="28"/>
          <w:highlight w:val="yellow"/>
        </w:rPr>
        <w:t xml:space="preserve">DHCP CONFIGURATION 2: </w:t>
      </w:r>
      <w:r>
        <w:rPr>
          <w:b/>
          <w:bCs/>
          <w:sz w:val="28"/>
          <w:szCs w:val="28"/>
          <w:highlight w:val="yellow"/>
        </w:rPr>
        <w:t>show ip dhcp pool</w:t>
      </w:r>
      <w:r>
        <w:rPr>
          <w:sz w:val="28"/>
          <w:szCs w:val="28"/>
          <w:highlight w:val="yellow"/>
        </w:rPr>
        <w:t xml:space="preserve"> command. Gives detailed information about all DCHP pools on the device.</w:t>
      </w:r>
      <w:r>
        <w:rPr>
          <w:sz w:val="28"/>
          <w:szCs w:val="28"/>
        </w:rPr>
        <w:t xml:space="preserve"> </w:t>
      </w:r>
    </w:p>
    <w:p>
      <w:pPr>
        <w:pStyle w:val="Normal"/>
        <w:spacing w:lineRule="auto" w:line="240" w:before="0" w:after="0"/>
        <w:jc w:val="center"/>
        <w:rPr>
          <w:sz w:val="28"/>
          <w:szCs w:val="28"/>
        </w:rPr>
      </w:pPr>
      <w:r>
        <w:rPr/>
        <w:drawing>
          <wp:inline distT="0" distB="0" distL="0" distR="0">
            <wp:extent cx="6858000" cy="5339080"/>
            <wp:effectExtent l="0" t="0" r="0" b="0"/>
            <wp:docPr id="12" name="Image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A screenshot of a computer&#10;&#10;Description automatically generated"/>
                    <pic:cNvPicPr>
                      <a:picLocks noChangeAspect="1" noChangeArrowheads="1"/>
                    </pic:cNvPicPr>
                  </pic:nvPicPr>
                  <pic:blipFill>
                    <a:blip r:embed="rId13"/>
                    <a:stretch>
                      <a:fillRect/>
                    </a:stretch>
                  </pic:blipFill>
                  <pic:spPr bwMode="auto">
                    <a:xfrm>
                      <a:off x="0" y="0"/>
                      <a:ext cx="6858000" cy="5339080"/>
                    </a:xfrm>
                    <a:prstGeom prst="rect">
                      <a:avLst/>
                    </a:prstGeom>
                    <a:noFill/>
                  </pic:spPr>
                </pic:pic>
              </a:graphicData>
            </a:graphic>
          </wp:inline>
        </w:drawing>
      </w:r>
      <w:r>
        <w:rPr>
          <w:sz w:val="28"/>
          <w:szCs w:val="28"/>
        </w:rPr>
        <w:t xml:space="preserve"> </w:t>
      </w:r>
    </w:p>
    <w:p>
      <w:pPr>
        <w:pStyle w:val="Normal"/>
        <w:spacing w:lineRule="auto" w:line="240" w:before="0" w:after="0"/>
        <w:jc w:val="center"/>
        <w:rPr>
          <w:sz w:val="28"/>
          <w:szCs w:val="28"/>
        </w:rPr>
      </w:pPr>
      <w:r>
        <w:drawing>
          <wp:anchor behindDoc="0" distT="0" distB="0" distL="0" distR="0" simplePos="0" locked="0" layoutInCell="0" allowOverlap="1" relativeHeight="27">
            <wp:simplePos x="0" y="0"/>
            <wp:positionH relativeFrom="margin">
              <wp:align>center</wp:align>
            </wp:positionH>
            <wp:positionV relativeFrom="paragraph">
              <wp:posOffset>481330</wp:posOffset>
            </wp:positionV>
            <wp:extent cx="3218815" cy="1542415"/>
            <wp:effectExtent l="0" t="0" r="0" b="0"/>
            <wp:wrapNone/>
            <wp:docPr id="13" name="Image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A screen shot of a computer&#10;&#10;Description automatically generated"/>
                    <pic:cNvPicPr>
                      <a:picLocks noChangeAspect="1" noChangeArrowheads="1"/>
                    </pic:cNvPicPr>
                  </pic:nvPicPr>
                  <pic:blipFill>
                    <a:blip r:embed="rId14"/>
                    <a:stretch>
                      <a:fillRect/>
                    </a:stretch>
                  </pic:blipFill>
                  <pic:spPr bwMode="auto">
                    <a:xfrm>
                      <a:off x="0" y="0"/>
                      <a:ext cx="3218815" cy="1542415"/>
                    </a:xfrm>
                    <a:prstGeom prst="rect">
                      <a:avLst/>
                    </a:prstGeom>
                    <a:noFill/>
                  </pic:spPr>
                </pic:pic>
              </a:graphicData>
            </a:graphic>
          </wp:anchor>
        </w:drawing>
      </w:r>
      <w:r>
        <w:rPr>
          <w:sz w:val="28"/>
          <w:szCs w:val="28"/>
          <w:highlight w:val="yellow"/>
        </w:rPr>
        <w:t xml:space="preserve">DHCPv6 CONFIGURATION 1: </w:t>
      </w:r>
      <w:r>
        <w:rPr>
          <w:b/>
          <w:bCs/>
          <w:sz w:val="28"/>
          <w:szCs w:val="28"/>
          <w:highlight w:val="yellow"/>
        </w:rPr>
        <w:t>sh ipv6 dhcp pool</w:t>
      </w:r>
      <w:r>
        <w:rPr>
          <w:sz w:val="28"/>
          <w:szCs w:val="28"/>
          <w:highlight w:val="yellow"/>
        </w:rPr>
        <w:t xml:space="preserve"> command. Display all DHCPv6 pools on this device.</w:t>
      </w:r>
      <w:r>
        <w:rPr>
          <w:sz w:val="28"/>
          <w:szCs w:val="28"/>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160"/>
        <w:jc w:val="center"/>
        <w:rPr>
          <w:rFonts w:cs="Calibri" w:cstheme="minorHAnsi"/>
          <w:sz w:val="28"/>
          <w:szCs w:val="28"/>
        </w:rPr>
      </w:pPr>
      <w:r>
        <w:rPr>
          <w:rFonts w:cs="Calibri" w:cstheme="minorHAnsi"/>
          <w:sz w:val="28"/>
          <w:szCs w:val="28"/>
          <w:highlight w:val="yellow"/>
        </w:rPr>
        <w:t xml:space="preserve">DHCPv6 CONFIGURATION 2: </w:t>
      </w:r>
      <w:r>
        <w:rPr>
          <w:rFonts w:cs="Calibri" w:cstheme="minorHAnsi"/>
          <w:b/>
          <w:bCs/>
          <w:sz w:val="28"/>
          <w:szCs w:val="28"/>
          <w:highlight w:val="yellow"/>
        </w:rPr>
        <w:t>show ipv6 dhcp interfaces</w:t>
      </w:r>
      <w:r>
        <w:rPr>
          <w:rFonts w:cs="Calibri" w:cstheme="minorHAnsi"/>
          <w:sz w:val="28"/>
          <w:szCs w:val="28"/>
          <w:highlight w:val="yellow"/>
        </w:rPr>
        <w:t xml:space="preserve"> command: show which interfaces are bound to which DHCPv6 pools.</w:t>
      </w:r>
    </w:p>
    <w:p>
      <w:pPr>
        <w:pStyle w:val="Normal"/>
        <w:jc w:val="center"/>
        <w:rPr>
          <w:rFonts w:cs="Calibri" w:cstheme="minorHAnsi"/>
          <w:sz w:val="28"/>
          <w:szCs w:val="28"/>
        </w:rPr>
      </w:pPr>
      <w:r>
        <w:rPr/>
        <w:drawing>
          <wp:inline distT="0" distB="0" distL="0" distR="0">
            <wp:extent cx="4020185" cy="1857375"/>
            <wp:effectExtent l="0" t="0" r="0" b="0"/>
            <wp:docPr id="14" name="Image1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A screen shot of a computer code&#10;&#10;Description automatically generated"/>
                    <pic:cNvPicPr>
                      <a:picLocks noChangeAspect="1" noChangeArrowheads="1"/>
                    </pic:cNvPicPr>
                  </pic:nvPicPr>
                  <pic:blipFill>
                    <a:blip r:embed="rId15"/>
                    <a:stretch>
                      <a:fillRect/>
                    </a:stretch>
                  </pic:blipFill>
                  <pic:spPr bwMode="auto">
                    <a:xfrm>
                      <a:off x="0" y="0"/>
                      <a:ext cx="4020185" cy="1857375"/>
                    </a:xfrm>
                    <a:prstGeom prst="rect">
                      <a:avLst/>
                    </a:prstGeom>
                    <a:noFill/>
                  </pic:spPr>
                </pic:pic>
              </a:graphicData>
            </a:graphic>
          </wp:inline>
        </w:drawing>
      </w:r>
      <w:r>
        <w:rPr>
          <w:rFonts w:cs="Calibri" w:cstheme="minorHAnsi"/>
          <w:sz w:val="28"/>
          <w:szCs w:val="28"/>
        </w:rPr>
        <w:t xml:space="preserve"> </w:t>
      </w:r>
    </w:p>
    <w:p>
      <w:pPr>
        <w:pStyle w:val="Normal"/>
        <w:jc w:val="center"/>
        <w:rPr>
          <w:rFonts w:cs="Calibri" w:cstheme="minorHAnsi"/>
          <w:sz w:val="28"/>
          <w:szCs w:val="28"/>
        </w:rPr>
      </w:pPr>
      <w:r>
        <w:rPr>
          <w:rFonts w:cs="Calibri" w:cstheme="minorHAnsi"/>
          <w:sz w:val="28"/>
          <w:szCs w:val="28"/>
          <w:highlight w:val="yellow"/>
        </w:rPr>
        <w:t xml:space="preserve">HSRP CONFIGURATION 1: </w:t>
      </w:r>
      <w:r>
        <w:rPr>
          <w:rFonts w:cs="Calibri" w:cstheme="minorHAnsi"/>
          <w:b/>
          <w:bCs/>
          <w:sz w:val="28"/>
          <w:szCs w:val="28"/>
          <w:highlight w:val="yellow"/>
        </w:rPr>
        <w:t>show standby command</w:t>
      </w:r>
      <w:r>
        <w:rPr>
          <w:rFonts w:cs="Calibri" w:cstheme="minorHAnsi"/>
          <w:sz w:val="28"/>
          <w:szCs w:val="28"/>
          <w:highlight w:val="yellow"/>
        </w:rPr>
        <w:t>: display detailed information about all HSRP addresses and which interfaces they cover; as well as what router is a partner using the same standby address.</w:t>
      </w:r>
    </w:p>
    <w:p>
      <w:pPr>
        <w:pStyle w:val="Normal"/>
        <w:jc w:val="center"/>
        <w:rPr>
          <w:rFonts w:cs="Calibri" w:cstheme="minorHAnsi"/>
          <w:sz w:val="28"/>
          <w:szCs w:val="28"/>
        </w:rPr>
      </w:pPr>
      <w:r>
        <w:rPr/>
        <w:drawing>
          <wp:inline distT="0" distB="0" distL="0" distR="0">
            <wp:extent cx="5151120" cy="5157470"/>
            <wp:effectExtent l="0" t="0" r="0" b="0"/>
            <wp:docPr id="15" name="Image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A screenshot of a computer program&#10;&#10;Description automatically generated"/>
                    <pic:cNvPicPr>
                      <a:picLocks noChangeAspect="1" noChangeArrowheads="1"/>
                    </pic:cNvPicPr>
                  </pic:nvPicPr>
                  <pic:blipFill>
                    <a:blip r:embed="rId16"/>
                    <a:stretch>
                      <a:fillRect/>
                    </a:stretch>
                  </pic:blipFill>
                  <pic:spPr bwMode="auto">
                    <a:xfrm>
                      <a:off x="0" y="0"/>
                      <a:ext cx="5151120" cy="5157470"/>
                    </a:xfrm>
                    <a:prstGeom prst="rect">
                      <a:avLst/>
                    </a:prstGeom>
                    <a:noFill/>
                  </pic:spPr>
                </pic:pic>
              </a:graphicData>
            </a:graphic>
          </wp:inline>
        </w:drawing>
      </w:r>
      <w:r>
        <w:rPr>
          <w:rFonts w:cs="Calibri" w:cstheme="minorHAnsi"/>
          <w:sz w:val="28"/>
          <w:szCs w:val="28"/>
        </w:rPr>
        <w:t xml:space="preserve"> </w:t>
      </w:r>
    </w:p>
    <w:p>
      <w:pPr>
        <w:pStyle w:val="Normal"/>
        <w:rPr>
          <w:rFonts w:cs="Calibri" w:cstheme="minorHAnsi"/>
          <w:sz w:val="28"/>
          <w:szCs w:val="28"/>
        </w:rPr>
      </w:pPr>
      <w:r>
        <w:rPr>
          <w:rFonts w:cs="Calibri" w:cstheme="minorHAnsi"/>
          <w:sz w:val="28"/>
          <w:szCs w:val="28"/>
        </w:rPr>
      </w:r>
      <w:r>
        <w:br w:type="page"/>
      </w:r>
    </w:p>
    <w:p>
      <w:pPr>
        <w:pStyle w:val="Normal"/>
        <w:spacing w:before="0" w:after="160"/>
        <w:jc w:val="center"/>
        <w:rPr>
          <w:rFonts w:cs="Calibri" w:cstheme="minorHAnsi"/>
          <w:sz w:val="28"/>
          <w:szCs w:val="28"/>
        </w:rPr>
      </w:pPr>
      <w:r>
        <w:rPr>
          <w:rFonts w:cs="Calibri" w:cstheme="minorHAnsi"/>
          <w:sz w:val="28"/>
          <w:szCs w:val="28"/>
          <w:highlight w:val="yellow"/>
        </w:rPr>
        <w:t xml:space="preserve">HSRP CONFIGURATION 2: </w:t>
      </w:r>
      <w:r>
        <w:rPr>
          <w:rFonts w:cs="Calibri" w:cstheme="minorHAnsi"/>
          <w:b/>
          <w:bCs/>
          <w:sz w:val="28"/>
          <w:szCs w:val="28"/>
          <w:highlight w:val="yellow"/>
        </w:rPr>
        <w:t>show standby brief</w:t>
      </w:r>
      <w:r>
        <w:rPr>
          <w:rFonts w:cs="Calibri" w:cstheme="minorHAnsi"/>
          <w:sz w:val="28"/>
          <w:szCs w:val="28"/>
          <w:highlight w:val="yellow"/>
        </w:rPr>
        <w:t xml:space="preserve"> command. Displays a table with basic HSRP information. Good for quickly finding out whether the current device is the active or standby member of the partnership.</w:t>
      </w:r>
    </w:p>
    <w:p>
      <w:pPr>
        <w:pStyle w:val="Normal"/>
        <w:jc w:val="center"/>
        <w:rPr>
          <w:rFonts w:cs="Calibri" w:cstheme="minorHAnsi"/>
          <w:sz w:val="28"/>
          <w:szCs w:val="28"/>
        </w:rPr>
      </w:pPr>
      <w:r>
        <w:rPr>
          <w:rFonts w:cs="Calibri" w:cstheme="minorHAnsi"/>
          <w:sz w:val="28"/>
          <w:szCs w:val="28"/>
        </w:rPr>
        <w:t xml:space="preserve"> </w:t>
      </w:r>
      <w:r>
        <w:rPr/>
        <w:drawing>
          <wp:inline distT="0" distB="0" distL="0" distR="0">
            <wp:extent cx="6858000" cy="1311910"/>
            <wp:effectExtent l="0" t="0" r="0" b="0"/>
            <wp:docPr id="16" name="Image1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A screenshot of a computer code&#10;&#10;Description automatically generated"/>
                    <pic:cNvPicPr>
                      <a:picLocks noChangeAspect="1" noChangeArrowheads="1"/>
                    </pic:cNvPicPr>
                  </pic:nvPicPr>
                  <pic:blipFill>
                    <a:blip r:embed="rId17"/>
                    <a:stretch>
                      <a:fillRect/>
                    </a:stretch>
                  </pic:blipFill>
                  <pic:spPr bwMode="auto">
                    <a:xfrm>
                      <a:off x="0" y="0"/>
                      <a:ext cx="6858000" cy="1311910"/>
                    </a:xfrm>
                    <a:prstGeom prst="rect">
                      <a:avLst/>
                    </a:prstGeom>
                    <a:noFill/>
                  </pic:spPr>
                </pic:pic>
              </a:graphicData>
            </a:graphic>
          </wp:inline>
        </w:drawing>
      </w:r>
      <w:r>
        <w:rPr>
          <w:rFonts w:cs="Calibri" w:cstheme="minorHAnsi"/>
          <w:sz w:val="28"/>
          <w:szCs w:val="28"/>
        </w:rPr>
        <w:t xml:space="preserve"> </w:t>
      </w:r>
    </w:p>
    <w:p>
      <w:pPr>
        <w:pStyle w:val="Normal"/>
        <w:jc w:val="center"/>
        <w:rPr>
          <w:rFonts w:cs="Calibri" w:cstheme="minorHAnsi"/>
          <w:sz w:val="28"/>
          <w:szCs w:val="28"/>
        </w:rPr>
      </w:pPr>
      <w:r>
        <w:rPr>
          <w:rFonts w:cs="Calibri" w:cstheme="minorHAnsi"/>
          <w:sz w:val="28"/>
          <w:szCs w:val="28"/>
          <w:highlight w:val="yellow"/>
        </w:rPr>
        <w:t xml:space="preserve">GRE TUNNEL CONFIGURATION 1: </w:t>
      </w:r>
      <w:r>
        <w:rPr>
          <w:rFonts w:cs="Calibri" w:cstheme="minorHAnsi"/>
          <w:b/>
          <w:bCs/>
          <w:sz w:val="28"/>
          <w:szCs w:val="28"/>
          <w:highlight w:val="yellow"/>
        </w:rPr>
        <w:t xml:space="preserve">show interface tunnel 0 </w:t>
      </w:r>
      <w:r>
        <w:rPr>
          <w:rFonts w:cs="Calibri" w:cstheme="minorHAnsi"/>
          <w:sz w:val="28"/>
          <w:szCs w:val="28"/>
          <w:highlight w:val="yellow"/>
        </w:rPr>
        <w:t>command. Displays detailed information about the tunnel, including source and destination addresses.</w:t>
      </w:r>
    </w:p>
    <w:p>
      <w:pPr>
        <w:pStyle w:val="Normal"/>
        <w:jc w:val="center"/>
        <w:rPr>
          <w:rFonts w:cs="Calibri" w:cstheme="minorHAnsi"/>
          <w:b/>
          <w:bCs/>
          <w:sz w:val="28"/>
          <w:szCs w:val="28"/>
        </w:rPr>
      </w:pPr>
      <w:r>
        <w:rPr/>
        <w:drawing>
          <wp:inline distT="0" distB="0" distL="0" distR="0">
            <wp:extent cx="6858000" cy="5356225"/>
            <wp:effectExtent l="0" t="0" r="0" b="0"/>
            <wp:docPr id="17" name="Image17"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A computer screen shot of a computer program&#10;&#10;Description automatically generated"/>
                    <pic:cNvPicPr>
                      <a:picLocks noChangeAspect="1" noChangeArrowheads="1"/>
                    </pic:cNvPicPr>
                  </pic:nvPicPr>
                  <pic:blipFill>
                    <a:blip r:embed="rId18"/>
                    <a:stretch>
                      <a:fillRect/>
                    </a:stretch>
                  </pic:blipFill>
                  <pic:spPr bwMode="auto">
                    <a:xfrm>
                      <a:off x="0" y="0"/>
                      <a:ext cx="6858000" cy="5356225"/>
                    </a:xfrm>
                    <a:prstGeom prst="rect">
                      <a:avLst/>
                    </a:prstGeom>
                    <a:noFill/>
                  </pic:spPr>
                </pic:pic>
              </a:graphicData>
            </a:graphic>
          </wp:inline>
        </w:drawing>
      </w:r>
    </w:p>
    <w:p>
      <w:pPr>
        <w:pStyle w:val="Normal"/>
        <w:jc w:val="center"/>
        <w:rPr>
          <w:rFonts w:cs="Calibri" w:cstheme="minorHAnsi"/>
          <w:sz w:val="28"/>
          <w:szCs w:val="28"/>
        </w:rPr>
      </w:pPr>
      <w:r>
        <w:rPr>
          <w:rFonts w:cs="Calibri" w:cstheme="minorHAnsi"/>
          <w:sz w:val="28"/>
          <w:szCs w:val="28"/>
          <w:highlight w:val="yellow"/>
        </w:rPr>
        <w:t xml:space="preserve">GRE TUNNEL CONFIGURATION 2: </w:t>
      </w:r>
      <w:r>
        <w:rPr>
          <w:rFonts w:cs="Calibri" w:cstheme="minorHAnsi"/>
          <w:b/>
          <w:bCs/>
          <w:sz w:val="28"/>
          <w:szCs w:val="28"/>
          <w:highlight w:val="yellow"/>
        </w:rPr>
        <w:t>Show ip ospf neighbor</w:t>
      </w:r>
      <w:r>
        <w:rPr>
          <w:rFonts w:cs="Calibri" w:cstheme="minorHAnsi"/>
          <w:sz w:val="28"/>
          <w:szCs w:val="28"/>
          <w:highlight w:val="yellow"/>
        </w:rPr>
        <w:t>. Quick way to determine that traffic is passing correctly through the GRE tunnel as a private network, not through regular ip traffic. Current device considers physically remote router 2.2.2.2 its logical neighbor, via the tunnel.</w:t>
      </w:r>
    </w:p>
    <w:p>
      <w:pPr>
        <w:pStyle w:val="Normal"/>
        <w:jc w:val="center"/>
        <w:rPr>
          <w:rFonts w:cs="Calibri" w:cstheme="minorHAnsi"/>
          <w:sz w:val="28"/>
          <w:szCs w:val="28"/>
        </w:rPr>
      </w:pPr>
      <w:r>
        <w:rPr/>
        <w:drawing>
          <wp:inline distT="0" distB="0" distL="0" distR="0">
            <wp:extent cx="6858000" cy="889000"/>
            <wp:effectExtent l="0" t="0" r="0" b="0"/>
            <wp:docPr id="18" name="Image18" descr="A close up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A close up of a clock&#10;&#10;Description automatically generated"/>
                    <pic:cNvPicPr>
                      <a:picLocks noChangeAspect="1" noChangeArrowheads="1"/>
                    </pic:cNvPicPr>
                  </pic:nvPicPr>
                  <pic:blipFill>
                    <a:blip r:embed="rId19"/>
                    <a:stretch>
                      <a:fillRect/>
                    </a:stretch>
                  </pic:blipFill>
                  <pic:spPr bwMode="auto">
                    <a:xfrm>
                      <a:off x="0" y="0"/>
                      <a:ext cx="6858000" cy="889000"/>
                    </a:xfrm>
                    <a:prstGeom prst="rect">
                      <a:avLst/>
                    </a:prstGeom>
                    <a:noFill/>
                  </pic:spPr>
                </pic:pic>
              </a:graphicData>
            </a:graphic>
          </wp:inline>
        </w:drawing>
      </w:r>
    </w:p>
    <w:p>
      <w:pPr>
        <w:pStyle w:val="Normal"/>
        <w:jc w:val="center"/>
        <w:rPr>
          <w:rFonts w:cs="Calibri" w:cstheme="minorHAnsi"/>
          <w:sz w:val="28"/>
          <w:szCs w:val="28"/>
        </w:rPr>
      </w:pPr>
      <w:r>
        <w:rPr>
          <w:rFonts w:cs="Calibri" w:cstheme="minorHAnsi"/>
          <w:sz w:val="28"/>
          <w:szCs w:val="28"/>
          <w:highlight w:val="yellow"/>
        </w:rPr>
        <w:t xml:space="preserve">NAT CONFIGURATION 1:  </w:t>
      </w:r>
      <w:r>
        <w:rPr>
          <w:rFonts w:cs="Calibri" w:cstheme="minorHAnsi"/>
          <w:b/>
          <w:bCs/>
          <w:sz w:val="28"/>
          <w:szCs w:val="28"/>
          <w:highlight w:val="yellow"/>
        </w:rPr>
        <w:t>show ip nat statistics</w:t>
      </w:r>
      <w:r>
        <w:rPr>
          <w:rFonts w:cs="Calibri" w:cstheme="minorHAnsi"/>
          <w:sz w:val="28"/>
          <w:szCs w:val="28"/>
          <w:highlight w:val="yellow"/>
        </w:rPr>
        <w:t>. Verify inside and outside interfaces, hits and misses.</w:t>
      </w:r>
    </w:p>
    <w:p>
      <w:pPr>
        <w:pStyle w:val="Normal"/>
        <w:jc w:val="center"/>
        <w:rPr>
          <w:rFonts w:cs="Calibri" w:cstheme="minorHAnsi"/>
          <w:sz w:val="28"/>
          <w:szCs w:val="28"/>
        </w:rPr>
      </w:pPr>
      <w:r>
        <w:rPr/>
        <w:drawing>
          <wp:inline distT="0" distB="0" distL="0" distR="0">
            <wp:extent cx="6802120" cy="2115185"/>
            <wp:effectExtent l="0" t="0" r="0" b="0"/>
            <wp:docPr id="19" name="Image19"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A white screen with black text&#10;&#10;Description automatically generated"/>
                    <pic:cNvPicPr>
                      <a:picLocks noChangeAspect="1" noChangeArrowheads="1"/>
                    </pic:cNvPicPr>
                  </pic:nvPicPr>
                  <pic:blipFill>
                    <a:blip r:embed="rId20"/>
                    <a:stretch>
                      <a:fillRect/>
                    </a:stretch>
                  </pic:blipFill>
                  <pic:spPr bwMode="auto">
                    <a:xfrm>
                      <a:off x="0" y="0"/>
                      <a:ext cx="6802120" cy="2115185"/>
                    </a:xfrm>
                    <a:prstGeom prst="rect">
                      <a:avLst/>
                    </a:prstGeom>
                    <a:noFill/>
                  </pic:spPr>
                </pic:pic>
              </a:graphicData>
            </a:graphic>
          </wp:inline>
        </w:drawing>
      </w:r>
      <w:r>
        <w:rPr>
          <w:rFonts w:cs="Calibri" w:cstheme="minorHAnsi"/>
          <w:sz w:val="28"/>
          <w:szCs w:val="28"/>
        </w:rPr>
        <w:t xml:space="preserve"> </w:t>
      </w:r>
    </w:p>
    <w:p>
      <w:pPr>
        <w:pStyle w:val="Normal"/>
        <w:rPr>
          <w:rFonts w:cs="Calibri" w:cstheme="minorHAnsi"/>
          <w:sz w:val="28"/>
          <w:szCs w:val="28"/>
        </w:rPr>
      </w:pPr>
      <w:r>
        <w:rPr>
          <w:rFonts w:cs="Calibri" w:cstheme="minorHAnsi"/>
          <w:sz w:val="28"/>
          <w:szCs w:val="28"/>
          <w:highlight w:val="yellow"/>
        </w:rPr>
        <w:t>NAT CONFIGURATION 2:</w:t>
      </w:r>
      <w:r>
        <w:rPr>
          <w:rFonts w:cs="Calibri" w:cstheme="minorHAnsi"/>
          <w:b/>
          <w:bCs/>
          <w:sz w:val="28"/>
          <w:szCs w:val="28"/>
          <w:highlight w:val="yellow"/>
        </w:rPr>
        <w:t xml:space="preserve"> Show ip nat translations</w:t>
      </w:r>
      <w:r>
        <w:rPr>
          <w:rFonts w:cs="Calibri" w:cstheme="minorHAnsi"/>
          <w:sz w:val="28"/>
          <w:szCs w:val="28"/>
          <w:highlight w:val="yellow"/>
        </w:rPr>
        <w:t xml:space="preserve"> command. Verify that Nat is translating addresses.</w:t>
      </w:r>
    </w:p>
    <w:p>
      <w:pPr>
        <w:pStyle w:val="Normal"/>
        <w:rPr>
          <w:rFonts w:cs="Calibri" w:cstheme="minorHAnsi"/>
          <w:sz w:val="28"/>
          <w:szCs w:val="28"/>
        </w:rPr>
      </w:pPr>
      <w:r>
        <w:rPr/>
        <w:drawing>
          <wp:inline distT="0" distB="0" distL="0" distR="0">
            <wp:extent cx="6858000" cy="1604010"/>
            <wp:effectExtent l="0" t="0" r="0" b="0"/>
            <wp:docPr id="20" name="Image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A screenshot of a computer&#10;&#10;Description automatically generated"/>
                    <pic:cNvPicPr>
                      <a:picLocks noChangeAspect="1" noChangeArrowheads="1"/>
                    </pic:cNvPicPr>
                  </pic:nvPicPr>
                  <pic:blipFill>
                    <a:blip r:embed="rId21"/>
                    <a:stretch>
                      <a:fillRect/>
                    </a:stretch>
                  </pic:blipFill>
                  <pic:spPr bwMode="auto">
                    <a:xfrm>
                      <a:off x="0" y="0"/>
                      <a:ext cx="6858000" cy="1604010"/>
                    </a:xfrm>
                    <a:prstGeom prst="rect">
                      <a:avLst/>
                    </a:prstGeom>
                    <a:noFill/>
                  </pic:spPr>
                </pic:pic>
              </a:graphicData>
            </a:graphic>
          </wp:inline>
        </w:drawing>
      </w:r>
      <w:r>
        <w:rPr>
          <w:rFonts w:cs="Calibri" w:cstheme="minorHAnsi"/>
          <w:sz w:val="28"/>
          <w:szCs w:val="28"/>
        </w:rPr>
        <w:t xml:space="preserve"> </w:t>
      </w:r>
    </w:p>
    <w:p>
      <w:pPr>
        <w:pStyle w:val="Normal"/>
        <w:rPr>
          <w:rFonts w:cs="Calibri" w:cstheme="minorHAnsi"/>
          <w:sz w:val="28"/>
          <w:szCs w:val="28"/>
        </w:rPr>
      </w:pPr>
      <w:r>
        <w:rPr>
          <w:rFonts w:cs="Calibri" w:cstheme="minorHAnsi"/>
          <w:sz w:val="28"/>
          <w:szCs w:val="28"/>
          <w:highlight w:val="yellow"/>
        </w:rPr>
        <w:t xml:space="preserve">NTP CONFIGURATION: </w:t>
      </w:r>
      <w:r>
        <w:rPr>
          <w:rFonts w:cs="Calibri" w:cstheme="minorHAnsi"/>
          <w:b/>
          <w:bCs/>
          <w:sz w:val="28"/>
          <w:szCs w:val="28"/>
          <w:highlight w:val="yellow"/>
        </w:rPr>
        <w:t>show clock detail</w:t>
      </w:r>
      <w:r>
        <w:rPr>
          <w:rFonts w:cs="Calibri" w:cstheme="minorHAnsi"/>
          <w:sz w:val="28"/>
          <w:szCs w:val="28"/>
          <w:highlight w:val="yellow"/>
        </w:rPr>
        <w:t xml:space="preserve"> command. Display whether the clock is configured via NTP or by local hardware</w:t>
      </w:r>
      <w:r>
        <w:rPr>
          <w:rFonts w:cs="Calibri" w:cstheme="minorHAnsi"/>
          <w:sz w:val="28"/>
          <w:szCs w:val="28"/>
        </w:rPr>
        <w:t>.</w:t>
      </w:r>
    </w:p>
    <w:p>
      <w:pPr>
        <w:pStyle w:val="Normal"/>
        <w:rPr>
          <w:rFonts w:cs="Calibri" w:cstheme="minorHAnsi"/>
          <w:sz w:val="28"/>
          <w:szCs w:val="28"/>
        </w:rPr>
      </w:pPr>
      <w:r>
        <w:rPr/>
        <w:drawing>
          <wp:inline distT="0" distB="0" distL="0" distR="0">
            <wp:extent cx="2991485" cy="552450"/>
            <wp:effectExtent l="0" t="0" r="0" b="0"/>
            <wp:docPr id="21" name="Image2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A close up of a sign&#10;&#10;Description automatically generated"/>
                    <pic:cNvPicPr>
                      <a:picLocks noChangeAspect="1" noChangeArrowheads="1"/>
                    </pic:cNvPicPr>
                  </pic:nvPicPr>
                  <pic:blipFill>
                    <a:blip r:embed="rId22"/>
                    <a:stretch>
                      <a:fillRect/>
                    </a:stretch>
                  </pic:blipFill>
                  <pic:spPr bwMode="auto">
                    <a:xfrm>
                      <a:off x="0" y="0"/>
                      <a:ext cx="2991485" cy="552450"/>
                    </a:xfrm>
                    <a:prstGeom prst="rect">
                      <a:avLst/>
                    </a:prstGeom>
                    <a:noFill/>
                  </pic:spPr>
                </pic:pic>
              </a:graphicData>
            </a:graphic>
          </wp:inline>
        </w:drawing>
      </w:r>
      <w:r>
        <w:rPr>
          <w:rFonts w:cs="Calibri" w:cstheme="minorHAnsi"/>
          <w:sz w:val="28"/>
          <w:szCs w:val="28"/>
        </w:rPr>
        <w:t xml:space="preserve"> </w:t>
      </w:r>
    </w:p>
    <w:p>
      <w:pPr>
        <w:pStyle w:val="Normal"/>
        <w:rPr>
          <w:rFonts w:cs="Calibri" w:cstheme="minorHAnsi"/>
          <w:sz w:val="28"/>
          <w:szCs w:val="28"/>
          <w:highlight w:val="yellow"/>
        </w:rPr>
      </w:pPr>
      <w:r>
        <w:rPr>
          <w:rFonts w:cs="Calibri" w:cstheme="minorHAnsi"/>
          <w:sz w:val="28"/>
          <w:szCs w:val="28"/>
          <w:highlight w:val="yellow"/>
        </w:rPr>
      </w:r>
    </w:p>
    <w:p>
      <w:pPr>
        <w:pStyle w:val="Normal"/>
        <w:rPr>
          <w:rFonts w:cs="Calibri" w:cstheme="minorHAnsi"/>
          <w:sz w:val="28"/>
          <w:szCs w:val="28"/>
        </w:rPr>
      </w:pPr>
      <w:r>
        <w:rPr>
          <w:rFonts w:cs="Calibri" w:cstheme="minorHAnsi"/>
          <w:sz w:val="28"/>
          <w:szCs w:val="28"/>
          <w:highlight w:val="yellow"/>
        </w:rPr>
        <w:t xml:space="preserve">NTP CONFIGURATION 2: </w:t>
      </w:r>
      <w:r>
        <w:rPr>
          <w:rFonts w:cs="Calibri" w:cstheme="minorHAnsi"/>
          <w:b/>
          <w:bCs/>
          <w:sz w:val="28"/>
          <w:szCs w:val="28"/>
          <w:highlight w:val="yellow"/>
        </w:rPr>
        <w:t xml:space="preserve">show ntp associations </w:t>
      </w:r>
      <w:r>
        <w:rPr>
          <w:rFonts w:cs="Calibri" w:cstheme="minorHAnsi"/>
          <w:sz w:val="28"/>
          <w:szCs w:val="28"/>
          <w:highlight w:val="yellow"/>
        </w:rPr>
        <w:t>command. Display what IP address the device queries as its NTP server.</w:t>
      </w:r>
      <w:r>
        <w:rPr>
          <w:rFonts w:cs="Calibri" w:cstheme="minorHAnsi"/>
          <w:sz w:val="28"/>
          <w:szCs w:val="28"/>
        </w:rPr>
        <w:t xml:space="preserve"> </w:t>
      </w:r>
    </w:p>
    <w:p>
      <w:pPr>
        <w:pStyle w:val="Normal"/>
        <w:rPr>
          <w:rFonts w:cs="Calibri" w:cstheme="minorHAnsi"/>
          <w:sz w:val="28"/>
          <w:szCs w:val="28"/>
        </w:rPr>
      </w:pPr>
      <w:r>
        <w:rPr/>
        <w:drawing>
          <wp:inline distT="0" distB="0" distL="0" distR="0">
            <wp:extent cx="6858000" cy="1312545"/>
            <wp:effectExtent l="0" t="0" r="0" b="0"/>
            <wp:docPr id="22" name="Image2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A white background with black text&#10;&#10;Description automatically generated"/>
                    <pic:cNvPicPr>
                      <a:picLocks noChangeAspect="1" noChangeArrowheads="1"/>
                    </pic:cNvPicPr>
                  </pic:nvPicPr>
                  <pic:blipFill>
                    <a:blip r:embed="rId23"/>
                    <a:stretch>
                      <a:fillRect/>
                    </a:stretch>
                  </pic:blipFill>
                  <pic:spPr bwMode="auto">
                    <a:xfrm>
                      <a:off x="0" y="0"/>
                      <a:ext cx="6858000" cy="1312545"/>
                    </a:xfrm>
                    <a:prstGeom prst="rect">
                      <a:avLst/>
                    </a:prstGeom>
                    <a:noFill/>
                  </pic:spPr>
                </pic:pic>
              </a:graphicData>
            </a:graphic>
          </wp:inline>
        </w:drawing>
      </w:r>
      <w:r>
        <w:rPr>
          <w:rFonts w:cs="Calibri" w:cstheme="minorHAnsi"/>
          <w:sz w:val="28"/>
          <w:szCs w:val="28"/>
        </w:rPr>
        <w:t xml:space="preserve"> </w:t>
      </w:r>
    </w:p>
    <w:p>
      <w:pPr>
        <w:pStyle w:val="Normal"/>
        <w:jc w:val="center"/>
        <w:rPr>
          <w:rFonts w:cs="Calibri" w:cstheme="minorHAnsi"/>
          <w:sz w:val="28"/>
          <w:szCs w:val="28"/>
        </w:rPr>
      </w:pPr>
      <w:r>
        <w:rPr>
          <w:rFonts w:cs="Calibri" w:cstheme="minorHAnsi"/>
          <w:sz w:val="28"/>
          <w:szCs w:val="28"/>
          <w:highlight w:val="yellow"/>
        </w:rPr>
        <w:t>TFTP VERIFICATION</w:t>
      </w:r>
    </w:p>
    <w:p>
      <w:pPr>
        <w:pStyle w:val="Normal"/>
        <w:jc w:val="center"/>
        <w:rPr>
          <w:rFonts w:cs="Calibri" w:cstheme="minorHAnsi"/>
          <w:sz w:val="28"/>
          <w:szCs w:val="28"/>
        </w:rPr>
      </w:pPr>
      <w:r>
        <w:rPr/>
        <w:drawing>
          <wp:inline distT="0" distB="0" distL="0" distR="0">
            <wp:extent cx="6160770" cy="5934710"/>
            <wp:effectExtent l="0" t="0" r="0" b="0"/>
            <wp:docPr id="23" name="Image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A screenshot of a computer&#10;&#10;Description automatically generated"/>
                    <pic:cNvPicPr>
                      <a:picLocks noChangeAspect="1" noChangeArrowheads="1"/>
                    </pic:cNvPicPr>
                  </pic:nvPicPr>
                  <pic:blipFill>
                    <a:blip r:embed="rId24"/>
                    <a:stretch>
                      <a:fillRect/>
                    </a:stretch>
                  </pic:blipFill>
                  <pic:spPr bwMode="auto">
                    <a:xfrm>
                      <a:off x="0" y="0"/>
                      <a:ext cx="6160770" cy="5934710"/>
                    </a:xfrm>
                    <a:prstGeom prst="rect">
                      <a:avLst/>
                    </a:prstGeom>
                    <a:noFill/>
                  </pic:spPr>
                </pic:pic>
              </a:graphicData>
            </a:graphic>
          </wp:inline>
        </w:drawing>
      </w:r>
      <w:r>
        <w:rPr>
          <w:rFonts w:cs="Calibri" w:cstheme="minorHAnsi"/>
          <w:sz w:val="28"/>
          <w:szCs w:val="28"/>
        </w:rPr>
        <w:t xml:space="preserve"> </w:t>
      </w:r>
      <w:r>
        <w:br w:type="page"/>
      </w:r>
    </w:p>
    <w:p>
      <w:pPr>
        <w:pStyle w:val="Normal"/>
        <w:spacing w:before="0" w:after="160"/>
        <w:jc w:val="center"/>
        <w:rPr>
          <w:rFonts w:cs="Calibri" w:cstheme="minorHAnsi"/>
          <w:sz w:val="28"/>
          <w:szCs w:val="28"/>
        </w:rPr>
      </w:pPr>
      <w:r>
        <w:rPr>
          <w:rFonts w:cs="Calibri" w:cstheme="minorHAnsi"/>
          <w:sz w:val="28"/>
          <w:szCs w:val="28"/>
          <w:highlight w:val="yellow"/>
        </w:rPr>
        <w:t xml:space="preserve">ACL CONFIGURATION 1: </w:t>
      </w:r>
      <w:r>
        <w:rPr>
          <w:rFonts w:cs="Calibri" w:cstheme="minorHAnsi"/>
          <w:b/>
          <w:bCs/>
          <w:sz w:val="28"/>
          <w:szCs w:val="28"/>
          <w:highlight w:val="yellow"/>
        </w:rPr>
        <w:t xml:space="preserve">show access-lists </w:t>
      </w:r>
      <w:r>
        <w:rPr>
          <w:rFonts w:cs="Calibri" w:cstheme="minorHAnsi"/>
          <w:sz w:val="28"/>
          <w:szCs w:val="28"/>
          <w:highlight w:val="yellow"/>
        </w:rPr>
        <w:t>command. Display access lists, and matches to their individual ACE’s.</w:t>
      </w:r>
    </w:p>
    <w:p>
      <w:pPr>
        <w:pStyle w:val="Normal"/>
        <w:jc w:val="center"/>
        <w:rPr>
          <w:rFonts w:cs="Calibri" w:cstheme="minorHAnsi"/>
          <w:sz w:val="28"/>
          <w:szCs w:val="28"/>
        </w:rPr>
      </w:pPr>
      <w:r>
        <w:rPr/>
        <w:drawing>
          <wp:inline distT="0" distB="0" distL="0" distR="0">
            <wp:extent cx="4896485" cy="3105785"/>
            <wp:effectExtent l="0" t="0" r="0" b="0"/>
            <wp:docPr id="24" name="Image24" descr="A white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A white screen shot of a computer&#10;&#10;Description automatically generated"/>
                    <pic:cNvPicPr>
                      <a:picLocks noChangeAspect="1" noChangeArrowheads="1"/>
                    </pic:cNvPicPr>
                  </pic:nvPicPr>
                  <pic:blipFill>
                    <a:blip r:embed="rId25"/>
                    <a:stretch>
                      <a:fillRect/>
                    </a:stretch>
                  </pic:blipFill>
                  <pic:spPr bwMode="auto">
                    <a:xfrm>
                      <a:off x="0" y="0"/>
                      <a:ext cx="4896485" cy="3105785"/>
                    </a:xfrm>
                    <a:prstGeom prst="rect">
                      <a:avLst/>
                    </a:prstGeom>
                    <a:noFill/>
                  </pic:spPr>
                </pic:pic>
              </a:graphicData>
            </a:graphic>
          </wp:inline>
        </w:drawing>
      </w:r>
      <w:r>
        <w:rPr>
          <w:rFonts w:cs="Calibri" w:cstheme="minorHAnsi"/>
          <w:sz w:val="28"/>
          <w:szCs w:val="28"/>
        </w:rPr>
        <w:t xml:space="preserve"> </w:t>
      </w:r>
    </w:p>
    <w:p>
      <w:pPr>
        <w:pStyle w:val="Normal"/>
        <w:jc w:val="center"/>
        <w:rPr>
          <w:rFonts w:cs="Calibri" w:cstheme="minorHAnsi"/>
          <w:sz w:val="28"/>
          <w:szCs w:val="28"/>
        </w:rPr>
      </w:pPr>
      <w:r>
        <w:rPr>
          <w:rFonts w:cs="Calibri" w:cstheme="minorHAnsi"/>
          <w:sz w:val="28"/>
          <w:szCs w:val="28"/>
          <w:highlight w:val="yellow"/>
        </w:rPr>
        <w:t xml:space="preserve">ACL CONFIGURATION 2: </w:t>
      </w:r>
      <w:r>
        <w:rPr>
          <w:rFonts w:cs="Calibri" w:cstheme="minorHAnsi"/>
          <w:b/>
          <w:bCs/>
          <w:sz w:val="28"/>
          <w:szCs w:val="28"/>
          <w:highlight w:val="yellow"/>
        </w:rPr>
        <w:t xml:space="preserve">show run | include interface|access-group </w:t>
      </w:r>
      <w:r>
        <w:rPr>
          <w:rFonts w:cs="Calibri" w:cstheme="minorHAnsi"/>
          <w:sz w:val="28"/>
          <w:szCs w:val="28"/>
          <w:highlight w:val="yellow"/>
        </w:rPr>
        <w:t>command. Quickly displays all interfaces and which ACL’s are assigned to which, in, or out.</w:t>
      </w:r>
      <w:r>
        <w:rPr>
          <w:rFonts w:cs="Calibri" w:cstheme="minorHAnsi"/>
          <w:sz w:val="28"/>
          <w:szCs w:val="28"/>
        </w:rPr>
        <w:t xml:space="preserve"> </w:t>
      </w:r>
    </w:p>
    <w:p>
      <w:pPr>
        <w:pStyle w:val="Normal"/>
        <w:jc w:val="center"/>
        <w:rPr>
          <w:rFonts w:cs="Calibri" w:cstheme="minorHAnsi"/>
          <w:sz w:val="28"/>
          <w:szCs w:val="28"/>
        </w:rPr>
      </w:pPr>
      <w:r>
        <w:rPr/>
        <w:drawing>
          <wp:inline distT="0" distB="0" distL="0" distR="0">
            <wp:extent cx="4563110" cy="1934210"/>
            <wp:effectExtent l="0" t="0" r="0" b="0"/>
            <wp:docPr id="25" name="Image2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A screen shot of a computer&#10;&#10;Description automatically generated"/>
                    <pic:cNvPicPr>
                      <a:picLocks noChangeAspect="1" noChangeArrowheads="1"/>
                    </pic:cNvPicPr>
                  </pic:nvPicPr>
                  <pic:blipFill>
                    <a:blip r:embed="rId26"/>
                    <a:stretch>
                      <a:fillRect/>
                    </a:stretch>
                  </pic:blipFill>
                  <pic:spPr bwMode="auto">
                    <a:xfrm>
                      <a:off x="0" y="0"/>
                      <a:ext cx="4563110" cy="1934210"/>
                    </a:xfrm>
                    <a:prstGeom prst="rect">
                      <a:avLst/>
                    </a:prstGeom>
                    <a:noFill/>
                  </pic:spPr>
                </pic:pic>
              </a:graphicData>
            </a:graphic>
          </wp:inline>
        </w:drawing>
      </w:r>
      <w:r>
        <w:rPr>
          <w:rFonts w:cs="Calibri" w:cstheme="minorHAnsi"/>
          <w:sz w:val="28"/>
          <w:szCs w:val="28"/>
        </w:rPr>
        <w:t xml:space="preserve"> </w:t>
      </w:r>
      <w:r>
        <w:br w:type="page"/>
      </w:r>
    </w:p>
    <w:p>
      <w:pPr>
        <w:pStyle w:val="Normal"/>
        <w:spacing w:lineRule="auto" w:line="240" w:before="0" w:after="0"/>
        <w:rPr>
          <w:rFonts w:ascii="Times New Roman" w:hAnsi="Times New Roman" w:cs="Times New Roman"/>
          <w:sz w:val="24"/>
          <w:szCs w:val="24"/>
        </w:rPr>
      </w:pPr>
      <w:r>
        <w:rPr/>
        <mc:AlternateContent>
          <mc:Choice Requires="wps">
            <w:drawing>
              <wp:inline distT="0" distB="0" distL="0" distR="0" wp14:anchorId="33BF31D8">
                <wp:extent cx="8830310" cy="6811010"/>
                <wp:effectExtent l="23495" t="0" r="0" b="12700"/>
                <wp:docPr id="26" name="Picture 2"/>
                <a:graphic xmlns:a="http://schemas.openxmlformats.org/drawingml/2006/main">
                  <a:graphicData uri="http://schemas.openxmlformats.org/drawingml/2006/picture">
                    <pic:pic xmlns:pic="http://schemas.openxmlformats.org/drawingml/2006/picture">
                      <pic:nvPicPr>
                        <pic:cNvPr id="27" name="Picture 2" descr=""/>
                        <pic:cNvPicPr/>
                      </pic:nvPicPr>
                      <pic:blipFill>
                        <a:blip r:embed="rId27"/>
                        <a:stretch/>
                      </pic:blipFill>
                      <pic:spPr>
                        <a:xfrm rot="5400000">
                          <a:off x="0" y="0"/>
                          <a:ext cx="8830440" cy="68108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79.5pt;margin-top:-616.85pt;width:695.25pt;height:536.25pt;mso-wrap-style:none;v-text-anchor:middle;rotation:90;mso-position-vertical:top" wp14:anchorId="33BF31D8" type="_x0000_t75">
                <v:imagedata r:id="rId28" o:detectmouseclick="t"/>
                <v:stroke color="#3465a4" joinstyle="round" endcap="flat"/>
                <w10:wrap type="square"/>
              </v:shape>
            </w:pict>
          </mc:Fallback>
        </mc:AlternateContent>
      </w:r>
      <w:r>
        <w:rPr>
          <w:rFonts w:cs="Times New Roman" w:ascii="Times New Roman" w:hAnsi="Times New Roman"/>
          <w:sz w:val="24"/>
          <w:szCs w:val="24"/>
        </w:rPr>
        <w:t>E</w:t>
      </w:r>
    </w:p>
    <w:sectPr>
      <w:headerReference w:type="even" r:id="rId29"/>
      <w:headerReference w:type="default" r:id="rId30"/>
      <w:headerReference w:type="first" r:id="rId31"/>
      <w:type w:val="nextPage"/>
      <w:pgSz w:w="12240" w:h="15840"/>
      <w:pgMar w:left="720" w:right="720" w:gutter="0" w:header="720" w:top="777" w:footer="0" w:bottom="5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4644225"/>
    </w:sdtPr>
    <w:sdtContent>
      <w:p>
        <w:pPr>
          <w:pStyle w:val="Header"/>
          <w:jc w:val="end"/>
          <w:rPr/>
        </w:pPr>
        <w:r>
          <w:rPr>
            <w:rFonts w:cs="Times New Roman" w:ascii="Times New Roman" w:hAnsi="Times New Roman"/>
            <w:sz w:val="24"/>
            <w:szCs w:val="24"/>
          </w:rPr>
          <w:t xml:space="preserve">CIST 2453v7  </w:t>
        </w:r>
        <w:r>
          <w:rPr>
            <w:rFonts w:cs="Times New Roman" w:ascii="Times New Roman" w:hAnsi="Times New Roman"/>
            <w:sz w:val="24"/>
            <w:szCs w:val="24"/>
          </w:rPr>
          <w:t>(CISCO III Pre-CCNA Capstone)</w:t>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4644225"/>
    </w:sdtPr>
    <w:sdtContent>
      <w:p>
        <w:pPr>
          <w:pStyle w:val="Header"/>
          <w:jc w:val="end"/>
          <w:rPr/>
        </w:pPr>
        <w:r>
          <w:rPr>
            <w:rFonts w:cs="Times New Roman" w:ascii="Times New Roman" w:hAnsi="Times New Roman"/>
            <w:sz w:val="24"/>
            <w:szCs w:val="24"/>
          </w:rPr>
          <w:t xml:space="preserve">CIST 2453v7  </w:t>
        </w:r>
        <w:r>
          <w:rPr>
            <w:rFonts w:cs="Times New Roman" w:ascii="Times New Roman" w:hAnsi="Times New Roman"/>
            <w:sz w:val="24"/>
            <w:szCs w:val="24"/>
          </w:rPr>
          <w:t>(CISCO III Pre-CCNA Capstone)</w:t>
        </w:r>
      </w:p>
    </w:sdtContent>
  </w:sdt>
</w:hdr>
</file>

<file path=word/settings.xml><?xml version="1.0" encoding="utf-8"?>
<w:settings xmlns:w="http://schemas.openxmlformats.org/wordprocessingml/2006/main">
  <w:zoom w:percent="71"/>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7325b"/>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a47c5"/>
    <w:rPr/>
  </w:style>
  <w:style w:type="character" w:styleId="FooterChar" w:customStyle="1">
    <w:name w:val="Footer Char"/>
    <w:basedOn w:val="DefaultParagraphFont"/>
    <w:link w:val="Footer"/>
    <w:uiPriority w:val="99"/>
    <w:qFormat/>
    <w:rsid w:val="004a47c5"/>
    <w:rPr/>
  </w:style>
  <w:style w:type="character" w:styleId="BalloonTextChar" w:customStyle="1">
    <w:name w:val="Balloon Text Char"/>
    <w:basedOn w:val="DefaultParagraphFont"/>
    <w:link w:val="BalloonText"/>
    <w:uiPriority w:val="99"/>
    <w:semiHidden/>
    <w:qFormat/>
    <w:rsid w:val="00ae3677"/>
    <w:rPr>
      <w:rFonts w:ascii="Segoe UI" w:hAnsi="Segoe UI" w:cs="Segoe UI"/>
      <w:sz w:val="18"/>
      <w:szCs w:val="18"/>
    </w:rPr>
  </w:style>
  <w:style w:type="character" w:styleId="CommentReference">
    <w:name w:val="annotation reference"/>
    <w:basedOn w:val="DefaultParagraphFont"/>
    <w:uiPriority w:val="99"/>
    <w:semiHidden/>
    <w:unhideWhenUsed/>
    <w:qFormat/>
    <w:rsid w:val="00ac33b6"/>
    <w:rPr>
      <w:sz w:val="16"/>
      <w:szCs w:val="16"/>
    </w:rPr>
  </w:style>
  <w:style w:type="character" w:styleId="CommentTextChar" w:customStyle="1">
    <w:name w:val="Comment Text Char"/>
    <w:basedOn w:val="DefaultParagraphFont"/>
    <w:link w:val="CommentText"/>
    <w:uiPriority w:val="99"/>
    <w:semiHidden/>
    <w:qFormat/>
    <w:rsid w:val="00ac33b6"/>
    <w:rPr>
      <w:sz w:val="20"/>
      <w:szCs w:val="20"/>
    </w:rPr>
  </w:style>
  <w:style w:type="character" w:styleId="CommentSubjectChar" w:customStyle="1">
    <w:name w:val="Comment Subject Char"/>
    <w:basedOn w:val="CommentTextChar"/>
    <w:link w:val="annotationsubject"/>
    <w:uiPriority w:val="99"/>
    <w:semiHidden/>
    <w:qFormat/>
    <w:rsid w:val="00ac33b6"/>
    <w:rPr>
      <w:b/>
      <w:bCs/>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4a47c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a47c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ae3677"/>
    <w:pPr>
      <w:spacing w:lineRule="auto" w:line="240" w:before="0" w:after="0"/>
    </w:pPr>
    <w:rPr>
      <w:rFonts w:ascii="Segoe UI" w:hAnsi="Segoe UI" w:cs="Segoe UI"/>
      <w:sz w:val="18"/>
      <w:szCs w:val="18"/>
    </w:rPr>
  </w:style>
  <w:style w:type="paragraph" w:styleId="ListParagraph">
    <w:name w:val="List Paragraph"/>
    <w:basedOn w:val="Normal"/>
    <w:uiPriority w:val="34"/>
    <w:qFormat/>
    <w:rsid w:val="00606983"/>
    <w:pPr>
      <w:spacing w:before="0" w:after="160"/>
      <w:ind w:start="720"/>
      <w:contextualSpacing/>
    </w:pPr>
    <w:rPr/>
  </w:style>
  <w:style w:type="paragraph" w:styleId="CommentText">
    <w:name w:val="annotation text"/>
    <w:basedOn w:val="Normal"/>
    <w:link w:val="CommentTextChar"/>
    <w:uiPriority w:val="99"/>
    <w:semiHidden/>
    <w:unhideWhenUsed/>
    <w:rsid w:val="00ac33b6"/>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ac33b6"/>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e7e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6.png"/><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695AB-2DD4-49F3-809E-775AFED87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10016</TotalTime>
  <Application>LibreOffice/25.8.3.2$Windows_X86_64 LibreOffice_project/8ca8d55c161d602844f5428fa4b58097424e324e</Application>
  <AppVersion>15.0000</AppVersion>
  <Pages>21</Pages>
  <Words>3081</Words>
  <Characters>18320</Characters>
  <CharactersWithSpaces>20878</CharactersWithSpaces>
  <Paragraphs>725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2024-09-09T15:10:00Z</dcterms:created>
  <dc:creator>VIANNE PROWSE</dc:creator>
  <dc:description/>
  <dc:language>en-US</dc:language>
  <cp:lastModifiedBy/>
  <cp:lastPrinted>2024-09-09T14:48:00Z</cp:lastPrinted>
  <dcterms:modified xsi:type="dcterms:W3CDTF">2026-01-22T12:31:01Z</dcterms:modified>
  <cp:revision>52</cp:revision>
  <dc:subject/>
  <dc:title/>
</cp:coreProperties>
</file>

<file path=docProps/custom.xml><?xml version="1.0" encoding="utf-8"?>
<Properties xmlns="http://schemas.openxmlformats.org/officeDocument/2006/custom-properties" xmlns:vt="http://schemas.openxmlformats.org/officeDocument/2006/docPropsVTypes"/>
</file>