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36CA7" w14:textId="77777777" w:rsidR="002D69F6" w:rsidRPr="008C7D4F" w:rsidRDefault="002D69F6" w:rsidP="002D69F6">
      <w:pPr>
        <w:pStyle w:val="ac"/>
        <w:spacing w:after="0" w:line="304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7D4F">
        <w:rPr>
          <w:rFonts w:ascii="Times New Roman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</w:p>
    <w:p w14:paraId="211BF3E6" w14:textId="77777777" w:rsidR="002D69F6" w:rsidRPr="008C7D4F" w:rsidRDefault="002D69F6" w:rsidP="002D69F6">
      <w:pPr>
        <w:pStyle w:val="ac"/>
        <w:spacing w:after="0" w:line="304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7D4F">
        <w:rPr>
          <w:rFonts w:ascii="Times New Roman" w:hAnsi="Times New Roman" w:cs="Times New Roman"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14:paraId="48688A7E" w14:textId="77777777" w:rsidR="002D69F6" w:rsidRPr="008C7D4F" w:rsidRDefault="002D69F6" w:rsidP="002D69F6">
      <w:pPr>
        <w:pStyle w:val="ac"/>
        <w:spacing w:after="0" w:line="288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8C7D4F">
        <w:rPr>
          <w:rFonts w:ascii="Times New Roman" w:hAnsi="Times New Roman" w:cs="Times New Roman"/>
          <w:color w:val="00000A"/>
          <w:sz w:val="28"/>
          <w:szCs w:val="28"/>
        </w:rPr>
        <w:t>Фізико-технічний інститут</w:t>
      </w:r>
    </w:p>
    <w:p w14:paraId="00C78CDB" w14:textId="77777777" w:rsidR="002D69F6" w:rsidRPr="00516F1F" w:rsidRDefault="002D69F6" w:rsidP="002D69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F5EA04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DED53C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63163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7C8997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64E2C7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0DFF0" w14:textId="7BB719C7" w:rsidR="002D69F6" w:rsidRPr="002D69F6" w:rsidRDefault="002D69F6" w:rsidP="002D6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9F6">
        <w:rPr>
          <w:rFonts w:ascii="Times New Roman" w:hAnsi="Times New Roman" w:cs="Times New Roman"/>
          <w:sz w:val="28"/>
          <w:szCs w:val="28"/>
        </w:rPr>
        <w:t>КРИПТОГРАФІЯ</w:t>
      </w:r>
    </w:p>
    <w:p w14:paraId="3CABD96C" w14:textId="5BEDF558" w:rsidR="002D69F6" w:rsidRPr="00ED2788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69F6">
        <w:rPr>
          <w:rFonts w:ascii="Times New Roman" w:hAnsi="Times New Roman" w:cs="Times New Roman"/>
          <w:sz w:val="28"/>
          <w:szCs w:val="28"/>
        </w:rPr>
        <w:t>КОМП’ЮТЕРНИЙ ПРАКТИКУМ №</w:t>
      </w:r>
      <w:r w:rsidR="00ED2788" w:rsidRPr="00ED2788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2C4DF980" w14:textId="0B46B113" w:rsidR="002D69F6" w:rsidRDefault="00ED2788" w:rsidP="002D69F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Криптоаналіз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шифру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</w:p>
    <w:p w14:paraId="67C432BC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B1DCC0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D43E34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A239AE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B276F8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950753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92DEE5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8A8DF9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524210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3C4C1A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2B581F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11741EA" w14:textId="1BE0869D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Виконали:</w:t>
      </w:r>
      <w:r>
        <w:rPr>
          <w:rFonts w:ascii="Times New Roman" w:hAnsi="Times New Roman" w:cs="Times New Roman"/>
          <w:sz w:val="28"/>
          <w:szCs w:val="28"/>
        </w:rPr>
        <w:br/>
        <w:t>ФБ-21 Худоба Арсен,</w:t>
      </w:r>
    </w:p>
    <w:p w14:paraId="23F2BD86" w14:textId="63194304" w:rsidR="002D69F6" w:rsidRP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ФБ-21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Кирило</w:t>
      </w:r>
    </w:p>
    <w:p w14:paraId="3D64037A" w14:textId="548E02B8" w:rsidR="002D69F6" w:rsidRP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 w:rsidRPr="002D69F6">
        <w:rPr>
          <w:rFonts w:ascii="Times New Roman" w:hAnsi="Times New Roman" w:cs="Times New Roman"/>
          <w:sz w:val="28"/>
          <w:szCs w:val="28"/>
        </w:rPr>
        <w:br w:type="page"/>
      </w:r>
    </w:p>
    <w:p w14:paraId="46696656" w14:textId="6ECF2661" w:rsidR="002D69F6" w:rsidRPr="002D69F6" w:rsidRDefault="002D69F6" w:rsidP="002D6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69F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</w:p>
    <w:p w14:paraId="650D39AA" w14:textId="354152FF" w:rsidR="002D69F6" w:rsidRDefault="00ED2788" w:rsidP="00ED2788">
      <w:pPr>
        <w:rPr>
          <w:rFonts w:ascii="Times New Roman" w:hAnsi="Times New Roman" w:cs="Times New Roman"/>
          <w:sz w:val="28"/>
          <w:szCs w:val="28"/>
        </w:rPr>
      </w:pPr>
      <w:r w:rsidRPr="00ED2788">
        <w:rPr>
          <w:rFonts w:ascii="Times New Roman" w:hAnsi="Times New Roman" w:cs="Times New Roman"/>
          <w:sz w:val="28"/>
          <w:szCs w:val="28"/>
        </w:rPr>
        <w:t xml:space="preserve">Засвоєння методів частотного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криптоаналізу</w:t>
      </w:r>
      <w:proofErr w:type="spellEnd"/>
      <w:r w:rsidRPr="00ED2788">
        <w:rPr>
          <w:rFonts w:ascii="Times New Roman" w:hAnsi="Times New Roman" w:cs="Times New Roman"/>
          <w:sz w:val="28"/>
          <w:szCs w:val="28"/>
        </w:rPr>
        <w:t>. Здобуття навичок роботи та аналізу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788">
        <w:rPr>
          <w:rFonts w:ascii="Times New Roman" w:hAnsi="Times New Roman" w:cs="Times New Roman"/>
          <w:sz w:val="28"/>
          <w:szCs w:val="28"/>
        </w:rPr>
        <w:t xml:space="preserve">потокових шифрів гамування адитивного типу на прикладі шифру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</w:p>
    <w:p w14:paraId="56CC62A9" w14:textId="77777777" w:rsidR="00ED2788" w:rsidRPr="00ED2788" w:rsidRDefault="00ED2788" w:rsidP="00ED27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2788">
        <w:rPr>
          <w:rFonts w:ascii="Times New Roman" w:hAnsi="Times New Roman" w:cs="Times New Roman"/>
          <w:b/>
          <w:bCs/>
          <w:sz w:val="28"/>
          <w:szCs w:val="28"/>
        </w:rPr>
        <w:t>Порядок виконання роботи</w:t>
      </w:r>
    </w:p>
    <w:p w14:paraId="79F1D744" w14:textId="77777777" w:rsidR="00ED2788" w:rsidRPr="00ED2788" w:rsidRDefault="00ED2788" w:rsidP="00ED2788">
      <w:pPr>
        <w:rPr>
          <w:rFonts w:ascii="Times New Roman" w:hAnsi="Times New Roman" w:cs="Times New Roman"/>
          <w:sz w:val="28"/>
          <w:szCs w:val="28"/>
        </w:rPr>
      </w:pPr>
      <w:r w:rsidRPr="00ED2788">
        <w:rPr>
          <w:rFonts w:ascii="Times New Roman" w:hAnsi="Times New Roman" w:cs="Times New Roman"/>
          <w:sz w:val="28"/>
          <w:szCs w:val="28"/>
        </w:rPr>
        <w:t>0. Уважно прочитати методичні вказівки до виконання комп’ютерного практикуму.</w:t>
      </w:r>
    </w:p>
    <w:p w14:paraId="63CC0B2A" w14:textId="41E5C6EB" w:rsidR="00ED2788" w:rsidRPr="00F554AE" w:rsidRDefault="00ED2788" w:rsidP="00ED278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2788">
        <w:rPr>
          <w:rFonts w:ascii="Times New Roman" w:hAnsi="Times New Roman" w:cs="Times New Roman"/>
          <w:sz w:val="28"/>
          <w:szCs w:val="28"/>
        </w:rPr>
        <w:t xml:space="preserve">1. Самостійно підібрати текст для шифрування (2-3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кб</w:t>
      </w:r>
      <w:proofErr w:type="spellEnd"/>
      <w:r w:rsidRPr="00ED2788">
        <w:rPr>
          <w:rFonts w:ascii="Times New Roman" w:hAnsi="Times New Roman" w:cs="Times New Roman"/>
          <w:sz w:val="28"/>
          <w:szCs w:val="28"/>
        </w:rPr>
        <w:t>) та ключі довжини r = 2, 3,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2788">
        <w:rPr>
          <w:rFonts w:ascii="Times New Roman" w:hAnsi="Times New Roman" w:cs="Times New Roman"/>
          <w:sz w:val="28"/>
          <w:szCs w:val="28"/>
        </w:rPr>
        <w:t>4, 5, а також довжини 10-20 знаків. Зашифрувати обраний відкритий текст шифром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ED2788">
        <w:rPr>
          <w:rFonts w:ascii="Times New Roman" w:hAnsi="Times New Roman" w:cs="Times New Roman"/>
          <w:sz w:val="28"/>
          <w:szCs w:val="28"/>
        </w:rPr>
        <w:t xml:space="preserve"> з цими ключами.</w:t>
      </w:r>
    </w:p>
    <w:p w14:paraId="0CE334D5" w14:textId="12453828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Підібраний текст:</w:t>
      </w:r>
    </w:p>
    <w:p w14:paraId="75BA94F1" w14:textId="65DA3488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E3C3D" wp14:editId="694A27D2">
            <wp:extent cx="5731510" cy="2076450"/>
            <wp:effectExtent l="0" t="0" r="2540" b="0"/>
            <wp:docPr id="1863287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7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88B" w14:textId="66233A6A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Ключі:</w:t>
      </w:r>
    </w:p>
    <w:p w14:paraId="3708E329" w14:textId="78656783" w:rsidR="00B555D2" w:rsidRP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10273" wp14:editId="4CCC637D">
            <wp:extent cx="1874520" cy="3251856"/>
            <wp:effectExtent l="0" t="0" r="0" b="5715"/>
            <wp:docPr id="123256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6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1086" cy="32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0249" w14:textId="230499D3" w:rsidR="00ED2788" w:rsidRPr="00ED2788" w:rsidRDefault="00B555D2" w:rsidP="00ED27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8DF4C5" wp14:editId="00000F0F">
            <wp:extent cx="3968832" cy="4214191"/>
            <wp:effectExtent l="0" t="0" r="0" b="0"/>
            <wp:docPr id="179997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2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063" cy="42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6587" w14:textId="391D66FD" w:rsidR="00ED2788" w:rsidRDefault="00ED2788" w:rsidP="00ED2788">
      <w:pPr>
        <w:rPr>
          <w:rFonts w:ascii="Times New Roman" w:hAnsi="Times New Roman" w:cs="Times New Roman"/>
          <w:sz w:val="28"/>
          <w:szCs w:val="28"/>
        </w:rPr>
      </w:pPr>
      <w:r w:rsidRPr="00ED2788">
        <w:rPr>
          <w:rFonts w:ascii="Times New Roman" w:hAnsi="Times New Roman" w:cs="Times New Roman"/>
          <w:sz w:val="28"/>
          <w:szCs w:val="28"/>
        </w:rPr>
        <w:t>2. Підрахувати індекси відповідності для відкритого тексту та всіх одержаних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шифртекстів</w:t>
      </w:r>
      <w:proofErr w:type="spellEnd"/>
      <w:r w:rsidRPr="00ED2788">
        <w:rPr>
          <w:rFonts w:ascii="Times New Roman" w:hAnsi="Times New Roman" w:cs="Times New Roman"/>
          <w:sz w:val="28"/>
          <w:szCs w:val="28"/>
        </w:rPr>
        <w:t xml:space="preserve"> і порівняти їх значення.</w:t>
      </w:r>
    </w:p>
    <w:tbl>
      <w:tblPr>
        <w:tblStyle w:val="-4"/>
        <w:tblW w:w="0" w:type="auto"/>
        <w:jc w:val="center"/>
        <w:tblLook w:val="04A0" w:firstRow="1" w:lastRow="0" w:firstColumn="1" w:lastColumn="0" w:noHBand="0" w:noVBand="1"/>
      </w:tblPr>
      <w:tblGrid>
        <w:gridCol w:w="2278"/>
        <w:gridCol w:w="2412"/>
      </w:tblGrid>
      <w:tr w:rsidR="00B555D2" w:rsidRPr="00B555D2" w14:paraId="4A7E76A4" w14:textId="77777777" w:rsidTr="00F5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0B197" w14:textId="77777777" w:rsidR="00B555D2" w:rsidRPr="00B555D2" w:rsidRDefault="00B555D2" w:rsidP="00B555D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proofErr w:type="spellStart"/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Довжина</w:t>
            </w:r>
            <w:proofErr w:type="spellEnd"/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ключа (r)</w:t>
            </w:r>
          </w:p>
        </w:tc>
        <w:tc>
          <w:tcPr>
            <w:tcW w:w="0" w:type="auto"/>
            <w:hideMark/>
          </w:tcPr>
          <w:p w14:paraId="4459F7A6" w14:textId="77777777" w:rsidR="00B555D2" w:rsidRPr="00B555D2" w:rsidRDefault="00B555D2" w:rsidP="00B555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proofErr w:type="spellStart"/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Індекс</w:t>
            </w:r>
            <w:proofErr w:type="spellEnd"/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відповідності</w:t>
            </w:r>
            <w:proofErr w:type="spellEnd"/>
          </w:p>
        </w:tc>
      </w:tr>
      <w:tr w:rsidR="00B555D2" w:rsidRPr="00B555D2" w14:paraId="219FB175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9A5B86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  <w:hideMark/>
          </w:tcPr>
          <w:p w14:paraId="6CB61DBC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0.050332</w:t>
            </w:r>
          </w:p>
        </w:tc>
      </w:tr>
      <w:tr w:rsidR="00B555D2" w:rsidRPr="00B555D2" w14:paraId="18C5460B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7883C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  <w:hideMark/>
          </w:tcPr>
          <w:p w14:paraId="4CE21826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0.0386978</w:t>
            </w:r>
          </w:p>
        </w:tc>
      </w:tr>
      <w:tr w:rsidR="00B555D2" w:rsidRPr="00B555D2" w14:paraId="55697C4F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CDE79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  <w:hideMark/>
          </w:tcPr>
          <w:p w14:paraId="658FB6ED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0.0390486</w:t>
            </w:r>
          </w:p>
        </w:tc>
      </w:tr>
      <w:tr w:rsidR="00B555D2" w:rsidRPr="00B555D2" w14:paraId="615DB84D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D2D736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  <w:hideMark/>
          </w:tcPr>
          <w:p w14:paraId="15971DC4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0.0375947</w:t>
            </w:r>
          </w:p>
        </w:tc>
      </w:tr>
      <w:tr w:rsidR="00B555D2" w:rsidRPr="00B555D2" w14:paraId="42EAE375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4427A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0" w:type="auto"/>
            <w:hideMark/>
          </w:tcPr>
          <w:p w14:paraId="7E2740B9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0.0357864</w:t>
            </w:r>
          </w:p>
        </w:tc>
      </w:tr>
      <w:tr w:rsidR="00B555D2" w:rsidRPr="00B555D2" w14:paraId="4B5E2B05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4C8DC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0" w:type="auto"/>
            <w:hideMark/>
          </w:tcPr>
          <w:p w14:paraId="463A7318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0.0359953</w:t>
            </w:r>
          </w:p>
        </w:tc>
      </w:tr>
      <w:tr w:rsidR="00B555D2" w:rsidRPr="00B555D2" w14:paraId="11044C22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54DB5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0" w:type="auto"/>
            <w:hideMark/>
          </w:tcPr>
          <w:p w14:paraId="3EA3125D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0.0378751</w:t>
            </w:r>
          </w:p>
        </w:tc>
      </w:tr>
      <w:tr w:rsidR="00B555D2" w:rsidRPr="00B555D2" w14:paraId="2FA88986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E97FBA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0" w:type="auto"/>
            <w:hideMark/>
          </w:tcPr>
          <w:p w14:paraId="54D5F86E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0.037702</w:t>
            </w:r>
          </w:p>
        </w:tc>
      </w:tr>
      <w:tr w:rsidR="00B555D2" w:rsidRPr="00B555D2" w14:paraId="3A8273B4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0B34B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0" w:type="auto"/>
            <w:hideMark/>
          </w:tcPr>
          <w:p w14:paraId="68DB2760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0.0346832</w:t>
            </w:r>
          </w:p>
        </w:tc>
      </w:tr>
      <w:tr w:rsidR="00B555D2" w:rsidRPr="00B555D2" w14:paraId="7B475A9D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9D9476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0" w:type="auto"/>
            <w:hideMark/>
          </w:tcPr>
          <w:p w14:paraId="6D554510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0.0344859</w:t>
            </w:r>
          </w:p>
        </w:tc>
      </w:tr>
      <w:tr w:rsidR="00B555D2" w:rsidRPr="00B555D2" w14:paraId="79E1D1C6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C3723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0" w:type="auto"/>
            <w:hideMark/>
          </w:tcPr>
          <w:p w14:paraId="018C2E88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0.0348621</w:t>
            </w:r>
          </w:p>
        </w:tc>
      </w:tr>
      <w:tr w:rsidR="00B555D2" w:rsidRPr="00B555D2" w14:paraId="1F8440C1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985E0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0" w:type="auto"/>
            <w:hideMark/>
          </w:tcPr>
          <w:p w14:paraId="24D1CBCD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0.0347802</w:t>
            </w:r>
          </w:p>
        </w:tc>
      </w:tr>
      <w:tr w:rsidR="00B555D2" w:rsidRPr="00B555D2" w14:paraId="3F58155A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F851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0" w:type="auto"/>
            <w:hideMark/>
          </w:tcPr>
          <w:p w14:paraId="4CA70AD9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0.0340243</w:t>
            </w:r>
          </w:p>
        </w:tc>
      </w:tr>
      <w:tr w:rsidR="00B555D2" w:rsidRPr="00B555D2" w14:paraId="7F7616EB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7F477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0" w:type="auto"/>
            <w:hideMark/>
          </w:tcPr>
          <w:p w14:paraId="4AAA39BE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0.0343647</w:t>
            </w:r>
          </w:p>
        </w:tc>
      </w:tr>
      <w:tr w:rsidR="00B555D2" w:rsidRPr="00B555D2" w14:paraId="77B4E39D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5A40F6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0" w:type="auto"/>
            <w:hideMark/>
          </w:tcPr>
          <w:p w14:paraId="517B067E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0.0348182</w:t>
            </w:r>
          </w:p>
        </w:tc>
      </w:tr>
      <w:tr w:rsidR="00B555D2" w:rsidRPr="00B555D2" w14:paraId="63CC2342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D080D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17</w:t>
            </w:r>
          </w:p>
        </w:tc>
        <w:tc>
          <w:tcPr>
            <w:tcW w:w="0" w:type="auto"/>
            <w:hideMark/>
          </w:tcPr>
          <w:p w14:paraId="4A7ACB0A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0.034509</w:t>
            </w:r>
          </w:p>
        </w:tc>
      </w:tr>
      <w:tr w:rsidR="00B555D2" w:rsidRPr="00B555D2" w14:paraId="6EF05B29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19902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</w:p>
        </w:tc>
        <w:tc>
          <w:tcPr>
            <w:tcW w:w="0" w:type="auto"/>
            <w:hideMark/>
          </w:tcPr>
          <w:p w14:paraId="0607A923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0.0335281</w:t>
            </w:r>
          </w:p>
        </w:tc>
      </w:tr>
      <w:tr w:rsidR="00B555D2" w:rsidRPr="00B555D2" w14:paraId="1D2FB22D" w14:textId="77777777" w:rsidTr="00F554A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E61D9F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</w:t>
            </w:r>
          </w:p>
        </w:tc>
        <w:tc>
          <w:tcPr>
            <w:tcW w:w="0" w:type="auto"/>
            <w:hideMark/>
          </w:tcPr>
          <w:p w14:paraId="380B1BA1" w14:textId="77777777" w:rsidR="00B555D2" w:rsidRPr="00B555D2" w:rsidRDefault="00B555D2" w:rsidP="00B555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0.0353006</w:t>
            </w:r>
          </w:p>
        </w:tc>
      </w:tr>
      <w:tr w:rsidR="00B555D2" w:rsidRPr="00B555D2" w14:paraId="2284FB97" w14:textId="77777777" w:rsidTr="00F55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D33526" w14:textId="77777777" w:rsidR="00B555D2" w:rsidRPr="00B555D2" w:rsidRDefault="00B555D2" w:rsidP="00B555D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0" w:type="auto"/>
            <w:hideMark/>
          </w:tcPr>
          <w:p w14:paraId="46AAD39D" w14:textId="77777777" w:rsidR="00B555D2" w:rsidRPr="00B555D2" w:rsidRDefault="00B555D2" w:rsidP="00B555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555D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0.0368273</w:t>
            </w:r>
          </w:p>
        </w:tc>
      </w:tr>
    </w:tbl>
    <w:p w14:paraId="3045BE2F" w14:textId="77777777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</w:p>
    <w:p w14:paraId="3804C1CA" w14:textId="6074B077" w:rsidR="00ED2788" w:rsidRPr="00ED2788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A2BCD0" wp14:editId="663207E1">
            <wp:extent cx="5446643" cy="3498138"/>
            <wp:effectExtent l="0" t="0" r="1905" b="7620"/>
            <wp:docPr id="100805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1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0546" cy="35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E418" w14:textId="77777777" w:rsidR="00F554AE" w:rsidRDefault="00ED2788" w:rsidP="00ED2788">
      <w:pPr>
        <w:rPr>
          <w:rFonts w:ascii="Times New Roman" w:hAnsi="Times New Roman" w:cs="Times New Roman"/>
          <w:sz w:val="28"/>
          <w:szCs w:val="28"/>
        </w:rPr>
      </w:pPr>
      <w:r w:rsidRPr="00ED2788">
        <w:rPr>
          <w:rFonts w:ascii="Times New Roman" w:hAnsi="Times New Roman" w:cs="Times New Roman"/>
          <w:sz w:val="28"/>
          <w:szCs w:val="28"/>
        </w:rPr>
        <w:t>3. Використовуючи наведені теоретичні відомості, розшифрувати наданий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2788">
        <w:rPr>
          <w:rFonts w:ascii="Times New Roman" w:hAnsi="Times New Roman" w:cs="Times New Roman"/>
          <w:sz w:val="28"/>
          <w:szCs w:val="28"/>
        </w:rPr>
        <w:t>шифртекст</w:t>
      </w:r>
      <w:proofErr w:type="spellEnd"/>
      <w:r w:rsidRPr="00ED2788">
        <w:rPr>
          <w:rFonts w:ascii="Times New Roman" w:hAnsi="Times New Roman" w:cs="Times New Roman"/>
          <w:sz w:val="28"/>
          <w:szCs w:val="28"/>
        </w:rPr>
        <w:t xml:space="preserve"> (згідно свого номеру варіанта).</w:t>
      </w:r>
      <w:r w:rsidRPr="00ED2788">
        <w:rPr>
          <w:rFonts w:ascii="Times New Roman" w:hAnsi="Times New Roman" w:cs="Times New Roman"/>
          <w:sz w:val="28"/>
          <w:szCs w:val="28"/>
        </w:rPr>
        <w:cr/>
      </w:r>
      <w:r w:rsidR="00B555D2">
        <w:rPr>
          <w:noProof/>
        </w:rPr>
        <w:drawing>
          <wp:inline distT="0" distB="0" distL="0" distR="0" wp14:anchorId="375D953C" wp14:editId="3D0026A6">
            <wp:extent cx="5494351" cy="2507946"/>
            <wp:effectExtent l="0" t="0" r="0" b="6985"/>
            <wp:docPr id="979094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94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266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542" w14:textId="1A393AC2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76D79" wp14:editId="11917906">
            <wp:extent cx="5731510" cy="2875915"/>
            <wp:effectExtent l="0" t="0" r="2540" b="635"/>
            <wp:docPr id="147494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46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378B" w14:textId="68909A99" w:rsidR="00F554AE" w:rsidRDefault="00B555D2" w:rsidP="00ED2788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З графіка </w:t>
      </w:r>
      <w:r w:rsidR="00F554AE">
        <w:rPr>
          <w:rFonts w:ascii="Times New Roman" w:hAnsi="Times New Roman" w:cs="Times New Roman"/>
          <w:sz w:val="28"/>
          <w:szCs w:val="28"/>
        </w:rPr>
        <w:t xml:space="preserve">стає </w:t>
      </w:r>
      <w:r>
        <w:rPr>
          <w:rFonts w:ascii="Times New Roman" w:hAnsi="Times New Roman" w:cs="Times New Roman"/>
          <w:sz w:val="28"/>
          <w:szCs w:val="28"/>
        </w:rPr>
        <w:t>очевидно, що довжина ключа – 15 символів.</w:t>
      </w:r>
      <w:r w:rsidRPr="00B555D2">
        <w:rPr>
          <w:noProof/>
        </w:rPr>
        <w:t xml:space="preserve"> </w:t>
      </w:r>
    </w:p>
    <w:p w14:paraId="0B315B66" w14:textId="603102FA" w:rsidR="00F554AE" w:rsidRPr="00F554AE" w:rsidRDefault="00F554AE" w:rsidP="00ED2788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Знайдемо сам ключ:</w:t>
      </w:r>
    </w:p>
    <w:p w14:paraId="5D29297D" w14:textId="3759CD9A" w:rsidR="00B555D2" w:rsidRDefault="00B555D2" w:rsidP="00ED2788">
      <w:pPr>
        <w:rPr>
          <w:noProof/>
        </w:rPr>
      </w:pPr>
      <w:r>
        <w:rPr>
          <w:noProof/>
        </w:rPr>
        <w:drawing>
          <wp:inline distT="0" distB="0" distL="0" distR="0" wp14:anchorId="2D28CEA8" wp14:editId="2E34206F">
            <wp:extent cx="5731510" cy="2296160"/>
            <wp:effectExtent l="0" t="0" r="2540" b="8890"/>
            <wp:docPr id="210313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9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49E" w14:textId="71965BF2" w:rsidR="00B555D2" w:rsidRDefault="002F0F79" w:rsidP="00ED27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F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523F09" wp14:editId="5E491A4E">
            <wp:extent cx="4258269" cy="139084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837" w14:textId="3582FA9A" w:rsidR="00D849D1" w:rsidRDefault="00D849D1" w:rsidP="00ED27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9723F">
        <w:rPr>
          <w:rFonts w:ascii="Times New Roman" w:hAnsi="Times New Roman" w:cs="Times New Roman"/>
          <w:b/>
          <w:bCs/>
          <w:sz w:val="28"/>
          <w:szCs w:val="28"/>
          <w:u w:val="single"/>
        </w:rPr>
        <w:t>арудазевархимаг</w:t>
      </w:r>
      <w:proofErr w:type="spellEnd"/>
    </w:p>
    <w:p w14:paraId="7CD4BEBB" w14:textId="37CD8172" w:rsidR="002F0F79" w:rsidRPr="00E9723F" w:rsidRDefault="002F0F79" w:rsidP="00ED27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2F0F79">
        <w:rPr>
          <w:rFonts w:ascii="Times New Roman" w:hAnsi="Times New Roman" w:cs="Times New Roman"/>
          <w:b/>
          <w:bCs/>
          <w:sz w:val="28"/>
          <w:szCs w:val="28"/>
          <w:u w:val="single"/>
        </w:rPr>
        <w:t>арудазовархимаг</w:t>
      </w:r>
      <w:proofErr w:type="spellEnd"/>
    </w:p>
    <w:p w14:paraId="7119A376" w14:textId="77777777" w:rsidR="00B555D2" w:rsidRDefault="00B555D2" w:rsidP="00ED2788">
      <w:pPr>
        <w:rPr>
          <w:rFonts w:ascii="Times New Roman" w:hAnsi="Times New Roman" w:cs="Times New Roman"/>
          <w:sz w:val="28"/>
          <w:szCs w:val="28"/>
        </w:rPr>
      </w:pPr>
    </w:p>
    <w:p w14:paraId="00C79BC3" w14:textId="01F03A8C" w:rsidR="007A2056" w:rsidRDefault="002F0F79" w:rsidP="00ED2788">
      <w:pPr>
        <w:rPr>
          <w:rFonts w:ascii="Times New Roman" w:hAnsi="Times New Roman" w:cs="Times New Roman"/>
          <w:sz w:val="28"/>
          <w:szCs w:val="28"/>
        </w:rPr>
      </w:pPr>
      <w:r w:rsidRPr="002F0F7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02BCE3" wp14:editId="7786A268">
            <wp:extent cx="5731510" cy="17424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86AC" w14:textId="1F92FB93" w:rsidR="00977C27" w:rsidRDefault="00977C27" w:rsidP="00ED27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Висновки:</w:t>
      </w:r>
    </w:p>
    <w:p w14:paraId="64CA0453" w14:textId="17E1BD37" w:rsidR="00977C27" w:rsidRPr="00977C27" w:rsidRDefault="00977C27" w:rsidP="00ED2788">
      <w:pPr>
        <w:rPr>
          <w:rFonts w:ascii="Times New Roman" w:hAnsi="Times New Roman" w:cs="Times New Roman"/>
          <w:sz w:val="36"/>
          <w:szCs w:val="36"/>
        </w:rPr>
      </w:pPr>
      <w:r w:rsidRPr="00977C27">
        <w:rPr>
          <w:rFonts w:ascii="Times New Roman" w:hAnsi="Times New Roman" w:cs="Times New Roman"/>
          <w:sz w:val="28"/>
          <w:szCs w:val="28"/>
        </w:rPr>
        <w:t xml:space="preserve">У процесі виконання лабораторної роботи було розглянуто шифр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 і методи частотного аналізу для його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криптоаналізу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. Ми ознайомилися з індексом відповідності, що є важливим інструментом для визначення довжини ключа при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криптоаналізі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 шифрів. На основі графіка зміни індексу відповідності встановлено, що довжина ключа становить 15 символів. Це є важливим кроком у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криптоаналізі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 шифру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, що дозволяє значно звузити коло можливих ключів для подальшого розшифрування. Використовуючи отримані знання та проведений аналіз, вдалося відновити оригінальний ключ для шифру </w:t>
      </w:r>
      <w:proofErr w:type="spellStart"/>
      <w:r w:rsidRPr="00977C27">
        <w:rPr>
          <w:rFonts w:ascii="Times New Roman" w:hAnsi="Times New Roman" w:cs="Times New Roman"/>
          <w:sz w:val="28"/>
          <w:szCs w:val="28"/>
        </w:rPr>
        <w:t>Віженера</w:t>
      </w:r>
      <w:proofErr w:type="spellEnd"/>
      <w:r w:rsidRPr="00977C27">
        <w:rPr>
          <w:rFonts w:ascii="Times New Roman" w:hAnsi="Times New Roman" w:cs="Times New Roman"/>
          <w:sz w:val="28"/>
          <w:szCs w:val="28"/>
        </w:rPr>
        <w:t xml:space="preserve"> та розшифрувати зашифрований текст. Це підтверджує ефективність методу частотного аналізу для цього типу шифрів.</w:t>
      </w:r>
      <w:bookmarkStart w:id="0" w:name="_GoBack"/>
      <w:bookmarkEnd w:id="0"/>
    </w:p>
    <w:sectPr w:rsidR="00977C27" w:rsidRPr="00977C27" w:rsidSect="003F3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721"/>
    <w:rsid w:val="00194847"/>
    <w:rsid w:val="001D6534"/>
    <w:rsid w:val="00242849"/>
    <w:rsid w:val="00270E0B"/>
    <w:rsid w:val="00283401"/>
    <w:rsid w:val="002D69F6"/>
    <w:rsid w:val="002F0F79"/>
    <w:rsid w:val="00305302"/>
    <w:rsid w:val="00331B04"/>
    <w:rsid w:val="003F3BC4"/>
    <w:rsid w:val="0040433F"/>
    <w:rsid w:val="004432DB"/>
    <w:rsid w:val="00452CAF"/>
    <w:rsid w:val="004656FE"/>
    <w:rsid w:val="00516F1F"/>
    <w:rsid w:val="005F3721"/>
    <w:rsid w:val="0068313A"/>
    <w:rsid w:val="007A2056"/>
    <w:rsid w:val="00904DEE"/>
    <w:rsid w:val="00924CB9"/>
    <w:rsid w:val="00940737"/>
    <w:rsid w:val="00977C27"/>
    <w:rsid w:val="00A4548E"/>
    <w:rsid w:val="00A95101"/>
    <w:rsid w:val="00B3304F"/>
    <w:rsid w:val="00B555D2"/>
    <w:rsid w:val="00B85454"/>
    <w:rsid w:val="00C64F26"/>
    <w:rsid w:val="00CB7E7A"/>
    <w:rsid w:val="00CF13CA"/>
    <w:rsid w:val="00D849D1"/>
    <w:rsid w:val="00DD3F46"/>
    <w:rsid w:val="00E51C98"/>
    <w:rsid w:val="00E9723F"/>
    <w:rsid w:val="00ED2788"/>
    <w:rsid w:val="00F554AE"/>
    <w:rsid w:val="00F90CF4"/>
    <w:rsid w:val="00FD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6C257"/>
  <w15:chartTrackingRefBased/>
  <w15:docId w15:val="{B2968F70-9E01-4AED-9D05-56B5F42AA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3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3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3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3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3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3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3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3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F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F3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372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372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37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37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37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37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F3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3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3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37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F37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F372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F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F372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F3721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semiHidden/>
    <w:unhideWhenUsed/>
    <w:rsid w:val="002D69F6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ad">
    <w:name w:val="Основной текст Знак"/>
    <w:basedOn w:val="a0"/>
    <w:link w:val="ac"/>
    <w:semiHidden/>
    <w:rsid w:val="002D69F6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table" w:styleId="ae">
    <w:name w:val="Table Grid"/>
    <w:basedOn w:val="a1"/>
    <w:uiPriority w:val="39"/>
    <w:rsid w:val="00CB7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194847"/>
    <w:rPr>
      <w:color w:val="808080"/>
    </w:rPr>
  </w:style>
  <w:style w:type="table" w:styleId="-14">
    <w:name w:val="Grid Table 1 Light Accent 4"/>
    <w:basedOn w:val="a1"/>
    <w:uiPriority w:val="46"/>
    <w:rsid w:val="00F554A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F554A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4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0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4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2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FCC4C-9960-45E7-962B-544A38FAB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312</Words>
  <Characters>1785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Khudoba Arsen</dc:creator>
  <cp:keywords/>
  <dc:description/>
  <cp:lastModifiedBy>Худоба Арсен Григорович</cp:lastModifiedBy>
  <cp:revision>3</cp:revision>
  <dcterms:created xsi:type="dcterms:W3CDTF">2024-10-24T06:18:00Z</dcterms:created>
  <dcterms:modified xsi:type="dcterms:W3CDTF">2024-10-25T11:50:00Z</dcterms:modified>
</cp:coreProperties>
</file>