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51EA3F">
      <w:pPr>
        <w:jc w:val="center"/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</w:rPr>
        <w:t>Міністерство освіти і науки України Національний технічний</w:t>
      </w:r>
      <w:r>
        <w:rPr>
          <w:rFonts w:hint="default"/>
          <w:sz w:val="28"/>
          <w:szCs w:val="21"/>
          <w:lang w:val="en-US"/>
        </w:rPr>
        <w:t xml:space="preserve"> </w:t>
      </w:r>
      <w:r>
        <w:rPr>
          <w:rFonts w:hint="default"/>
          <w:sz w:val="28"/>
          <w:szCs w:val="21"/>
        </w:rPr>
        <w:t>університет України "Київський політехнічний інститут імені</w:t>
      </w:r>
      <w:r>
        <w:rPr>
          <w:rFonts w:hint="default"/>
          <w:sz w:val="28"/>
          <w:szCs w:val="21"/>
          <w:lang w:val="en-US"/>
        </w:rPr>
        <w:t xml:space="preserve"> </w:t>
      </w:r>
      <w:r>
        <w:rPr>
          <w:rFonts w:hint="default"/>
          <w:sz w:val="28"/>
          <w:szCs w:val="21"/>
        </w:rPr>
        <w:t>Ігоря Сікорського"</w:t>
      </w:r>
    </w:p>
    <w:p w14:paraId="7BB022C2">
      <w:pPr>
        <w:jc w:val="center"/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</w:rPr>
        <w:t>Фізико-технічний інститут</w:t>
      </w:r>
    </w:p>
    <w:p w14:paraId="53D40DB9">
      <w:pPr>
        <w:rPr>
          <w:rFonts w:hint="default"/>
          <w:sz w:val="28"/>
          <w:szCs w:val="21"/>
        </w:rPr>
      </w:pPr>
    </w:p>
    <w:p w14:paraId="4B22A286">
      <w:pPr>
        <w:rPr>
          <w:rFonts w:hint="default"/>
          <w:sz w:val="28"/>
          <w:szCs w:val="21"/>
        </w:rPr>
      </w:pPr>
    </w:p>
    <w:p w14:paraId="6F4239AB">
      <w:pPr>
        <w:rPr>
          <w:rFonts w:hint="default"/>
          <w:sz w:val="28"/>
          <w:szCs w:val="21"/>
        </w:rPr>
      </w:pPr>
    </w:p>
    <w:p w14:paraId="0D182D81">
      <w:pPr>
        <w:rPr>
          <w:rFonts w:hint="default"/>
          <w:sz w:val="28"/>
          <w:szCs w:val="21"/>
        </w:rPr>
      </w:pPr>
    </w:p>
    <w:p w14:paraId="400397F2">
      <w:pPr>
        <w:rPr>
          <w:rFonts w:hint="default"/>
          <w:sz w:val="28"/>
          <w:szCs w:val="21"/>
        </w:rPr>
      </w:pPr>
    </w:p>
    <w:p w14:paraId="12C60363">
      <w:pPr>
        <w:jc w:val="center"/>
        <w:rPr>
          <w:rFonts w:hint="default"/>
          <w:sz w:val="28"/>
          <w:szCs w:val="21"/>
        </w:rPr>
      </w:pPr>
    </w:p>
    <w:p w14:paraId="349CFF4A">
      <w:pPr>
        <w:jc w:val="center"/>
        <w:rPr>
          <w:rFonts w:hint="default"/>
          <w:sz w:val="28"/>
          <w:szCs w:val="21"/>
        </w:rPr>
      </w:pPr>
    </w:p>
    <w:p w14:paraId="4A467AB7">
      <w:pPr>
        <w:jc w:val="center"/>
        <w:rPr>
          <w:rFonts w:hint="default"/>
          <w:sz w:val="28"/>
          <w:szCs w:val="21"/>
          <w:lang w:val="uk-UA"/>
        </w:rPr>
      </w:pPr>
    </w:p>
    <w:p w14:paraId="50B8F3D0">
      <w:pPr>
        <w:jc w:val="center"/>
        <w:rPr>
          <w:rFonts w:hint="default"/>
          <w:b/>
          <w:bCs/>
          <w:sz w:val="28"/>
          <w:szCs w:val="21"/>
          <w:lang w:val="en-US"/>
        </w:rPr>
      </w:pPr>
      <w:r>
        <w:rPr>
          <w:rFonts w:hint="default"/>
          <w:b/>
          <w:bCs/>
          <w:sz w:val="28"/>
          <w:szCs w:val="21"/>
          <w:lang w:val="en-US"/>
        </w:rPr>
        <w:t xml:space="preserve">КОМП’ЮТЕРНИЙ ПРАКТИКУМ </w:t>
      </w:r>
      <w:r>
        <w:rPr>
          <w:rFonts w:hint="default"/>
          <w:b/>
          <w:bCs/>
          <w:sz w:val="28"/>
          <w:szCs w:val="21"/>
          <w:lang w:val="uk-UA"/>
        </w:rPr>
        <w:t>№</w:t>
      </w:r>
      <w:r>
        <w:rPr>
          <w:rFonts w:hint="default"/>
          <w:b/>
          <w:bCs/>
          <w:sz w:val="28"/>
          <w:szCs w:val="21"/>
          <w:lang w:val="en-US"/>
        </w:rPr>
        <w:t>3</w:t>
      </w:r>
    </w:p>
    <w:p w14:paraId="1A7E183E">
      <w:pPr>
        <w:jc w:val="center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Криптоаналіз афінної біграмної підстановки</w:t>
      </w:r>
    </w:p>
    <w:p w14:paraId="0A29E697">
      <w:pPr>
        <w:rPr>
          <w:rFonts w:hint="default"/>
          <w:b/>
          <w:bCs/>
          <w:sz w:val="28"/>
          <w:szCs w:val="21"/>
          <w:lang w:val="uk-UA"/>
        </w:rPr>
      </w:pPr>
    </w:p>
    <w:p w14:paraId="04BDE278">
      <w:pPr>
        <w:rPr>
          <w:rFonts w:hint="default"/>
          <w:b/>
          <w:bCs/>
          <w:sz w:val="28"/>
          <w:szCs w:val="21"/>
          <w:lang w:val="uk-UA"/>
        </w:rPr>
      </w:pPr>
    </w:p>
    <w:p w14:paraId="36798B4A">
      <w:pPr>
        <w:rPr>
          <w:rFonts w:hint="default"/>
          <w:b/>
          <w:bCs/>
          <w:sz w:val="28"/>
          <w:szCs w:val="21"/>
          <w:lang w:val="uk-UA"/>
        </w:rPr>
      </w:pPr>
    </w:p>
    <w:p w14:paraId="30D63CB0">
      <w:pPr>
        <w:rPr>
          <w:rFonts w:hint="default"/>
          <w:b/>
          <w:bCs/>
          <w:sz w:val="28"/>
          <w:szCs w:val="21"/>
          <w:lang w:val="uk-UA"/>
        </w:rPr>
      </w:pPr>
    </w:p>
    <w:p w14:paraId="307C28D9">
      <w:pPr>
        <w:rPr>
          <w:rFonts w:hint="default"/>
          <w:b/>
          <w:bCs/>
          <w:sz w:val="28"/>
          <w:szCs w:val="21"/>
          <w:lang w:val="uk-UA"/>
        </w:rPr>
      </w:pPr>
    </w:p>
    <w:p w14:paraId="0F1E87F7">
      <w:pPr>
        <w:rPr>
          <w:rFonts w:hint="default"/>
          <w:b/>
          <w:bCs/>
          <w:sz w:val="28"/>
          <w:szCs w:val="21"/>
          <w:lang w:val="uk-UA"/>
        </w:rPr>
      </w:pPr>
    </w:p>
    <w:p w14:paraId="2B0AC835">
      <w:pPr>
        <w:rPr>
          <w:rFonts w:hint="default"/>
          <w:b/>
          <w:bCs/>
          <w:sz w:val="28"/>
          <w:szCs w:val="21"/>
          <w:lang w:val="uk-UA"/>
        </w:rPr>
      </w:pPr>
    </w:p>
    <w:p w14:paraId="33FA0554">
      <w:pPr>
        <w:rPr>
          <w:rFonts w:hint="default"/>
          <w:b/>
          <w:bCs/>
          <w:sz w:val="28"/>
          <w:szCs w:val="21"/>
          <w:lang w:val="uk-UA"/>
        </w:rPr>
      </w:pPr>
    </w:p>
    <w:p w14:paraId="1D7EE95C">
      <w:pPr>
        <w:rPr>
          <w:rFonts w:hint="default"/>
          <w:b/>
          <w:bCs/>
          <w:sz w:val="28"/>
          <w:szCs w:val="21"/>
          <w:lang w:val="uk-UA"/>
        </w:rPr>
      </w:pPr>
    </w:p>
    <w:p w14:paraId="341FBACB">
      <w:pPr>
        <w:rPr>
          <w:rFonts w:hint="default"/>
          <w:b/>
          <w:bCs/>
          <w:sz w:val="28"/>
          <w:szCs w:val="21"/>
          <w:lang w:val="uk-UA"/>
        </w:rPr>
      </w:pPr>
    </w:p>
    <w:p w14:paraId="73B39E77">
      <w:pPr>
        <w:rPr>
          <w:rFonts w:hint="default"/>
          <w:b/>
          <w:bCs/>
          <w:sz w:val="28"/>
          <w:szCs w:val="21"/>
          <w:lang w:val="uk-UA"/>
        </w:rPr>
      </w:pPr>
    </w:p>
    <w:p w14:paraId="7287F1D6">
      <w:pPr>
        <w:ind w:left="4320" w:leftChars="1800" w:firstLine="0" w:firstLineChars="0"/>
        <w:rPr>
          <w:rFonts w:hint="default"/>
          <w:b/>
          <w:bCs/>
          <w:sz w:val="28"/>
          <w:szCs w:val="21"/>
          <w:lang w:val="uk-UA"/>
        </w:rPr>
      </w:pPr>
      <w:r>
        <w:rPr>
          <w:rFonts w:hint="default"/>
          <w:b/>
          <w:bCs/>
          <w:sz w:val="28"/>
          <w:szCs w:val="21"/>
          <w:lang w:val="uk-UA"/>
        </w:rPr>
        <w:t>Виконали:</w:t>
      </w:r>
    </w:p>
    <w:p w14:paraId="2388DAA8">
      <w:pPr>
        <w:ind w:left="4320" w:leftChars="1800" w:firstLine="0" w:firstLineChars="0"/>
        <w:rPr>
          <w:rFonts w:hint="default"/>
          <w:sz w:val="28"/>
          <w:szCs w:val="21"/>
          <w:lang w:val="uk-UA"/>
        </w:rPr>
      </w:pPr>
      <w:r>
        <w:rPr>
          <w:rFonts w:hint="default"/>
          <w:sz w:val="28"/>
          <w:szCs w:val="21"/>
          <w:lang w:val="uk-UA"/>
        </w:rPr>
        <w:t>ФБ-21 Редько-Шпак Р.А.</w:t>
      </w:r>
    </w:p>
    <w:p w14:paraId="18E63EAB">
      <w:pPr>
        <w:ind w:left="4320" w:leftChars="1800" w:firstLine="0" w:firstLineChars="0"/>
        <w:rPr>
          <w:rFonts w:hint="default"/>
          <w:sz w:val="28"/>
          <w:szCs w:val="21"/>
          <w:lang w:val="uk-UA"/>
        </w:rPr>
      </w:pPr>
      <w:r>
        <w:rPr>
          <w:rFonts w:hint="default"/>
          <w:sz w:val="28"/>
          <w:szCs w:val="21"/>
          <w:lang w:val="uk-UA"/>
        </w:rPr>
        <w:t>ФБ-21 Серяков В.Л.</w:t>
      </w:r>
    </w:p>
    <w:p w14:paraId="08CC0B66">
      <w:pPr>
        <w:rPr>
          <w:rFonts w:hint="default"/>
          <w:sz w:val="28"/>
          <w:szCs w:val="21"/>
          <w:lang w:val="uk-UA"/>
        </w:rPr>
      </w:pPr>
    </w:p>
    <w:p w14:paraId="53933DB1">
      <w:pPr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Мета роботи</w:t>
      </w:r>
    </w:p>
    <w:p w14:paraId="6B2AE467">
      <w:pPr>
        <w:rPr>
          <w:rFonts w:hint="default"/>
          <w:sz w:val="28"/>
          <w:szCs w:val="28"/>
          <w:lang w:val="uk-UA" w:eastAsia="zh-CN"/>
        </w:rPr>
      </w:pPr>
      <w:r>
        <w:rPr>
          <w:rFonts w:hint="default"/>
          <w:sz w:val="28"/>
          <w:szCs w:val="28"/>
          <w:lang w:val="uk-UA" w:eastAsia="zh-CN"/>
        </w:rPr>
        <w:t>Набуття навичок частотного аналізу на прикладі розкриття моноалфавітної підстановки; опанування прийомами роботи в модулярній арифметиці.</w:t>
      </w:r>
    </w:p>
    <w:p w14:paraId="466080B6">
      <w:pPr>
        <w:rPr>
          <w:rFonts w:hint="default"/>
          <w:b/>
          <w:bCs/>
          <w:sz w:val="28"/>
          <w:szCs w:val="28"/>
          <w:lang w:val="uk-UA" w:eastAsia="zh-CN"/>
        </w:rPr>
      </w:pPr>
      <w:r>
        <w:rPr>
          <w:rFonts w:hint="default"/>
          <w:b/>
          <w:bCs/>
          <w:sz w:val="28"/>
          <w:szCs w:val="28"/>
          <w:lang w:val="uk-UA" w:eastAsia="zh-CN"/>
        </w:rPr>
        <w:t>Порядок виконання роботи</w:t>
      </w:r>
    </w:p>
    <w:p w14:paraId="4EB2B5D4">
      <w:pPr>
        <w:rPr>
          <w:rFonts w:hint="default"/>
          <w:b w:val="0"/>
          <w:bCs w:val="0"/>
          <w:sz w:val="28"/>
          <w:szCs w:val="28"/>
          <w:lang w:val="uk-UA" w:eastAsia="zh-CN"/>
        </w:rPr>
      </w:pPr>
      <w:r>
        <w:rPr>
          <w:rFonts w:hint="default"/>
          <w:b w:val="0"/>
          <w:bCs w:val="0"/>
          <w:sz w:val="28"/>
          <w:szCs w:val="28"/>
          <w:lang w:val="uk-UA" w:eastAsia="zh-CN"/>
        </w:rPr>
        <w:t xml:space="preserve">1. Реалізувати підпрограми із необхідними математичними операціями: </w:t>
      </w:r>
    </w:p>
    <w:p w14:paraId="4E014483">
      <w:pPr>
        <w:rPr>
          <w:rFonts w:hint="default"/>
          <w:b w:val="0"/>
          <w:bCs w:val="0"/>
          <w:sz w:val="28"/>
          <w:szCs w:val="28"/>
          <w:lang w:val="uk-UA" w:eastAsia="zh-CN"/>
        </w:rPr>
      </w:pPr>
      <w:r>
        <w:rPr>
          <w:rFonts w:hint="default"/>
          <w:b w:val="0"/>
          <w:bCs w:val="0"/>
          <w:sz w:val="28"/>
          <w:szCs w:val="28"/>
          <w:lang w:val="uk-UA" w:eastAsia="zh-CN"/>
        </w:rPr>
        <w:t xml:space="preserve">обчисленням оберненого елементу за модулем із використанням розширеного алгоритму Евкліда, розв’язуванням лінійних порівнянь. При розв’язуванні порівнянь потрібно коректно обробляти випадок із декількома розв’язками, повертаючи їх усі. </w:t>
      </w:r>
    </w:p>
    <w:p w14:paraId="69D03797">
      <w:pPr>
        <w:rPr>
          <w:rFonts w:hint="default"/>
          <w:b w:val="0"/>
          <w:bCs w:val="0"/>
          <w:sz w:val="28"/>
          <w:szCs w:val="28"/>
          <w:lang w:val="uk-UA" w:eastAsia="zh-CN"/>
        </w:rPr>
      </w:pPr>
      <w:r>
        <w:rPr>
          <w:rFonts w:hint="default"/>
          <w:b w:val="0"/>
          <w:bCs w:val="0"/>
          <w:sz w:val="28"/>
          <w:szCs w:val="28"/>
          <w:lang w:val="uk-UA" w:eastAsia="zh-CN"/>
        </w:rPr>
        <w:t xml:space="preserve">2. За допомогою програми обчислення частот біграм, яка написана в ході виконання комп’ютерного практикуму №1 (додаток №1), знайти 5 найчастіших біграм запропонованого шифртексту (за варіантом). </w:t>
      </w:r>
    </w:p>
    <w:p w14:paraId="426AD268">
      <w:pPr>
        <w:rPr>
          <w:rFonts w:hint="default"/>
          <w:b w:val="0"/>
          <w:bCs w:val="0"/>
          <w:sz w:val="28"/>
          <w:szCs w:val="28"/>
          <w:lang w:val="uk-UA" w:eastAsia="zh-CN"/>
        </w:rPr>
      </w:pPr>
      <w:r>
        <w:rPr>
          <w:rFonts w:hint="default"/>
          <w:b w:val="0"/>
          <w:bCs w:val="0"/>
          <w:sz w:val="28"/>
          <w:szCs w:val="28"/>
          <w:lang w:val="uk-UA" w:eastAsia="zh-CN"/>
        </w:rPr>
        <w:t xml:space="preserve">3. Перебрати можливі варіанти співставлення частих біграм мови та частих біграм шифртексту (розглядаючи пари біграм із п’яти найчастіших). Для кожного співставлення знайти можливі кандидати на ключ (a,b) шляхом розв’язання системи (1). </w:t>
      </w:r>
    </w:p>
    <w:p w14:paraId="1CFAD08F">
      <w:pPr>
        <w:rPr>
          <w:rFonts w:hint="default"/>
          <w:b w:val="0"/>
          <w:bCs w:val="0"/>
          <w:sz w:val="28"/>
          <w:szCs w:val="28"/>
          <w:lang w:val="uk-UA" w:eastAsia="zh-CN"/>
        </w:rPr>
      </w:pPr>
      <w:r>
        <w:rPr>
          <w:rFonts w:hint="default"/>
          <w:b w:val="0"/>
          <w:bCs w:val="0"/>
          <w:sz w:val="28"/>
          <w:szCs w:val="28"/>
          <w:lang w:val="uk-UA" w:eastAsia="zh-CN"/>
        </w:rPr>
        <w:t xml:space="preserve">4. Для кожного кандидата на ключ дешифрувати шифртекст. Якщо шифртекст не є змістовним текстом російською мовою, відкинути цього кандидата. </w:t>
      </w:r>
    </w:p>
    <w:p w14:paraId="4A2E3D9A">
      <w:pPr>
        <w:rPr>
          <w:rFonts w:hint="default"/>
          <w:b w:val="0"/>
          <w:bCs w:val="0"/>
          <w:sz w:val="28"/>
          <w:szCs w:val="28"/>
          <w:lang w:val="uk-UA" w:eastAsia="zh-CN"/>
        </w:rPr>
      </w:pPr>
      <w:r>
        <w:rPr>
          <w:rFonts w:hint="default"/>
          <w:b w:val="0"/>
          <w:bCs w:val="0"/>
          <w:sz w:val="28"/>
          <w:szCs w:val="28"/>
          <w:lang w:val="uk-UA" w:eastAsia="zh-CN"/>
        </w:rPr>
        <w:t>5. Повторювати дії 3-4 доти, доки дешифрований текст не буде змістовним.</w:t>
      </w:r>
    </w:p>
    <w:p w14:paraId="7A66D75F">
      <w:pPr>
        <w:rPr>
          <w:rFonts w:hint="default"/>
          <w:b w:val="0"/>
          <w:bCs w:val="0"/>
          <w:sz w:val="28"/>
          <w:szCs w:val="28"/>
          <w:lang w:val="uk-UA" w:eastAsia="zh-CN"/>
        </w:rPr>
      </w:pPr>
      <w:r>
        <w:rPr>
          <w:rFonts w:hint="default"/>
          <w:b w:val="0"/>
          <w:bCs w:val="0"/>
          <w:sz w:val="28"/>
          <w:szCs w:val="28"/>
          <w:lang w:val="uk-UA" w:eastAsia="zh-CN"/>
        </w:rPr>
        <w:br w:type="page"/>
      </w:r>
    </w:p>
    <w:p w14:paraId="5F04FC8B">
      <w:pP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Хід роботи</w:t>
      </w:r>
    </w:p>
    <w:p w14:paraId="29FA2576">
      <w:pP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Афінний шифр біграмної заміни</w:t>
      </w:r>
    </w:p>
    <w:p w14:paraId="386B99B3"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Афінна підстановка біграм - це криптографічне перетворення, де:</w:t>
      </w:r>
    </w:p>
    <w:p w14:paraId="530BB1C0">
      <w:pPr>
        <w:numPr>
          <w:ilvl w:val="0"/>
          <w:numId w:val="1"/>
        </w:numPr>
        <w:ind w:left="42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Текст розбивається на пари символів (біграми)</w:t>
      </w:r>
    </w:p>
    <w:p w14:paraId="76D9C31C">
      <w:pPr>
        <w:numPr>
          <w:ilvl w:val="0"/>
          <w:numId w:val="1"/>
        </w:numPr>
        <w:ind w:left="42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Кожній біграмі (x₁, x₂) відповідає число X = x₁m + x₂, де m - розмір алфавіту</w:t>
      </w:r>
    </w:p>
    <w:p w14:paraId="1563CA85">
      <w:pPr>
        <w:numPr>
          <w:ilvl w:val="0"/>
          <w:numId w:val="1"/>
        </w:numPr>
        <w:ind w:left="42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Шифрування відбувається за формулою: Y = (aX + b) mod m²</w:t>
      </w:r>
    </w:p>
    <w:p w14:paraId="22803EE0">
      <w:pPr>
        <w:numPr>
          <w:ilvl w:val="0"/>
          <w:numId w:val="1"/>
        </w:numPr>
        <w:ind w:left="42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Дешифрування відбувається за формулою: : X = a⁻¹(Y - b) mod m²</w:t>
      </w:r>
    </w:p>
    <w:p w14:paraId="76231820">
      <w:pPr>
        <w:numPr>
          <w:ilvl w:val="0"/>
          <w:numId w:val="1"/>
        </w:numPr>
        <w:ind w:left="42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Ключ складається з пари чисел (a,b)</w:t>
      </w:r>
    </w:p>
    <w:p w14:paraId="02C70979">
      <w:pP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Програма складається з наступних основних класів:</w:t>
      </w:r>
    </w:p>
    <w:p w14:paraId="55DEDDE2">
      <w:pP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drawing>
          <wp:inline distT="0" distB="0" distL="114300" distR="114300">
            <wp:extent cx="5262880" cy="1528445"/>
            <wp:effectExtent l="0" t="0" r="10160" b="1079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B6C0B">
      <w:pPr>
        <w:numPr>
          <w:ilvl w:val="0"/>
          <w:numId w:val="2"/>
        </w:numPr>
        <w:ind w:left="42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Математичні ф-ії</w:t>
      </w: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- </w:t>
      </w: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eastAsia="zh-CN" w:bidi="ar"/>
        </w:rPr>
        <w:t>включа</w:t>
      </w: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є:</w:t>
      </w:r>
    </w:p>
    <w:p w14:paraId="334D4A86">
      <w:pPr>
        <w:numPr>
          <w:ilvl w:val="0"/>
          <w:numId w:val="3"/>
        </w:numPr>
        <w:ind w:left="84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Розширений алгоритм Евкліда </w:t>
      </w:r>
    </w:p>
    <w:p w14:paraId="2BCF93CA">
      <w:pPr>
        <w:numPr>
          <w:ilvl w:val="0"/>
          <w:numId w:val="3"/>
        </w:numPr>
        <w:ind w:left="84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Обчислення оберненого елемента</w:t>
      </w:r>
    </w:p>
    <w:p w14:paraId="6B3AB0E9">
      <w:pPr>
        <w:numPr>
          <w:ilvl w:val="0"/>
          <w:numId w:val="3"/>
        </w:numPr>
        <w:ind w:left="84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Розв'язання лінійних порівнянь</w:t>
      </w:r>
    </w:p>
    <w:p w14:paraId="47DCF1A4">
      <w:pPr>
        <w:numPr>
          <w:ilvl w:val="0"/>
          <w:numId w:val="4"/>
        </w:numPr>
        <w:ind w:left="42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 xml:space="preserve">TextProcessor 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- обробка тексту та робота з біграмами</w:t>
      </w:r>
    </w:p>
    <w:p w14:paraId="39817695">
      <w:pPr>
        <w:numPr>
          <w:ilvl w:val="0"/>
          <w:numId w:val="5"/>
        </w:numPr>
        <w:ind w:left="84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обробляє рос алфавіт (31 буква)</w:t>
      </w:r>
    </w:p>
    <w:p w14:paraId="1C44420C">
      <w:pPr>
        <w:numPr>
          <w:ilvl w:val="0"/>
          <w:numId w:val="5"/>
        </w:numPr>
        <w:ind w:left="84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виконує конвертацію між текстом і числами (згідно з формулами з методички)</w:t>
      </w:r>
    </w:p>
    <w:p w14:paraId="22814438">
      <w:pPr>
        <w:numPr>
          <w:ilvl w:val="0"/>
          <w:numId w:val="5"/>
        </w:numPr>
        <w:ind w:left="84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дозволяє аналізувати як перетинаючі, так і неперетинаючі біграми - має метод для генерації пар біграм</w:t>
      </w:r>
    </w:p>
    <w:p w14:paraId="4D7A6382">
      <w:pPr>
        <w:numPr>
          <w:ilvl w:val="0"/>
          <w:numId w:val="4"/>
        </w:numPr>
        <w:ind w:left="42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 xml:space="preserve">AffineCryptanalysis 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- реалізація шифрування/дешифрування</w:t>
      </w:r>
    </w:p>
    <w:p w14:paraId="46A8077D">
      <w:pPr>
        <w:numPr>
          <w:ilvl w:val="0"/>
          <w:numId w:val="6"/>
        </w:numPr>
        <w:ind w:left="84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encrypt_bigram/decrypt_bigram для роботи з окремими біграмами</w:t>
      </w:r>
    </w:p>
    <w:p w14:paraId="57D93875">
      <w:pPr>
        <w:numPr>
          <w:ilvl w:val="0"/>
          <w:numId w:val="6"/>
        </w:numPr>
        <w:ind w:left="84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find_possible_keys для пошуку можливих ключів за парою біграм</w:t>
      </w:r>
    </w:p>
    <w:p w14:paraId="1DD111E7">
      <w:pPr>
        <w:numPr>
          <w:ilvl w:val="0"/>
          <w:numId w:val="6"/>
        </w:numPr>
        <w:ind w:left="84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encrypt_text/decrypt_text для роботи з повними текстами </w:t>
      </w:r>
    </w:p>
    <w:p w14:paraId="6B3C060E">
      <w:pPr>
        <w:numPr>
          <w:ilvl w:val="0"/>
          <w:numId w:val="0"/>
        </w:numPr>
        <w:ind w:left="420" w:leftChars="0"/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Як це працює?</w:t>
      </w:r>
    </w:p>
    <w:p w14:paraId="7CC322C0">
      <w:pPr>
        <w:numPr>
          <w:ilvl w:val="0"/>
          <w:numId w:val="6"/>
        </w:numPr>
        <w:ind w:left="84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Шифрування: Y = (aX + b) mod m^2 </w:t>
      </w:r>
    </w:p>
    <w:p w14:paraId="67BE9E78">
      <w:pPr>
        <w:numPr>
          <w:ilvl w:val="0"/>
          <w:numId w:val="6"/>
        </w:numPr>
        <w:ind w:left="84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Дешифрування: X = a^(-1)(Y - b) mod m^2 </w:t>
      </w:r>
    </w:p>
    <w:p w14:paraId="70562DDB">
      <w:pPr>
        <w:numPr>
          <w:ilvl w:val="0"/>
          <w:numId w:val="6"/>
        </w:numPr>
        <w:ind w:left="84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Пошук ключів: через розв'язання системи рівнянь</w:t>
      </w:r>
    </w:p>
    <w:p w14:paraId="3C62CECA">
      <w:pPr>
        <w:numPr>
          <w:ilvl w:val="0"/>
          <w:numId w:val="4"/>
        </w:numPr>
        <w:ind w:left="42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 xml:space="preserve">LanguageDetector 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- визначення осмисленості тексту</w:t>
      </w:r>
    </w:p>
    <w:p w14:paraId="349F2D27">
      <w:pPr>
        <w:numPr>
          <w:ilvl w:val="0"/>
          <w:numId w:val="7"/>
        </w:numPr>
        <w:ind w:left="84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перевіряє частоти частих літер ('о', 'е', 'а')</w:t>
      </w:r>
    </w:p>
    <w:p w14:paraId="0761F65C">
      <w:pPr>
        <w:numPr>
          <w:ilvl w:val="0"/>
          <w:numId w:val="7"/>
        </w:numPr>
        <w:ind w:left="84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перевіряє частоти рідких літер ('ф', 'щ', 'ь')</w:t>
      </w:r>
    </w:p>
    <w:p w14:paraId="0891EA87">
      <w:pPr>
        <w:numPr>
          <w:ilvl w:val="0"/>
          <w:numId w:val="7"/>
        </w:numPr>
        <w:ind w:left="84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перевіряє заборонені біграми</w:t>
      </w:r>
    </w:p>
    <w:p w14:paraId="5C9F2E2E">
      <w:pPr>
        <w:numPr>
          <w:ilvl w:val="0"/>
          <w:numId w:val="7"/>
        </w:numPr>
        <w:ind w:left="84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перевіряє частоти найбільш поширених біграм</w:t>
      </w:r>
    </w:p>
    <w:p w14:paraId="25ED63E3">
      <w:pPr>
        <w:numPr>
          <w:ilvl w:val="0"/>
          <w:numId w:val="7"/>
        </w:numPr>
        <w:ind w:left="84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має налаштовані порогові значення для кожного з критеріїв</w:t>
      </w:r>
    </w:p>
    <w:p w14:paraId="2D419880">
      <w:pPr>
        <w:numPr>
          <w:ilvl w:val="0"/>
          <w:numId w:val="7"/>
        </w:numPr>
        <w:ind w:left="84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має комплексний метод is_meaningful_text(), який комбінує всі критерії</w:t>
      </w:r>
    </w:p>
    <w:p w14:paraId="25781015">
      <w:pPr>
        <w:numPr>
          <w:ilvl w:val="0"/>
          <w:numId w:val="4"/>
        </w:numPr>
        <w:ind w:left="42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 xml:space="preserve">CryptanalysisSystem 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- основний клас аналізу</w:t>
      </w:r>
    </w:p>
    <w:p w14:paraId="7CCAE86B">
      <w:pPr>
        <w:numPr>
          <w:ilvl w:val="0"/>
          <w:numId w:val="8"/>
        </w:numPr>
        <w:ind w:left="84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зчитує та фільтрує текст</w:t>
      </w:r>
    </w:p>
    <w:p w14:paraId="234312FE">
      <w:pPr>
        <w:numPr>
          <w:ilvl w:val="0"/>
          <w:numId w:val="8"/>
        </w:numPr>
        <w:ind w:left="84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знаходить найчастіші біграми</w:t>
      </w:r>
    </w:p>
    <w:p w14:paraId="39E667D4">
      <w:pPr>
        <w:numPr>
          <w:ilvl w:val="0"/>
          <w:numId w:val="8"/>
        </w:numPr>
        <w:ind w:left="84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перебирає варіанти співставлення біграм</w:t>
      </w:r>
    </w:p>
    <w:p w14:paraId="6F46943A">
      <w:pPr>
        <w:numPr>
          <w:ilvl w:val="0"/>
          <w:numId w:val="8"/>
        </w:numPr>
        <w:ind w:left="84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далі знаходить можливі ключі</w:t>
      </w:r>
    </w:p>
    <w:p w14:paraId="2D1E5972">
      <w:pPr>
        <w:numPr>
          <w:ilvl w:val="0"/>
          <w:numId w:val="8"/>
        </w:numPr>
        <w:ind w:left="84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пробує дешифрувати та перевіряє змістовність тексту</w:t>
      </w:r>
    </w:p>
    <w:p w14:paraId="43D1E7B4">
      <w:pPr>
        <w:numPr>
          <w:ilvl w:val="0"/>
          <w:numId w:val="8"/>
        </w:numPr>
        <w:ind w:left="840" w:leftChars="0" w:hanging="420" w:firstLine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в кінці виводить весь результат</w:t>
      </w:r>
    </w:p>
    <w:p w14:paraId="4C43CE5D">
      <w:pP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</w:p>
    <w:p w14:paraId="58F568ED">
      <w:pP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 xml:space="preserve">Також, для графічного інтерфейсу була використана бібліотека </w:t>
      </w: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Flask.</w:t>
      </w:r>
    </w:p>
    <w:p w14:paraId="0456AD9B"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3675" cy="841375"/>
            <wp:effectExtent l="0" t="0" r="14605" b="1206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559D"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428E52B5"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04F7E8DB"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Та відовідно був написаний </w:t>
      </w: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html+css 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код:</w:t>
      </w:r>
    </w:p>
    <w:p w14:paraId="4FD70989"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drawing>
          <wp:inline distT="0" distB="0" distL="114300" distR="114300">
            <wp:extent cx="5271770" cy="2264410"/>
            <wp:effectExtent l="0" t="0" r="1270" b="635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C07B">
      <w:pP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Принцип роботи афінного шифру біграмної заміни</w:t>
      </w:r>
    </w:p>
    <w:p w14:paraId="42E1E0E3">
      <w:pPr>
        <w:numPr>
          <w:ilvl w:val="0"/>
          <w:numId w:val="0"/>
        </w:numPr>
        <w:ind w:left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Текст розбивається на пари символів (біграми). Далі кожна біграма (x₁, x₂) перетворюється в число X = x₁m + x₂, де m - розмір алфавіту (31 для російської мови). До числа X застосовується афінне перетворення: Y = (aX + b) mod m². Отримане число Y знову розбивається на пару символів шифротексту</w:t>
      </w:r>
    </w:p>
    <w:p w14:paraId="6F8E0FA5">
      <w:pP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Демонстрація роботи:</w:t>
      </w:r>
    </w:p>
    <w:p w14:paraId="7915AFFC"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Наша програма має наступний вигляд при запуску:</w:t>
      </w:r>
    </w:p>
    <w:p w14:paraId="748B130E"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drawing>
          <wp:inline distT="0" distB="0" distL="114300" distR="114300">
            <wp:extent cx="5264150" cy="2651760"/>
            <wp:effectExtent l="0" t="0" r="8890" b="0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BE86">
      <w:pP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Ми можемо або вручну написати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/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вставити зашифрований текст або використати завантаження. Використаю другий варіант, завантажу наш варіант </w:t>
      </w: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(варіант №2)</w:t>
      </w: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 та запущу аналіз:</w:t>
      </w:r>
    </w:p>
    <w:p w14:paraId="3C8F0801"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drawing>
          <wp:inline distT="0" distB="0" distL="114300" distR="114300">
            <wp:extent cx="5270500" cy="2773680"/>
            <wp:effectExtent l="0" t="0" r="2540" b="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2BE8">
      <w:pP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Результат:</w:t>
      </w:r>
    </w:p>
    <w:p w14:paraId="5A781911"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drawing>
          <wp:inline distT="0" distB="0" distL="114300" distR="114300">
            <wp:extent cx="5271770" cy="4062095"/>
            <wp:effectExtent l="0" t="0" r="1270" b="6985"/>
            <wp:docPr id="1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C55E">
      <w:pP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</w:p>
    <w:p w14:paraId="4FCF8F04">
      <w:pP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</w:p>
    <w:p w14:paraId="1A844DC2">
      <w:pP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Також проскролю лог:</w:t>
      </w:r>
    </w:p>
    <w:p w14:paraId="2494BBFE"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drawing>
          <wp:inline distT="0" distB="0" distL="114300" distR="114300">
            <wp:extent cx="5267325" cy="1532255"/>
            <wp:effectExtent l="0" t="0" r="5715" b="6985"/>
            <wp:docPr id="16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3EC3">
      <w:pP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Перевірка збереження в файл:</w:t>
      </w:r>
      <w:bookmarkStart w:id="0" w:name="_GoBack"/>
      <w:bookmarkEnd w:id="0"/>
    </w:p>
    <w:p w14:paraId="76588B6F"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drawing>
          <wp:inline distT="0" distB="0" distL="114300" distR="114300">
            <wp:extent cx="5267960" cy="3574415"/>
            <wp:effectExtent l="0" t="0" r="5080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36F1">
      <w:pPr>
        <w:numPr>
          <w:ilvl w:val="0"/>
          <w:numId w:val="0"/>
        </w:numPr>
        <w:ind w:leftChars="0"/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З виводу програми бачимо:</w:t>
      </w:r>
    </w:p>
    <w:p w14:paraId="5D42BD1E">
      <w:pPr>
        <w:numPr>
          <w:ilvl w:val="0"/>
          <w:numId w:val="0"/>
        </w:numPr>
        <w:ind w:left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Знайдені найчастіші біграми шифротексту: ['йа', 'юа', 'чш', 'юд', 'рщ']</w:t>
      </w:r>
    </w:p>
    <w:p w14:paraId="33F3CC31">
      <w:pPr>
        <w:numPr>
          <w:ilvl w:val="0"/>
          <w:numId w:val="0"/>
        </w:numPr>
        <w:ind w:left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Програма виконала 219 спроб підбору ключа</w:t>
      </w:r>
    </w:p>
    <w:p w14:paraId="014AA299">
      <w:pPr>
        <w:numPr>
          <w:ilvl w:val="0"/>
          <w:numId w:val="0"/>
        </w:numPr>
        <w:ind w:left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Успішний ключ був знайдений: </w:t>
      </w: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a = 27, b = 211</w:t>
      </w:r>
    </w:p>
    <w:p w14:paraId="2AB7B19C">
      <w:pPr>
        <w:numPr>
          <w:ilvl w:val="0"/>
          <w:numId w:val="0"/>
        </w:numPr>
        <w:ind w:leftChars="0"/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Початок розшифрованого тексту: </w:t>
      </w: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"однакоэтакартина..."</w:t>
      </w:r>
    </w:p>
    <w:p w14:paraId="661A86D7">
      <w:pPr>
        <w:numPr>
          <w:ilvl w:val="0"/>
          <w:numId w:val="0"/>
        </w:numPr>
        <w:ind w:leftChars="0"/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Правильність розшифрування підтверджується:</w:t>
      </w:r>
    </w:p>
    <w:p w14:paraId="4B5B8327">
      <w:pPr>
        <w:numPr>
          <w:ilvl w:val="0"/>
          <w:numId w:val="0"/>
        </w:numPr>
        <w:ind w:left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Наявністю осмислених слів, відповідністю статистичних характеристик тексту російській мові та проходженням всіх критеріїв автоматичного розпізнавання.</w:t>
      </w:r>
    </w:p>
    <w:p w14:paraId="250F6F12">
      <w:pPr>
        <w:numPr>
          <w:ilvl w:val="0"/>
          <w:numId w:val="0"/>
        </w:numPr>
        <w:ind w:leftChars="0"/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Висновки</w:t>
      </w:r>
    </w:p>
    <w:p w14:paraId="6096ABA2">
      <w:pPr>
        <w:numPr>
          <w:ilvl w:val="0"/>
          <w:numId w:val="0"/>
        </w:numPr>
        <w:ind w:left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В результаті виконання лабораторної роботи реалізовано повний цикл криптоаналізу афінного шифру біграмної заміни. Використано частотний аналіз для знаходження можливих ключів та створено ефективний автоматичний розпізнавач осмисленого тексту.</w:t>
      </w:r>
    </w:p>
    <w:p w14:paraId="5B518DFA">
      <w:pPr>
        <w:numPr>
          <w:ilvl w:val="0"/>
          <w:numId w:val="0"/>
        </w:numPr>
        <w:ind w:left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Наша програма успішно знаходить правильний ключ та розшифровує текст.</w:t>
      </w:r>
    </w:p>
    <w:p w14:paraId="0EB1E70E">
      <w:pPr>
        <w:numPr>
          <w:ilvl w:val="0"/>
          <w:numId w:val="0"/>
        </w:numPr>
        <w:ind w:leftChars="0"/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Основной текст (восточно-азиа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920093"/>
    <w:multiLevelType w:val="singleLevel"/>
    <w:tmpl w:val="C0920093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10BD406"/>
    <w:multiLevelType w:val="singleLevel"/>
    <w:tmpl w:val="E10BD40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F9BFF5F"/>
    <w:multiLevelType w:val="singleLevel"/>
    <w:tmpl w:val="2F9BFF5F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C36D4A"/>
    <w:multiLevelType w:val="singleLevel"/>
    <w:tmpl w:val="5EC36D4A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64FDFAF8"/>
    <w:multiLevelType w:val="singleLevel"/>
    <w:tmpl w:val="64FDFAF8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6D26DF20"/>
    <w:multiLevelType w:val="singleLevel"/>
    <w:tmpl w:val="6D26DF20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6E8707CC"/>
    <w:multiLevelType w:val="singleLevel"/>
    <w:tmpl w:val="6E8707CC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7EBC36D2"/>
    <w:multiLevelType w:val="singleLevel"/>
    <w:tmpl w:val="7EBC36D2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2A05"/>
    <w:rsid w:val="00A06C97"/>
    <w:rsid w:val="00AF1A32"/>
    <w:rsid w:val="03527C66"/>
    <w:rsid w:val="035D7E14"/>
    <w:rsid w:val="03B96EA9"/>
    <w:rsid w:val="04CD4FB2"/>
    <w:rsid w:val="04D5637C"/>
    <w:rsid w:val="04DC5D07"/>
    <w:rsid w:val="054B3DBD"/>
    <w:rsid w:val="05941C32"/>
    <w:rsid w:val="063517BC"/>
    <w:rsid w:val="069E11EB"/>
    <w:rsid w:val="0768431A"/>
    <w:rsid w:val="07B27A2E"/>
    <w:rsid w:val="08B927DF"/>
    <w:rsid w:val="08BD2DFC"/>
    <w:rsid w:val="09230B8A"/>
    <w:rsid w:val="092B4153"/>
    <w:rsid w:val="09371E23"/>
    <w:rsid w:val="09E779CE"/>
    <w:rsid w:val="0C53621A"/>
    <w:rsid w:val="0D700D7A"/>
    <w:rsid w:val="0E17696E"/>
    <w:rsid w:val="0E472453"/>
    <w:rsid w:val="0E4946FF"/>
    <w:rsid w:val="0EAF5998"/>
    <w:rsid w:val="0EC42733"/>
    <w:rsid w:val="0EF5261A"/>
    <w:rsid w:val="105C5DCD"/>
    <w:rsid w:val="107D6D99"/>
    <w:rsid w:val="10DF1542"/>
    <w:rsid w:val="124417F7"/>
    <w:rsid w:val="124D7D92"/>
    <w:rsid w:val="125A70A8"/>
    <w:rsid w:val="12BD714C"/>
    <w:rsid w:val="12FD2134"/>
    <w:rsid w:val="136A47C3"/>
    <w:rsid w:val="136A5CF8"/>
    <w:rsid w:val="14A83BE9"/>
    <w:rsid w:val="15771544"/>
    <w:rsid w:val="16581EB6"/>
    <w:rsid w:val="16786FA1"/>
    <w:rsid w:val="1715758D"/>
    <w:rsid w:val="172F4118"/>
    <w:rsid w:val="176432ED"/>
    <w:rsid w:val="17CF079E"/>
    <w:rsid w:val="18294330"/>
    <w:rsid w:val="18427458"/>
    <w:rsid w:val="18E32865"/>
    <w:rsid w:val="1942287E"/>
    <w:rsid w:val="197C175F"/>
    <w:rsid w:val="19A716A6"/>
    <w:rsid w:val="19B84892"/>
    <w:rsid w:val="1B1D0E8B"/>
    <w:rsid w:val="1C9C4B7F"/>
    <w:rsid w:val="1C9F5B04"/>
    <w:rsid w:val="1D7757E7"/>
    <w:rsid w:val="1D7C63EB"/>
    <w:rsid w:val="1E83119C"/>
    <w:rsid w:val="1F610B8A"/>
    <w:rsid w:val="20E6394D"/>
    <w:rsid w:val="21A360A1"/>
    <w:rsid w:val="221B6805"/>
    <w:rsid w:val="25C9278E"/>
    <w:rsid w:val="26222E1C"/>
    <w:rsid w:val="273E22EF"/>
    <w:rsid w:val="28373B26"/>
    <w:rsid w:val="289D572F"/>
    <w:rsid w:val="29A462E1"/>
    <w:rsid w:val="29FF6315"/>
    <w:rsid w:val="2A704730"/>
    <w:rsid w:val="2B2E2565"/>
    <w:rsid w:val="2C9E36C0"/>
    <w:rsid w:val="2CD15194"/>
    <w:rsid w:val="2EBA6EE4"/>
    <w:rsid w:val="2F9E1E2F"/>
    <w:rsid w:val="2FD92D9A"/>
    <w:rsid w:val="30185CCC"/>
    <w:rsid w:val="30195EF5"/>
    <w:rsid w:val="31A1198D"/>
    <w:rsid w:val="31A32F06"/>
    <w:rsid w:val="326D488B"/>
    <w:rsid w:val="327D0BE3"/>
    <w:rsid w:val="32F82AAB"/>
    <w:rsid w:val="34F2196C"/>
    <w:rsid w:val="382F0AB9"/>
    <w:rsid w:val="389265DF"/>
    <w:rsid w:val="38FA4D0A"/>
    <w:rsid w:val="39D74ED2"/>
    <w:rsid w:val="3DD2747B"/>
    <w:rsid w:val="3E0D055A"/>
    <w:rsid w:val="3E225321"/>
    <w:rsid w:val="3FFA5B87"/>
    <w:rsid w:val="40050695"/>
    <w:rsid w:val="400B3245"/>
    <w:rsid w:val="407D392A"/>
    <w:rsid w:val="40E32281"/>
    <w:rsid w:val="411D49E5"/>
    <w:rsid w:val="42E94F55"/>
    <w:rsid w:val="45857D9C"/>
    <w:rsid w:val="45E958C2"/>
    <w:rsid w:val="471D243C"/>
    <w:rsid w:val="480A0DBF"/>
    <w:rsid w:val="48BB0BE3"/>
    <w:rsid w:val="4966327A"/>
    <w:rsid w:val="4AB2329C"/>
    <w:rsid w:val="4C2D2789"/>
    <w:rsid w:val="4D482A8D"/>
    <w:rsid w:val="4D6552A8"/>
    <w:rsid w:val="4F1869D4"/>
    <w:rsid w:val="501E50DE"/>
    <w:rsid w:val="52AF74B4"/>
    <w:rsid w:val="53BB08EB"/>
    <w:rsid w:val="54924E23"/>
    <w:rsid w:val="57F10A3B"/>
    <w:rsid w:val="586A5CCC"/>
    <w:rsid w:val="58944362"/>
    <w:rsid w:val="591E0A43"/>
    <w:rsid w:val="593C760E"/>
    <w:rsid w:val="59974E89"/>
    <w:rsid w:val="5A567846"/>
    <w:rsid w:val="5AE81333"/>
    <w:rsid w:val="5B01445B"/>
    <w:rsid w:val="5C837F16"/>
    <w:rsid w:val="5D465377"/>
    <w:rsid w:val="5DAE4FBE"/>
    <w:rsid w:val="5E1154DE"/>
    <w:rsid w:val="5E186BEC"/>
    <w:rsid w:val="5E885FA6"/>
    <w:rsid w:val="5EAC7460"/>
    <w:rsid w:val="5F15360C"/>
    <w:rsid w:val="60526897"/>
    <w:rsid w:val="60CC2CDD"/>
    <w:rsid w:val="60CE3C62"/>
    <w:rsid w:val="63980872"/>
    <w:rsid w:val="647F52EC"/>
    <w:rsid w:val="651954EB"/>
    <w:rsid w:val="660A2875"/>
    <w:rsid w:val="66655AC3"/>
    <w:rsid w:val="675B673E"/>
    <w:rsid w:val="67E11A70"/>
    <w:rsid w:val="67F97B21"/>
    <w:rsid w:val="6877410A"/>
    <w:rsid w:val="68AE69E0"/>
    <w:rsid w:val="68C504EF"/>
    <w:rsid w:val="692F7B9E"/>
    <w:rsid w:val="699740CB"/>
    <w:rsid w:val="6AF406E4"/>
    <w:rsid w:val="6B0F4D73"/>
    <w:rsid w:val="6C2C7587"/>
    <w:rsid w:val="6CEE7645"/>
    <w:rsid w:val="6EA9791B"/>
    <w:rsid w:val="6FEC4AAF"/>
    <w:rsid w:val="6FF922AC"/>
    <w:rsid w:val="72B50366"/>
    <w:rsid w:val="73234271"/>
    <w:rsid w:val="74237697"/>
    <w:rsid w:val="74A06454"/>
    <w:rsid w:val="75011284"/>
    <w:rsid w:val="763533D3"/>
    <w:rsid w:val="76C123FB"/>
    <w:rsid w:val="76F75EBB"/>
    <w:rsid w:val="79A57AB6"/>
    <w:rsid w:val="79D020D0"/>
    <w:rsid w:val="79D85F74"/>
    <w:rsid w:val="79E26883"/>
    <w:rsid w:val="7B242713"/>
    <w:rsid w:val="7BE11BCC"/>
    <w:rsid w:val="7C3664B7"/>
    <w:rsid w:val="7CE710FA"/>
    <w:rsid w:val="7E2B3D0F"/>
    <w:rsid w:val="7F86313A"/>
    <w:rsid w:val="7FD63D4B"/>
    <w:rsid w:val="7FE83C65"/>
    <w:rsid w:val="7FF6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+Основной текст (восточно-азиат" w:cstheme="minorBidi"/>
      <w:sz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2024-09-28T17:15:00Z</dcterms:created>
  <dc:creator>rdk</dc:creator>
  <cp:lastModifiedBy>WPS_1707735150</cp:lastModifiedBy>
  <dcterms:modified xsi:type="dcterms:W3CDTF">2024-11-14T21:55:22Z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8339359E104D4A538EBE47E7C9672631_12</vt:lpwstr>
  </property>
</Properties>
</file>