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44F5" w:rsidRPr="00841485" w:rsidRDefault="005E44F5" w:rsidP="005E44F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148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21ACB53" wp14:editId="28F6F0DE">
            <wp:extent cx="5731200" cy="1346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41485">
        <w:rPr>
          <w:rFonts w:ascii="Times New Roman" w:eastAsia="Times New Roman" w:hAnsi="Times New Roman" w:cs="Times New Roman"/>
          <w:b/>
          <w:sz w:val="24"/>
          <w:szCs w:val="24"/>
        </w:rPr>
        <w:t>Міністерство освіти і науки України</w:t>
      </w:r>
    </w:p>
    <w:p w:rsidR="005E44F5" w:rsidRPr="00841485" w:rsidRDefault="005E44F5" w:rsidP="005E44F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1485">
        <w:rPr>
          <w:rFonts w:ascii="Times New Roman" w:eastAsia="Times New Roman" w:hAnsi="Times New Roman" w:cs="Times New Roman"/>
          <w:b/>
          <w:sz w:val="24"/>
          <w:szCs w:val="24"/>
        </w:rPr>
        <w:t>Національний технічний університет України</w:t>
      </w:r>
    </w:p>
    <w:p w:rsidR="005E44F5" w:rsidRPr="00841485" w:rsidRDefault="005E44F5" w:rsidP="005E44F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1485">
        <w:rPr>
          <w:rFonts w:ascii="Times New Roman" w:eastAsia="Times New Roman" w:hAnsi="Times New Roman" w:cs="Times New Roman"/>
          <w:b/>
          <w:sz w:val="24"/>
          <w:szCs w:val="24"/>
        </w:rPr>
        <w:t>"Київський політехнічний інститут імені Ігоря Сікорського"</w:t>
      </w:r>
    </w:p>
    <w:p w:rsidR="005E44F5" w:rsidRPr="00841485" w:rsidRDefault="005E44F5" w:rsidP="005E44F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41485">
        <w:rPr>
          <w:rFonts w:ascii="Times New Roman" w:eastAsia="Times New Roman" w:hAnsi="Times New Roman" w:cs="Times New Roman"/>
          <w:sz w:val="24"/>
          <w:szCs w:val="24"/>
        </w:rPr>
        <w:t>Фізико-технічний інститут</w:t>
      </w:r>
    </w:p>
    <w:p w:rsidR="005E44F5" w:rsidRPr="00841485" w:rsidRDefault="005E44F5" w:rsidP="005E44F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41485">
        <w:rPr>
          <w:rFonts w:ascii="Times New Roman" w:eastAsia="Times New Roman" w:hAnsi="Times New Roman" w:cs="Times New Roman"/>
          <w:sz w:val="24"/>
          <w:szCs w:val="24"/>
        </w:rPr>
        <w:br/>
      </w:r>
      <w:r w:rsidRPr="00841485">
        <w:rPr>
          <w:rFonts w:ascii="Times New Roman" w:eastAsia="Times New Roman" w:hAnsi="Times New Roman" w:cs="Times New Roman"/>
          <w:sz w:val="24"/>
          <w:szCs w:val="24"/>
        </w:rPr>
        <w:br/>
      </w:r>
      <w:r w:rsidRPr="00841485">
        <w:rPr>
          <w:rFonts w:ascii="Times New Roman" w:eastAsia="Times New Roman" w:hAnsi="Times New Roman" w:cs="Times New Roman"/>
          <w:sz w:val="24"/>
          <w:szCs w:val="24"/>
        </w:rPr>
        <w:br/>
      </w:r>
      <w:r w:rsidRPr="00841485">
        <w:rPr>
          <w:rFonts w:ascii="Times New Roman" w:eastAsia="Times New Roman" w:hAnsi="Times New Roman" w:cs="Times New Roman"/>
          <w:sz w:val="24"/>
          <w:szCs w:val="24"/>
        </w:rPr>
        <w:br/>
      </w:r>
      <w:r w:rsidRPr="00841485">
        <w:rPr>
          <w:rFonts w:ascii="Times New Roman" w:eastAsia="Times New Roman" w:hAnsi="Times New Roman" w:cs="Times New Roman"/>
          <w:sz w:val="24"/>
          <w:szCs w:val="24"/>
        </w:rPr>
        <w:br/>
      </w:r>
      <w:r w:rsidRPr="00841485">
        <w:rPr>
          <w:rFonts w:ascii="Times New Roman" w:eastAsia="Times New Roman" w:hAnsi="Times New Roman" w:cs="Times New Roman"/>
          <w:sz w:val="24"/>
          <w:szCs w:val="24"/>
        </w:rPr>
        <w:br/>
      </w:r>
      <w:r w:rsidRPr="0084148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44F5" w:rsidRPr="00841485" w:rsidRDefault="005E44F5" w:rsidP="005E44F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E44F5" w:rsidRPr="005E44F5" w:rsidRDefault="005E44F5" w:rsidP="005E44F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E44F5">
        <w:rPr>
          <w:rFonts w:ascii="Times New Roman" w:hAnsi="Times New Roman" w:cs="Times New Roman"/>
          <w:sz w:val="24"/>
          <w:szCs w:val="24"/>
        </w:rPr>
        <w:t>КРИПТОГРАФІЯ</w:t>
      </w:r>
    </w:p>
    <w:p w:rsidR="005E44F5" w:rsidRPr="005E44F5" w:rsidRDefault="005E44F5" w:rsidP="005E44F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E44F5">
        <w:rPr>
          <w:rFonts w:ascii="Times New Roman" w:hAnsi="Times New Roman" w:cs="Times New Roman"/>
          <w:sz w:val="24"/>
          <w:szCs w:val="24"/>
        </w:rPr>
        <w:t>КОМП’ЮТЕРНИЙ ПРАКТИКУМ №</w:t>
      </w:r>
      <w:r>
        <w:rPr>
          <w:rFonts w:ascii="Times New Roman" w:hAnsi="Times New Roman" w:cs="Times New Roman"/>
          <w:sz w:val="24"/>
          <w:szCs w:val="24"/>
          <w:lang w:val="uk-UA"/>
        </w:rPr>
        <w:t>4</w:t>
      </w:r>
    </w:p>
    <w:p w:rsidR="005E44F5" w:rsidRPr="00841485" w:rsidRDefault="005E44F5" w:rsidP="005E44F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E44F5" w:rsidRPr="00841485" w:rsidRDefault="005E44F5" w:rsidP="005E44F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E44F5" w:rsidRPr="00841485" w:rsidRDefault="005E44F5" w:rsidP="005E44F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44F5" w:rsidRPr="00841485" w:rsidRDefault="005E44F5" w:rsidP="005E44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44F5" w:rsidRPr="00841485" w:rsidRDefault="005E44F5" w:rsidP="005E44F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5E44F5" w:rsidRPr="00841485" w:rsidRDefault="005E44F5" w:rsidP="005E44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44F5" w:rsidRPr="00841485" w:rsidRDefault="005E44F5" w:rsidP="005E44F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41485">
        <w:rPr>
          <w:rFonts w:ascii="Times New Roman" w:eastAsia="Times New Roman" w:hAnsi="Times New Roman" w:cs="Times New Roman"/>
          <w:sz w:val="24"/>
          <w:szCs w:val="24"/>
        </w:rPr>
        <w:t>Виконала:</w:t>
      </w:r>
      <w:r w:rsidRPr="00841485">
        <w:rPr>
          <w:rFonts w:ascii="Times New Roman" w:eastAsia="Times New Roman" w:hAnsi="Times New Roman" w:cs="Times New Roman"/>
          <w:sz w:val="24"/>
          <w:szCs w:val="24"/>
        </w:rPr>
        <w:br/>
        <w:t xml:space="preserve"> студент</w:t>
      </w:r>
      <w:r w:rsidRPr="00841485">
        <w:rPr>
          <w:rFonts w:ascii="Times New Roman" w:eastAsia="Times New Roman" w:hAnsi="Times New Roman" w:cs="Times New Roman"/>
          <w:sz w:val="24"/>
          <w:szCs w:val="24"/>
          <w:lang w:val="ru-RU"/>
        </w:rPr>
        <w:t>ка</w:t>
      </w:r>
      <w:r w:rsidRPr="00841485">
        <w:rPr>
          <w:rFonts w:ascii="Times New Roman" w:eastAsia="Times New Roman" w:hAnsi="Times New Roman" w:cs="Times New Roman"/>
          <w:sz w:val="24"/>
          <w:szCs w:val="24"/>
        </w:rPr>
        <w:t xml:space="preserve"> гр. ФБ-24 </w:t>
      </w:r>
      <w:r w:rsidRPr="00841485">
        <w:rPr>
          <w:rFonts w:ascii="Times New Roman" w:eastAsia="Times New Roman" w:hAnsi="Times New Roman" w:cs="Times New Roman"/>
          <w:sz w:val="24"/>
          <w:szCs w:val="24"/>
          <w:lang w:val="ru-RU"/>
        </w:rPr>
        <w:t>Т</w:t>
      </w:r>
      <w:r w:rsidRPr="00841485">
        <w:rPr>
          <w:rFonts w:ascii="Times New Roman" w:eastAsia="Times New Roman" w:hAnsi="Times New Roman" w:cs="Times New Roman"/>
          <w:sz w:val="24"/>
          <w:szCs w:val="24"/>
        </w:rPr>
        <w:t>ішевська Анна</w:t>
      </w:r>
    </w:p>
    <w:p w:rsidR="005E44F5" w:rsidRDefault="005E44F5" w:rsidP="005E44F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19365D" w:rsidRDefault="0019365D" w:rsidP="005E44F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19365D" w:rsidRDefault="0019365D" w:rsidP="005E44F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19365D" w:rsidRPr="0019365D" w:rsidRDefault="0019365D" w:rsidP="005E44F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5E44F5" w:rsidRDefault="005E44F5" w:rsidP="005E44F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E44F5" w:rsidRDefault="005E44F5" w:rsidP="005E44F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E44F5" w:rsidRDefault="005E44F5" w:rsidP="005E44F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F33F5" w:rsidRPr="0019365D" w:rsidRDefault="005E44F5" w:rsidP="0019365D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841485">
        <w:rPr>
          <w:rFonts w:ascii="Times New Roman" w:eastAsia="Times New Roman" w:hAnsi="Times New Roman" w:cs="Times New Roman"/>
          <w:sz w:val="24"/>
          <w:szCs w:val="24"/>
        </w:rPr>
        <w:t>Київ–2025</w:t>
      </w:r>
    </w:p>
    <w:p w:rsidR="007F33F5" w:rsidRPr="005E44F5" w:rsidRDefault="007F33F5" w:rsidP="005E44F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E44F5">
        <w:rPr>
          <w:rFonts w:ascii="Times New Roman" w:hAnsi="Times New Roman" w:cs="Times New Roman"/>
          <w:sz w:val="24"/>
          <w:szCs w:val="24"/>
        </w:rPr>
        <w:lastRenderedPageBreak/>
        <w:t>Вивчення криптосистеми RSA та алгоритму електронного підпису; ознайомлення з методами генерації параметрів для асиметричних криптосистем</w:t>
      </w:r>
    </w:p>
    <w:p w:rsidR="007F33F5" w:rsidRPr="005E44F5" w:rsidRDefault="007F33F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E44F5">
        <w:rPr>
          <w:rFonts w:ascii="Times New Roman" w:hAnsi="Times New Roman" w:cs="Times New Roman"/>
          <w:sz w:val="24"/>
          <w:szCs w:val="24"/>
        </w:rPr>
        <w:t xml:space="preserve">Мета та основні завдання роботи </w:t>
      </w:r>
    </w:p>
    <w:p w:rsidR="008F47A0" w:rsidRPr="005E44F5" w:rsidRDefault="007F33F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E44F5">
        <w:rPr>
          <w:rFonts w:ascii="Times New Roman" w:hAnsi="Times New Roman" w:cs="Times New Roman"/>
          <w:sz w:val="24"/>
          <w:szCs w:val="24"/>
        </w:rPr>
        <w:t>Ознайомлення з тестами перевірки чисел на простоту і методами генерації ключів для асиметричної криптосистеми типу RSA; практичне ознайомлення з системою захисту інформації на основі криптосхеми RSA, організація з використанням цієї системи засекреченого зв'язку й електронного підпису, вивчення протоколу розсилання ключів.</w:t>
      </w:r>
    </w:p>
    <w:p w:rsidR="007F33F5" w:rsidRPr="005E44F5" w:rsidRDefault="007F33F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7F33F5" w:rsidRPr="005E44F5" w:rsidRDefault="007F33F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E44F5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5E44F5">
        <w:rPr>
          <w:rFonts w:ascii="Times New Roman" w:hAnsi="Times New Roman" w:cs="Times New Roman"/>
          <w:sz w:val="24"/>
          <w:szCs w:val="24"/>
        </w:rPr>
        <w:t>орядок і рекомендації щодо виконання роботи</w:t>
      </w:r>
    </w:p>
    <w:p w:rsidR="007F33F5" w:rsidRPr="005E44F5" w:rsidRDefault="007F33F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7F33F5" w:rsidRPr="005E44F5" w:rsidRDefault="007F33F5" w:rsidP="007F33F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5E44F5">
        <w:rPr>
          <w:rFonts w:ascii="Times New Roman" w:hAnsi="Times New Roman" w:cs="Times New Roman"/>
          <w:sz w:val="24"/>
          <w:szCs w:val="24"/>
        </w:rPr>
        <w:t>Написати функцію пошуку випадкового простого числа з заданого інтервалу або заданої довжини, використовуючи датчик випадкових чисел та тести перевірки на простоту. В якості датчика випадкових чисел використовуйте вбудований генератор псевдовипадкових чисел вашої мови програмування. В якості тесту перевірки на простоту рекомендовано використовувати тест Міллера-Рабіна із попередніми пробними діленнями. Тести необхідно реалізовувати власноруч, використання готових реалізацій тестів не дозволяється.</w:t>
      </w:r>
    </w:p>
    <w:p w:rsidR="007F33F5" w:rsidRPr="005E44F5" w:rsidRDefault="007F33F5" w:rsidP="007F33F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5E44F5">
        <w:rPr>
          <w:rFonts w:ascii="Times New Roman" w:hAnsi="Times New Roman" w:cs="Times New Roman"/>
          <w:sz w:val="24"/>
          <w:szCs w:val="24"/>
        </w:rPr>
        <w:t xml:space="preserve">За допомогою цієї функції згенерувати дві пари простих чисел p, q і 1 1 p , q довжини щонайменше 256 біт. При цьому пари чисел беруться так, щоб pq </w:t>
      </w:r>
      <w:r w:rsidRPr="005E44F5">
        <w:rPr>
          <w:rFonts w:ascii="Times New Roman" w:hAnsi="Times New Roman" w:cs="Times New Roman"/>
          <w:sz w:val="24"/>
          <w:szCs w:val="24"/>
        </w:rPr>
        <w:sym w:font="Symbol" w:char="F0A3"/>
      </w:r>
      <w:r w:rsidRPr="005E44F5">
        <w:rPr>
          <w:rFonts w:ascii="Times New Roman" w:hAnsi="Times New Roman" w:cs="Times New Roman"/>
          <w:sz w:val="24"/>
          <w:szCs w:val="24"/>
        </w:rPr>
        <w:t xml:space="preserve"> p1q1 ; p і q – прості числа для побудови ключів абонента А, 1 p і q1 – абонента B.</w:t>
      </w:r>
    </w:p>
    <w:p w:rsidR="007F33F5" w:rsidRPr="005E44F5" w:rsidRDefault="007F33F5" w:rsidP="007F33F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44F5">
        <w:rPr>
          <w:rFonts w:ascii="Times New Roman" w:hAnsi="Times New Roman" w:cs="Times New Roman"/>
          <w:sz w:val="24"/>
          <w:szCs w:val="24"/>
        </w:rPr>
        <w:t>Написати функцію генерації ключових пар для RSA. Після генерування функція повинна повертати та/або зберігати секретний ключ (d, p,q) та відкритий ключ (n,e) . За допомогою цієї функції побудувати схеми RSA для абонентів А і B – тобто, створити та зберегти для подальшого використання відкриті ключі (e,n) , ( , ) 1 n1 e та секретні d і d1 .</w:t>
      </w:r>
    </w:p>
    <w:p w:rsidR="007F33F5" w:rsidRPr="005E44F5" w:rsidRDefault="007F33F5" w:rsidP="007F33F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44F5">
        <w:rPr>
          <w:rFonts w:ascii="Times New Roman" w:hAnsi="Times New Roman" w:cs="Times New Roman"/>
          <w:sz w:val="24"/>
          <w:szCs w:val="24"/>
        </w:rPr>
        <w:t>Написати програму шифрування, розшифрування і створення повідомлення з цифровим підписом для абонентів А і B. Кожна з операцій (шифрування, розшифрування, створення цифрового підпису, перевірка цифрового підпису) повинна бути реалізована окремою процедурою, на вхід до якої повинні подаватись лише ті ключові дані, які необхідні для її виконання.</w:t>
      </w:r>
      <w:r w:rsidRPr="005E44F5">
        <w:rPr>
          <w:rFonts w:ascii="Times New Roman" w:hAnsi="Times New Roman" w:cs="Times New Roman"/>
          <w:sz w:val="24"/>
          <w:szCs w:val="24"/>
        </w:rPr>
        <w:t xml:space="preserve"> </w:t>
      </w:r>
      <w:r w:rsidRPr="005E44F5">
        <w:rPr>
          <w:rFonts w:ascii="Times New Roman" w:hAnsi="Times New Roman" w:cs="Times New Roman"/>
          <w:sz w:val="24"/>
          <w:szCs w:val="24"/>
        </w:rPr>
        <w:t>За допомогою датчика випадкових чисел вибрати відкрите повідомлення M і знайти криптограму для абонентів А и B, перевірити правильність розшифрування. Скласти для А і B повідомлення з цифровим підписом і перевірити його</w:t>
      </w:r>
    </w:p>
    <w:p w:rsidR="007F33F5" w:rsidRPr="005E44F5" w:rsidRDefault="007F33F5" w:rsidP="007F33F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44F5">
        <w:rPr>
          <w:rFonts w:ascii="Times New Roman" w:hAnsi="Times New Roman" w:cs="Times New Roman"/>
          <w:sz w:val="24"/>
          <w:szCs w:val="24"/>
        </w:rPr>
        <w:t xml:space="preserve">За допомогою раніше написаних на попередніх етапах програм організувати роботу протоколу конфіденційного розсилання ключів з підтвердженням справжності по відкритому каналу за допомогою алгоритму RSA. Протоколи роботи кожного учасника (відправника та приймаючого) повинні бути реалізовані у вигляді окремих процедур, на вхід до яких повинні подаватись лише ті ключові дані, які необхідні для виконання. Перевірити роботу програм для випадково обраного ключа 0 </w:t>
      </w:r>
      <w:r w:rsidRPr="005E44F5">
        <w:rPr>
          <w:rFonts w:ascii="Times New Roman" w:hAnsi="Times New Roman" w:cs="Times New Roman"/>
          <w:sz w:val="24"/>
          <w:szCs w:val="24"/>
        </w:rPr>
        <w:sym w:font="Symbol" w:char="F03C"/>
      </w:r>
      <w:r w:rsidRPr="005E44F5">
        <w:rPr>
          <w:rFonts w:ascii="Times New Roman" w:hAnsi="Times New Roman" w:cs="Times New Roman"/>
          <w:sz w:val="24"/>
          <w:szCs w:val="24"/>
        </w:rPr>
        <w:t xml:space="preserve"> k </w:t>
      </w:r>
      <w:r w:rsidRPr="005E44F5">
        <w:rPr>
          <w:rFonts w:ascii="Times New Roman" w:hAnsi="Times New Roman" w:cs="Times New Roman"/>
          <w:sz w:val="24"/>
          <w:szCs w:val="24"/>
        </w:rPr>
        <w:sym w:font="Symbol" w:char="F03C"/>
      </w:r>
      <w:r w:rsidRPr="005E44F5">
        <w:rPr>
          <w:rFonts w:ascii="Times New Roman" w:hAnsi="Times New Roman" w:cs="Times New Roman"/>
          <w:sz w:val="24"/>
          <w:szCs w:val="24"/>
        </w:rPr>
        <w:t xml:space="preserve"> n. Кожна з наведених операцій повинна бути реалізована у вигляді окремої процедури, інтерфейс якої повинен приймати лише ті дані, які необхідні для її роботи; наприклад, функція Encrypt(), яка шифрує повідомлення для абонента, повинна приймати на вхід повідомлення та відкритий ключ адресата (і тільки його), повертаючи в якості результату шифротекст. Відповідно, програмний </w:t>
      </w:r>
      <w:r w:rsidRPr="005E44F5">
        <w:rPr>
          <w:rFonts w:ascii="Times New Roman" w:hAnsi="Times New Roman" w:cs="Times New Roman"/>
          <w:sz w:val="24"/>
          <w:szCs w:val="24"/>
        </w:rPr>
        <w:lastRenderedPageBreak/>
        <w:t>код повинен містити сім високорівневих процедур: GenerateKeyPair(), Encrypt(), Decrypt(), Sign(), Verify(), SendKey(), ReceiveKey().</w:t>
      </w:r>
    </w:p>
    <w:p w:rsidR="007F33F5" w:rsidRPr="005E44F5" w:rsidRDefault="007F33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7F33F5" w:rsidRPr="005E44F5" w:rsidRDefault="007F33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E44F5">
        <w:rPr>
          <w:rFonts w:ascii="Times New Roman" w:hAnsi="Times New Roman" w:cs="Times New Roman"/>
          <w:sz w:val="24"/>
          <w:szCs w:val="24"/>
          <w:lang w:val="uk-UA"/>
        </w:rPr>
        <w:t>Результати роботи:</w:t>
      </w:r>
    </w:p>
    <w:p w:rsidR="005E44F5" w:rsidRPr="005E44F5" w:rsidRDefault="005E44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E44F5">
        <w:rPr>
          <w:rFonts w:ascii="Times New Roman" w:hAnsi="Times New Roman" w:cs="Times New Roman"/>
          <w:sz w:val="24"/>
          <w:szCs w:val="24"/>
        </w:rPr>
        <w:t>Програма виконала генерацію двох пар ключів RSA (для абонента A та абонента B), використовуючи прості числа $p$ і $q$ довжиною щонайменше 256 біт</w:t>
      </w:r>
      <w:r w:rsidRPr="005E44F5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5E44F5">
        <w:rPr>
          <w:rFonts w:ascii="Times New Roman" w:hAnsi="Times New Roman" w:cs="Times New Roman"/>
          <w:sz w:val="24"/>
          <w:szCs w:val="24"/>
        </w:rPr>
        <w:t>.</w:t>
      </w:r>
    </w:p>
    <w:p w:rsidR="007F33F5" w:rsidRPr="005E44F5" w:rsidRDefault="007F33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E44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430655"/>
            <wp:effectExtent l="0" t="0" r="3175" b="0"/>
            <wp:docPr id="1281622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3F5" w:rsidRPr="005E44F5" w:rsidRDefault="007F33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E44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414020"/>
            <wp:effectExtent l="0" t="0" r="3175" b="5080"/>
            <wp:docPr id="16833349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4F5" w:rsidRPr="005E44F5" w:rsidRDefault="005E44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E44F5">
        <w:rPr>
          <w:rFonts w:ascii="Times New Roman" w:hAnsi="Times New Roman" w:cs="Times New Roman"/>
          <w:sz w:val="24"/>
          <w:szCs w:val="24"/>
        </w:rPr>
        <w:t>Кількість кандидатів у прості числа, які не пройшли тест Міллера–Рабіна: 374. Це свідчить про те, що генератору довелося виконати 374 ітерації перевірки, перш ніж знайти чотири прості числа</w:t>
      </w:r>
      <w:r w:rsidRPr="005E44F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7F33F5" w:rsidRPr="005E44F5" w:rsidRDefault="007F33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E44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660400"/>
            <wp:effectExtent l="0" t="0" r="3175" b="6350"/>
            <wp:docPr id="7617119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3F5" w:rsidRPr="005E44F5" w:rsidRDefault="007F33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E44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68910"/>
            <wp:effectExtent l="0" t="0" r="3175" b="2540"/>
            <wp:docPr id="19601799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3F5" w:rsidRDefault="007F33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E44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195070"/>
            <wp:effectExtent l="0" t="0" r="3175" b="5080"/>
            <wp:docPr id="3888496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4F5" w:rsidRPr="005E44F5" w:rsidRDefault="005E44F5" w:rsidP="005E44F5">
      <w:pPr>
        <w:rPr>
          <w:rFonts w:ascii="Times New Roman" w:hAnsi="Times New Roman" w:cs="Times New Roman"/>
          <w:sz w:val="24"/>
          <w:szCs w:val="24"/>
        </w:rPr>
      </w:pPr>
      <w:r w:rsidRPr="005E44F5">
        <w:rPr>
          <w:rFonts w:ascii="Times New Roman" w:hAnsi="Times New Roman" w:cs="Times New Roman"/>
          <w:sz w:val="24"/>
          <w:szCs w:val="24"/>
        </w:rPr>
        <w:t xml:space="preserve">Для процедури розкриття ключів спочатку генерується значення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5E44F5">
        <w:rPr>
          <w:rFonts w:ascii="Times New Roman" w:hAnsi="Times New Roman" w:cs="Times New Roman"/>
          <w:sz w:val="24"/>
          <w:szCs w:val="24"/>
        </w:rPr>
        <w:t xml:space="preserve">, де </w:t>
      </w:r>
      <m:oMath>
        <m:r>
          <w:rPr>
            <w:rFonts w:ascii="Cambria Math" w:hAnsi="Cambria Math" w:cs="Times New Roman"/>
            <w:sz w:val="24"/>
            <w:szCs w:val="24"/>
          </w:rPr>
          <m:t>0&lt;k&lt;n</m:t>
        </m:r>
      </m:oMath>
      <w:r w:rsidRPr="005E44F5">
        <w:rPr>
          <w:rFonts w:ascii="Times New Roman" w:hAnsi="Times New Roman" w:cs="Times New Roman"/>
          <w:sz w:val="24"/>
          <w:szCs w:val="24"/>
        </w:rPr>
        <w:t xml:space="preserve">. Далі формується повідомлення у вигляді пари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5E44F5">
        <w:rPr>
          <w:rFonts w:ascii="Times New Roman" w:hAnsi="Times New Roman" w:cs="Times New Roman"/>
          <w:sz w:val="24"/>
          <w:szCs w:val="24"/>
        </w:rPr>
        <w:t>, де</w:t>
      </w:r>
      <w:r w:rsidRPr="005E44F5">
        <w:rPr>
          <w:rFonts w:ascii="Times New Roman" w:hAnsi="Times New Roman" w:cs="Times New Roman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p>
        </m:s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 </m:t>
        </m:r>
        <m:r>
          <w:rPr>
            <w:rFonts w:ascii="Cambria Math" w:hAnsi="Cambria Math" w:cs="Times New Roman"/>
            <w:sz w:val="24"/>
            <w:szCs w:val="24"/>
          </w:rPr>
          <m:t>mod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 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5E44F5">
        <w:rPr>
          <w:rFonts w:ascii="Times New Roman" w:hAnsi="Times New Roman" w:cs="Times New Roman"/>
          <w:sz w:val="24"/>
          <w:szCs w:val="24"/>
        </w:rPr>
        <w:t>,</w:t>
      </w:r>
      <w:r w:rsidRPr="005E44F5">
        <w:rPr>
          <w:rFonts w:ascii="Times New Roman" w:hAnsi="Times New Roman" w:cs="Times New Roman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p>
        </m:s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 </m:t>
        </m:r>
        <m:r>
          <w:rPr>
            <w:rFonts w:ascii="Cambria Math" w:hAnsi="Cambria Math" w:cs="Times New Roman"/>
            <w:sz w:val="24"/>
            <w:szCs w:val="24"/>
          </w:rPr>
          <m:t>mod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 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5E44F5">
        <w:rPr>
          <w:rFonts w:ascii="Times New Roman" w:hAnsi="Times New Roman" w:cs="Times New Roman"/>
          <w:sz w:val="24"/>
          <w:szCs w:val="24"/>
        </w:rPr>
        <w:t>,</w:t>
      </w:r>
      <w:r w:rsidRPr="005E44F5">
        <w:rPr>
          <w:rFonts w:ascii="Times New Roman" w:hAnsi="Times New Roman" w:cs="Times New Roman"/>
          <w:sz w:val="24"/>
          <w:szCs w:val="24"/>
        </w:rPr>
        <w:br/>
        <w:t xml:space="preserve">а </w:t>
      </w:r>
      <m:oMath>
        <m:r>
          <w:rPr>
            <w:rFonts w:ascii="Cambria Math" w:hAnsi="Cambria Math" w:cs="Times New Roman"/>
            <w:sz w:val="24"/>
            <w:szCs w:val="24"/>
          </w:rPr>
          <m:t>S=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p>
        </m:s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 </m:t>
        </m:r>
        <m:r>
          <w:rPr>
            <w:rFonts w:ascii="Cambria Math" w:hAnsi="Cambria Math" w:cs="Times New Roman"/>
            <w:sz w:val="24"/>
            <w:szCs w:val="24"/>
          </w:rPr>
          <m:t>mod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 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5E44F5">
        <w:rPr>
          <w:rFonts w:ascii="Times New Roman" w:hAnsi="Times New Roman" w:cs="Times New Roman"/>
          <w:sz w:val="24"/>
          <w:szCs w:val="24"/>
        </w:rPr>
        <w:t>.</w:t>
      </w:r>
    </w:p>
    <w:p w:rsidR="005E44F5" w:rsidRPr="005E44F5" w:rsidRDefault="005E44F5" w:rsidP="005E44F5">
      <w:pPr>
        <w:rPr>
          <w:rFonts w:ascii="Times New Roman" w:hAnsi="Times New Roman" w:cs="Times New Roman"/>
          <w:sz w:val="24"/>
          <w:szCs w:val="24"/>
        </w:rPr>
      </w:pPr>
      <w:r w:rsidRPr="005E44F5">
        <w:rPr>
          <w:rFonts w:ascii="Times New Roman" w:hAnsi="Times New Roman" w:cs="Times New Roman"/>
          <w:sz w:val="24"/>
          <w:szCs w:val="24"/>
        </w:rPr>
        <w:t>Після цього абонент B отримує повідомлення і виконує такі кроки:</w:t>
      </w:r>
      <w:r w:rsidRPr="005E44F5">
        <w:rPr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k=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p>
        </m:sSub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 </m:t>
        </m:r>
        <m:r>
          <w:rPr>
            <w:rFonts w:ascii="Cambria Math" w:hAnsi="Cambria Math" w:cs="Times New Roman"/>
            <w:sz w:val="24"/>
            <w:szCs w:val="24"/>
          </w:rPr>
          <m:t>mod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 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5E44F5">
        <w:rPr>
          <w:rFonts w:ascii="Times New Roman" w:hAnsi="Times New Roman" w:cs="Times New Roman"/>
          <w:sz w:val="24"/>
          <w:szCs w:val="24"/>
        </w:rPr>
        <w:t>,</w:t>
      </w:r>
      <w:r w:rsidRPr="005E44F5">
        <w:rPr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S=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p>
        </m:sSub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 </m:t>
        </m:r>
        <m:r>
          <w:rPr>
            <w:rFonts w:ascii="Cambria Math" w:hAnsi="Cambria Math" w:cs="Times New Roman"/>
            <w:sz w:val="24"/>
            <w:szCs w:val="24"/>
          </w:rPr>
          <m:t>mod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 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5E44F5">
        <w:rPr>
          <w:rFonts w:ascii="Times New Roman" w:hAnsi="Times New Roman" w:cs="Times New Roman"/>
          <w:sz w:val="24"/>
          <w:szCs w:val="24"/>
        </w:rPr>
        <w:t>,</w:t>
      </w:r>
      <w:r w:rsidRPr="005E44F5">
        <w:rPr>
          <w:rFonts w:ascii="Times New Roman" w:hAnsi="Times New Roman" w:cs="Times New Roman"/>
          <w:sz w:val="24"/>
          <w:szCs w:val="24"/>
        </w:rPr>
        <w:br/>
        <w:t xml:space="preserve">після чого перевіряє підпис за умовою </w:t>
      </w:r>
      <m:oMath>
        <m:r>
          <w:rPr>
            <w:rFonts w:ascii="Cambria Math" w:hAnsi="Cambria Math" w:cs="Times New Roman"/>
            <w:sz w:val="24"/>
            <w:szCs w:val="24"/>
          </w:rPr>
          <m:t>k=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p>
        </m:s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 </m:t>
        </m:r>
        <m:r>
          <w:rPr>
            <w:rFonts w:ascii="Cambria Math" w:hAnsi="Cambria Math" w:cs="Times New Roman"/>
            <w:sz w:val="24"/>
            <w:szCs w:val="24"/>
          </w:rPr>
          <m:t>mod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 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5E44F5">
        <w:rPr>
          <w:rFonts w:ascii="Times New Roman" w:hAnsi="Times New Roman" w:cs="Times New Roman"/>
          <w:sz w:val="24"/>
          <w:szCs w:val="24"/>
        </w:rPr>
        <w:t>.</w:t>
      </w:r>
    </w:p>
    <w:p w:rsidR="005E44F5" w:rsidRPr="005E44F5" w:rsidRDefault="005E44F5" w:rsidP="005E44F5">
      <w:pPr>
        <w:rPr>
          <w:rFonts w:ascii="Times New Roman" w:hAnsi="Times New Roman" w:cs="Times New Roman"/>
          <w:sz w:val="24"/>
          <w:szCs w:val="24"/>
        </w:rPr>
      </w:pPr>
      <w:r w:rsidRPr="005E44F5">
        <w:rPr>
          <w:rFonts w:ascii="Times New Roman" w:hAnsi="Times New Roman" w:cs="Times New Roman"/>
          <w:sz w:val="24"/>
          <w:szCs w:val="24"/>
        </w:rPr>
        <w:t>Результат: перевіряється коректність підпису та відновлюється вихідне значення ключа.</w:t>
      </w:r>
    </w:p>
    <w:p w:rsidR="005E44F5" w:rsidRPr="005E44F5" w:rsidRDefault="005E44F5" w:rsidP="007F33F5">
      <w:pPr>
        <w:rPr>
          <w:rFonts w:ascii="Times New Roman" w:hAnsi="Times New Roman" w:cs="Times New Roman"/>
          <w:sz w:val="24"/>
          <w:szCs w:val="24"/>
        </w:rPr>
      </w:pPr>
    </w:p>
    <w:p w:rsidR="007F33F5" w:rsidRDefault="007F33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E44F5" w:rsidRDefault="005E44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E44F5" w:rsidRDefault="005E44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E44F5" w:rsidRDefault="005E44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E44F5" w:rsidRPr="005E44F5" w:rsidRDefault="005E44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7F33F5" w:rsidRPr="005E44F5" w:rsidRDefault="007F33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E44F5">
        <w:rPr>
          <w:rFonts w:ascii="Times New Roman" w:hAnsi="Times New Roman" w:cs="Times New Roman"/>
          <w:sz w:val="24"/>
          <w:szCs w:val="24"/>
          <w:lang w:val="uk-UA"/>
        </w:rPr>
        <w:t>Перевірка</w:t>
      </w:r>
    </w:p>
    <w:p w:rsidR="007F33F5" w:rsidRPr="005E44F5" w:rsidRDefault="007F33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7F33F5" w:rsidRPr="005E44F5" w:rsidRDefault="007F33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E44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2519045"/>
            <wp:effectExtent l="0" t="0" r="3175" b="0"/>
            <wp:docPr id="61249508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3F5" w:rsidRPr="005E44F5" w:rsidRDefault="007F33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7F33F5" w:rsidRPr="005E44F5" w:rsidRDefault="007F33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E44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936625"/>
            <wp:effectExtent l="0" t="0" r="3175" b="0"/>
            <wp:docPr id="127604985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221" w:rsidRPr="005E44F5" w:rsidRDefault="00B56221" w:rsidP="007F33F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E44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2506345"/>
            <wp:effectExtent l="0" t="0" r="3175" b="8255"/>
            <wp:docPr id="206638916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221" w:rsidRPr="005E44F5" w:rsidRDefault="00B56221" w:rsidP="007F33F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E44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733425"/>
            <wp:effectExtent l="0" t="0" r="3175" b="9525"/>
            <wp:docPr id="178792835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221" w:rsidRPr="005E44F5" w:rsidRDefault="00B56221" w:rsidP="007F33F5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B56221" w:rsidRPr="005E44F5" w:rsidRDefault="00B56221" w:rsidP="007F33F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E44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2593975"/>
            <wp:effectExtent l="0" t="0" r="3175" b="0"/>
            <wp:docPr id="3334814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221" w:rsidRPr="005E44F5" w:rsidRDefault="00B56221" w:rsidP="007F33F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E44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2545715"/>
            <wp:effectExtent l="0" t="0" r="3175" b="6985"/>
            <wp:docPr id="148444391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221" w:rsidRPr="005E44F5" w:rsidRDefault="00B56221" w:rsidP="007F33F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E44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530860"/>
            <wp:effectExtent l="0" t="0" r="3175" b="2540"/>
            <wp:docPr id="192622332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221" w:rsidRPr="005E44F5" w:rsidRDefault="00B56221" w:rsidP="007F33F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E44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2850515"/>
            <wp:effectExtent l="0" t="0" r="3175" b="6985"/>
            <wp:docPr id="162394507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221" w:rsidRPr="005E44F5" w:rsidRDefault="00B56221" w:rsidP="007F33F5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19365D" w:rsidRPr="0019365D" w:rsidRDefault="0019365D" w:rsidP="001936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365D">
        <w:rPr>
          <w:rFonts w:ascii="Times New Roman" w:hAnsi="Times New Roman" w:cs="Times New Roman"/>
          <w:b/>
          <w:bCs/>
          <w:sz w:val="24"/>
          <w:szCs w:val="24"/>
        </w:rPr>
        <w:t>Висновок за результатами виконання роботи</w:t>
      </w:r>
    </w:p>
    <w:p w:rsidR="0019365D" w:rsidRPr="0019365D" w:rsidRDefault="0019365D" w:rsidP="0019365D">
      <w:pPr>
        <w:rPr>
          <w:rFonts w:ascii="Times New Roman" w:hAnsi="Times New Roman" w:cs="Times New Roman"/>
          <w:sz w:val="24"/>
          <w:szCs w:val="24"/>
        </w:rPr>
      </w:pPr>
      <w:r w:rsidRPr="0019365D">
        <w:rPr>
          <w:rFonts w:ascii="Times New Roman" w:hAnsi="Times New Roman" w:cs="Times New Roman"/>
          <w:sz w:val="24"/>
          <w:szCs w:val="24"/>
        </w:rPr>
        <w:t>Виконана робота являє собою повну практичну реалізацію криптосистеми RSA та демонстрацію її використання для засекреченого зв'язку (шифрування/розшифрування), електронного підпису та реалізації протоколу конфіденційного розсилання ключів з підтвердженням справжності.</w:t>
      </w:r>
    </w:p>
    <w:p w:rsidR="00B56221" w:rsidRPr="0019365D" w:rsidRDefault="00B56221" w:rsidP="007F33F5">
      <w:pPr>
        <w:rPr>
          <w:rFonts w:ascii="Times New Roman" w:hAnsi="Times New Roman" w:cs="Times New Roman"/>
          <w:sz w:val="24"/>
          <w:szCs w:val="24"/>
        </w:rPr>
      </w:pPr>
    </w:p>
    <w:p w:rsidR="007F33F5" w:rsidRPr="005E44F5" w:rsidRDefault="007F33F5" w:rsidP="007F33F5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7F33F5" w:rsidRPr="005E44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34168"/>
    <w:multiLevelType w:val="hybridMultilevel"/>
    <w:tmpl w:val="3A38F55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751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3F5"/>
    <w:rsid w:val="0019365D"/>
    <w:rsid w:val="003E13DB"/>
    <w:rsid w:val="005D499F"/>
    <w:rsid w:val="005E44F5"/>
    <w:rsid w:val="007C185C"/>
    <w:rsid w:val="007F33F5"/>
    <w:rsid w:val="008F47A0"/>
    <w:rsid w:val="00B56221"/>
    <w:rsid w:val="00CA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DF790"/>
  <w15:chartTrackingRefBased/>
  <w15:docId w15:val="{232CC558-031B-4CE5-861E-4BE9F2C0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4F5"/>
  </w:style>
  <w:style w:type="paragraph" w:styleId="1">
    <w:name w:val="heading 1"/>
    <w:basedOn w:val="a"/>
    <w:next w:val="a"/>
    <w:link w:val="10"/>
    <w:uiPriority w:val="9"/>
    <w:qFormat/>
    <w:rsid w:val="007F3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3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3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3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33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33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33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33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33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33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3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3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3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3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33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33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33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3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33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33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 ⠀</dc:creator>
  <cp:keywords/>
  <dc:description/>
  <cp:lastModifiedBy>аня ⠀</cp:lastModifiedBy>
  <cp:revision>2</cp:revision>
  <dcterms:created xsi:type="dcterms:W3CDTF">2025-12-10T22:54:00Z</dcterms:created>
  <dcterms:modified xsi:type="dcterms:W3CDTF">2025-12-10T22:54:00Z</dcterms:modified>
</cp:coreProperties>
</file>