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570F" w14:textId="77777777" w:rsidR="00876E79" w:rsidRDefault="00000000">
      <w:pPr>
        <w:pStyle w:val="a3"/>
        <w:spacing w:before="76"/>
        <w:ind w:right="3"/>
        <w:jc w:val="center"/>
      </w:pPr>
      <w:r>
        <w:t>Національний</w:t>
      </w:r>
      <w:r>
        <w:rPr>
          <w:spacing w:val="-7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6"/>
        </w:rPr>
        <w:t xml:space="preserve"> </w:t>
      </w:r>
      <w:r>
        <w:rPr>
          <w:spacing w:val="-2"/>
        </w:rPr>
        <w:t>України</w:t>
      </w:r>
    </w:p>
    <w:p w14:paraId="2572926C" w14:textId="77777777" w:rsidR="00876E79" w:rsidRDefault="00000000">
      <w:pPr>
        <w:pStyle w:val="a3"/>
        <w:spacing w:before="68" w:line="302" w:lineRule="auto"/>
        <w:ind w:left="1869" w:right="1867"/>
        <w:jc w:val="center"/>
      </w:pPr>
      <w:r>
        <w:t>«Київський</w:t>
      </w:r>
      <w:r>
        <w:rPr>
          <w:spacing w:val="-15"/>
        </w:rPr>
        <w:t xml:space="preserve"> </w:t>
      </w:r>
      <w:r>
        <w:t>політехнічний</w:t>
      </w:r>
      <w:r>
        <w:rPr>
          <w:spacing w:val="-15"/>
        </w:rPr>
        <w:t xml:space="preserve"> </w:t>
      </w:r>
      <w:r>
        <w:t>інститут</w:t>
      </w:r>
      <w:r>
        <w:rPr>
          <w:spacing w:val="-15"/>
        </w:rPr>
        <w:t xml:space="preserve"> </w:t>
      </w:r>
      <w:r>
        <w:t>імені</w:t>
      </w:r>
      <w:r>
        <w:rPr>
          <w:spacing w:val="-15"/>
        </w:rPr>
        <w:t xml:space="preserve"> </w:t>
      </w:r>
      <w:r>
        <w:t>Ігоря</w:t>
      </w:r>
      <w:r>
        <w:rPr>
          <w:spacing w:val="-15"/>
        </w:rPr>
        <w:t xml:space="preserve"> </w:t>
      </w:r>
      <w:r>
        <w:t xml:space="preserve">Сікорського» </w:t>
      </w:r>
      <w:r>
        <w:rPr>
          <w:color w:val="000009"/>
        </w:rPr>
        <w:t>Фізико-технічний інститут</w:t>
      </w:r>
    </w:p>
    <w:p w14:paraId="37680703" w14:textId="77777777" w:rsidR="00876E79" w:rsidRDefault="00876E79">
      <w:pPr>
        <w:pStyle w:val="a3"/>
      </w:pPr>
    </w:p>
    <w:p w14:paraId="2CE1C666" w14:textId="77777777" w:rsidR="00876E79" w:rsidRDefault="00876E79">
      <w:pPr>
        <w:pStyle w:val="a3"/>
      </w:pPr>
    </w:p>
    <w:p w14:paraId="6C84F565" w14:textId="77777777" w:rsidR="00876E79" w:rsidRDefault="00876E79">
      <w:pPr>
        <w:pStyle w:val="a3"/>
      </w:pPr>
    </w:p>
    <w:p w14:paraId="43C70253" w14:textId="77777777" w:rsidR="00876E79" w:rsidRDefault="00876E79">
      <w:pPr>
        <w:pStyle w:val="a3"/>
      </w:pPr>
    </w:p>
    <w:p w14:paraId="44B113E0" w14:textId="77777777" w:rsidR="00876E79" w:rsidRDefault="00876E79">
      <w:pPr>
        <w:pStyle w:val="a3"/>
      </w:pPr>
    </w:p>
    <w:p w14:paraId="58545D87" w14:textId="77777777" w:rsidR="00876E79" w:rsidRDefault="00876E79">
      <w:pPr>
        <w:pStyle w:val="a3"/>
      </w:pPr>
    </w:p>
    <w:p w14:paraId="3794E620" w14:textId="77777777" w:rsidR="00876E79" w:rsidRDefault="00876E79">
      <w:pPr>
        <w:pStyle w:val="a3"/>
      </w:pPr>
    </w:p>
    <w:p w14:paraId="664D2A8C" w14:textId="77777777" w:rsidR="00876E79" w:rsidRDefault="00876E79">
      <w:pPr>
        <w:pStyle w:val="a3"/>
      </w:pPr>
    </w:p>
    <w:p w14:paraId="39661D4B" w14:textId="77777777" w:rsidR="00876E79" w:rsidRDefault="00876E79">
      <w:pPr>
        <w:pStyle w:val="a3"/>
      </w:pPr>
    </w:p>
    <w:p w14:paraId="1D7E9752" w14:textId="77777777" w:rsidR="00876E79" w:rsidRDefault="00876E79">
      <w:pPr>
        <w:pStyle w:val="a3"/>
      </w:pPr>
    </w:p>
    <w:p w14:paraId="1C7FECCC" w14:textId="77777777" w:rsidR="00876E79" w:rsidRDefault="00876E79">
      <w:pPr>
        <w:pStyle w:val="a3"/>
      </w:pPr>
    </w:p>
    <w:p w14:paraId="72AC16F0" w14:textId="77777777" w:rsidR="00876E79" w:rsidRDefault="00876E79">
      <w:pPr>
        <w:pStyle w:val="a3"/>
      </w:pPr>
    </w:p>
    <w:p w14:paraId="4EF8E44E" w14:textId="77777777" w:rsidR="00876E79" w:rsidRDefault="00876E79">
      <w:pPr>
        <w:pStyle w:val="a3"/>
      </w:pPr>
    </w:p>
    <w:p w14:paraId="3D5B6C90" w14:textId="77777777" w:rsidR="00876E79" w:rsidRDefault="00876E79">
      <w:pPr>
        <w:pStyle w:val="a3"/>
      </w:pPr>
    </w:p>
    <w:p w14:paraId="77609D30" w14:textId="77777777" w:rsidR="00876E79" w:rsidRDefault="00876E79">
      <w:pPr>
        <w:pStyle w:val="a3"/>
      </w:pPr>
    </w:p>
    <w:p w14:paraId="507B2236" w14:textId="77777777" w:rsidR="00876E79" w:rsidRDefault="00876E79">
      <w:pPr>
        <w:pStyle w:val="a3"/>
        <w:spacing w:before="126"/>
      </w:pPr>
    </w:p>
    <w:p w14:paraId="1EDC617D" w14:textId="77777777" w:rsidR="00876E79" w:rsidRDefault="00000000">
      <w:pPr>
        <w:pStyle w:val="a3"/>
        <w:spacing w:line="396" w:lineRule="auto"/>
        <w:ind w:left="3002" w:right="2101" w:firstLine="1063"/>
      </w:pPr>
      <w:r>
        <w:rPr>
          <w:spacing w:val="-2"/>
        </w:rPr>
        <w:t>КРИПТОГРАФІЯ КОМП’ЮТЕРНИЙ</w:t>
      </w:r>
      <w:r>
        <w:rPr>
          <w:spacing w:val="-13"/>
        </w:rPr>
        <w:t xml:space="preserve"> </w:t>
      </w:r>
      <w:r>
        <w:rPr>
          <w:spacing w:val="-2"/>
        </w:rPr>
        <w:t>ПРАКТИКУМ</w:t>
      </w:r>
      <w:r>
        <w:rPr>
          <w:spacing w:val="-13"/>
        </w:rPr>
        <w:t xml:space="preserve"> </w:t>
      </w:r>
      <w:r>
        <w:rPr>
          <w:spacing w:val="-2"/>
        </w:rPr>
        <w:t>№2</w:t>
      </w:r>
    </w:p>
    <w:p w14:paraId="0794B328" w14:textId="77777777" w:rsidR="00876E79" w:rsidRDefault="00000000">
      <w:pPr>
        <w:pStyle w:val="a3"/>
        <w:spacing w:before="2"/>
        <w:ind w:left="1"/>
        <w:jc w:val="center"/>
      </w:pPr>
      <w:r>
        <w:t>Криптоаналіз</w:t>
      </w:r>
      <w:r>
        <w:rPr>
          <w:spacing w:val="-6"/>
        </w:rPr>
        <w:t xml:space="preserve"> </w:t>
      </w:r>
      <w:r>
        <w:t>шифру</w:t>
      </w:r>
      <w:r>
        <w:rPr>
          <w:spacing w:val="-6"/>
        </w:rPr>
        <w:t xml:space="preserve"> </w:t>
      </w:r>
      <w:r>
        <w:rPr>
          <w:spacing w:val="-2"/>
        </w:rPr>
        <w:t>Віженера</w:t>
      </w:r>
    </w:p>
    <w:p w14:paraId="6EA9C897" w14:textId="77777777" w:rsidR="00876E79" w:rsidRDefault="00876E79">
      <w:pPr>
        <w:pStyle w:val="a3"/>
      </w:pPr>
    </w:p>
    <w:p w14:paraId="02813881" w14:textId="77777777" w:rsidR="00876E79" w:rsidRDefault="00876E79">
      <w:pPr>
        <w:pStyle w:val="a3"/>
      </w:pPr>
    </w:p>
    <w:p w14:paraId="326152DA" w14:textId="77777777" w:rsidR="00876E79" w:rsidRDefault="00876E79">
      <w:pPr>
        <w:pStyle w:val="a3"/>
      </w:pPr>
    </w:p>
    <w:p w14:paraId="5AB4528F" w14:textId="77777777" w:rsidR="00876E79" w:rsidRDefault="00876E79">
      <w:pPr>
        <w:pStyle w:val="a3"/>
      </w:pPr>
    </w:p>
    <w:p w14:paraId="52D00EDD" w14:textId="77777777" w:rsidR="00876E79" w:rsidRDefault="00876E79">
      <w:pPr>
        <w:pStyle w:val="a3"/>
      </w:pPr>
    </w:p>
    <w:p w14:paraId="12D7291A" w14:textId="77777777" w:rsidR="00876E79" w:rsidRDefault="00876E79">
      <w:pPr>
        <w:pStyle w:val="a3"/>
      </w:pPr>
    </w:p>
    <w:p w14:paraId="635084BD" w14:textId="77777777" w:rsidR="00876E79" w:rsidRDefault="00876E79">
      <w:pPr>
        <w:pStyle w:val="a3"/>
      </w:pPr>
    </w:p>
    <w:p w14:paraId="23012CA4" w14:textId="77777777" w:rsidR="00876E79" w:rsidRDefault="00876E79">
      <w:pPr>
        <w:pStyle w:val="a3"/>
      </w:pPr>
    </w:p>
    <w:p w14:paraId="7F1A4B38" w14:textId="77777777" w:rsidR="00876E79" w:rsidRDefault="00876E79">
      <w:pPr>
        <w:pStyle w:val="a3"/>
      </w:pPr>
    </w:p>
    <w:p w14:paraId="2EC493AA" w14:textId="77777777" w:rsidR="00876E79" w:rsidRDefault="00876E79">
      <w:pPr>
        <w:pStyle w:val="a3"/>
      </w:pPr>
    </w:p>
    <w:p w14:paraId="46619F06" w14:textId="77777777" w:rsidR="00876E79" w:rsidRDefault="00876E79">
      <w:pPr>
        <w:pStyle w:val="a3"/>
      </w:pPr>
    </w:p>
    <w:p w14:paraId="2A1E80D9" w14:textId="77777777" w:rsidR="00876E79" w:rsidRDefault="00876E79">
      <w:pPr>
        <w:pStyle w:val="a3"/>
      </w:pPr>
    </w:p>
    <w:p w14:paraId="6F41CC3C" w14:textId="77777777" w:rsidR="00876E79" w:rsidRDefault="00876E79">
      <w:pPr>
        <w:pStyle w:val="a3"/>
        <w:spacing w:before="233"/>
      </w:pPr>
    </w:p>
    <w:p w14:paraId="4A451DF8" w14:textId="6BF3E571" w:rsidR="00876E79" w:rsidRDefault="00000000">
      <w:pPr>
        <w:pStyle w:val="a3"/>
        <w:spacing w:line="256" w:lineRule="auto"/>
        <w:ind w:left="7047" w:right="140" w:firstLine="1672"/>
        <w:jc w:val="right"/>
      </w:pPr>
      <w:r>
        <w:rPr>
          <w:spacing w:val="-2"/>
        </w:rPr>
        <w:t xml:space="preserve">Виконали: </w:t>
      </w:r>
      <w:r>
        <w:t>ФБ-</w:t>
      </w:r>
      <w:r w:rsidR="00955FC1" w:rsidRPr="00955FC1">
        <w:rPr>
          <w:lang w:val="ru-RU"/>
        </w:rPr>
        <w:t xml:space="preserve">33 </w:t>
      </w:r>
      <w:r w:rsidR="00955FC1">
        <w:t>Ольшевський Богдан</w:t>
      </w:r>
      <w:r>
        <w:rPr>
          <w:spacing w:val="-2"/>
        </w:rPr>
        <w:t>,</w:t>
      </w:r>
    </w:p>
    <w:p w14:paraId="589B9CD1" w14:textId="327E4F30" w:rsidR="00876E79" w:rsidRDefault="00000000">
      <w:pPr>
        <w:pStyle w:val="a3"/>
        <w:spacing w:before="162"/>
        <w:ind w:right="141"/>
        <w:jc w:val="right"/>
      </w:pPr>
      <w:r>
        <w:t>ФБ-</w:t>
      </w:r>
      <w:r w:rsidR="00955FC1">
        <w:t>33 Степура Нікіта</w:t>
      </w:r>
    </w:p>
    <w:p w14:paraId="64DBE314" w14:textId="77777777" w:rsidR="00876E79" w:rsidRDefault="00876E79">
      <w:pPr>
        <w:pStyle w:val="a3"/>
      </w:pPr>
    </w:p>
    <w:p w14:paraId="62A35858" w14:textId="77777777" w:rsidR="00876E79" w:rsidRDefault="00876E79">
      <w:pPr>
        <w:pStyle w:val="a3"/>
      </w:pPr>
    </w:p>
    <w:p w14:paraId="2F811F42" w14:textId="77777777" w:rsidR="00876E79" w:rsidRDefault="00876E79">
      <w:pPr>
        <w:pStyle w:val="a3"/>
        <w:spacing w:before="264"/>
      </w:pPr>
    </w:p>
    <w:p w14:paraId="0798E10D" w14:textId="1ED679B0" w:rsidR="00876E79" w:rsidRPr="00955FC1" w:rsidRDefault="00876E79">
      <w:pPr>
        <w:pStyle w:val="a3"/>
        <w:spacing w:line="396" w:lineRule="auto"/>
        <w:ind w:left="8272" w:right="140" w:firstLine="396"/>
        <w:jc w:val="right"/>
        <w:rPr>
          <w:spacing w:val="-2"/>
          <w:lang w:val="ru-RU"/>
        </w:rPr>
      </w:pPr>
    </w:p>
    <w:p w14:paraId="19E33BCB" w14:textId="77777777" w:rsidR="00955FC1" w:rsidRPr="00955FC1" w:rsidRDefault="00955FC1">
      <w:pPr>
        <w:pStyle w:val="a3"/>
        <w:spacing w:line="396" w:lineRule="auto"/>
        <w:ind w:left="8272" w:right="140" w:firstLine="396"/>
        <w:jc w:val="right"/>
        <w:rPr>
          <w:spacing w:val="-2"/>
          <w:lang w:val="ru-RU"/>
        </w:rPr>
      </w:pPr>
    </w:p>
    <w:p w14:paraId="7F262646" w14:textId="77777777" w:rsidR="00955FC1" w:rsidRPr="00955FC1" w:rsidRDefault="00955FC1">
      <w:pPr>
        <w:pStyle w:val="a3"/>
        <w:spacing w:line="396" w:lineRule="auto"/>
        <w:ind w:left="8272" w:right="140" w:firstLine="396"/>
        <w:jc w:val="right"/>
        <w:rPr>
          <w:lang w:val="ru-RU"/>
        </w:rPr>
      </w:pPr>
    </w:p>
    <w:p w14:paraId="0EFE5A6F" w14:textId="77777777" w:rsidR="00876E79" w:rsidRDefault="00876E79">
      <w:pPr>
        <w:pStyle w:val="a3"/>
        <w:spacing w:before="181"/>
      </w:pPr>
    </w:p>
    <w:p w14:paraId="06ABB1B7" w14:textId="48AEFAE0" w:rsidR="00876E79" w:rsidRPr="00955FC1" w:rsidRDefault="00000000" w:rsidP="00955FC1">
      <w:pPr>
        <w:pStyle w:val="a3"/>
        <w:jc w:val="center"/>
        <w:rPr>
          <w:lang w:val="en-US"/>
        </w:rPr>
        <w:sectPr w:rsidR="00876E79" w:rsidRPr="00955FC1">
          <w:type w:val="continuous"/>
          <w:pgSz w:w="11910" w:h="16840"/>
          <w:pgMar w:top="760" w:right="708" w:bottom="280" w:left="1275" w:header="708" w:footer="708" w:gutter="0"/>
          <w:cols w:space="720"/>
        </w:sectPr>
      </w:pPr>
      <w:r>
        <w:rPr>
          <w:spacing w:val="-4"/>
        </w:rPr>
        <w:t>202</w:t>
      </w:r>
      <w:r w:rsidR="00955FC1">
        <w:rPr>
          <w:spacing w:val="-4"/>
          <w:lang w:val="en-US"/>
        </w:rPr>
        <w:t>5</w:t>
      </w:r>
    </w:p>
    <w:p w14:paraId="03CD5BE0" w14:textId="77777777" w:rsidR="00876E79" w:rsidRDefault="00000000">
      <w:pPr>
        <w:pStyle w:val="1"/>
        <w:spacing w:before="76"/>
      </w:pPr>
      <w:r>
        <w:lastRenderedPageBreak/>
        <w:t>Мета</w:t>
      </w:r>
      <w:r>
        <w:rPr>
          <w:spacing w:val="-1"/>
        </w:rPr>
        <w:t xml:space="preserve"> </w:t>
      </w:r>
      <w:r>
        <w:rPr>
          <w:spacing w:val="-2"/>
        </w:rPr>
        <w:t>роботи:</w:t>
      </w:r>
    </w:p>
    <w:p w14:paraId="784A6229" w14:textId="77777777" w:rsidR="00876E79" w:rsidRDefault="00000000">
      <w:pPr>
        <w:pStyle w:val="a3"/>
        <w:spacing w:before="176" w:line="256" w:lineRule="auto"/>
        <w:ind w:left="141"/>
      </w:pPr>
      <w:r>
        <w:t>Засвоєння</w:t>
      </w:r>
      <w:r>
        <w:rPr>
          <w:spacing w:val="-15"/>
        </w:rPr>
        <w:t xml:space="preserve"> </w:t>
      </w:r>
      <w:r>
        <w:t>методів</w:t>
      </w:r>
      <w:r>
        <w:rPr>
          <w:spacing w:val="-15"/>
        </w:rPr>
        <w:t xml:space="preserve"> </w:t>
      </w:r>
      <w:r>
        <w:t>частотного</w:t>
      </w:r>
      <w:r>
        <w:rPr>
          <w:spacing w:val="-15"/>
        </w:rPr>
        <w:t xml:space="preserve"> </w:t>
      </w:r>
      <w:r>
        <w:t>криптоаналізу.</w:t>
      </w:r>
      <w:r>
        <w:rPr>
          <w:spacing w:val="-15"/>
        </w:rPr>
        <w:t xml:space="preserve"> </w:t>
      </w:r>
      <w:r>
        <w:t>Здобуття</w:t>
      </w:r>
      <w:r>
        <w:rPr>
          <w:spacing w:val="-15"/>
        </w:rPr>
        <w:t xml:space="preserve"> </w:t>
      </w:r>
      <w:r>
        <w:t>навичок</w:t>
      </w:r>
      <w:r>
        <w:rPr>
          <w:spacing w:val="-15"/>
        </w:rPr>
        <w:t xml:space="preserve"> </w:t>
      </w:r>
      <w:r>
        <w:t>роботи</w:t>
      </w:r>
      <w:r>
        <w:rPr>
          <w:spacing w:val="-15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аналізу</w:t>
      </w:r>
      <w:r>
        <w:rPr>
          <w:spacing w:val="-15"/>
        </w:rPr>
        <w:t xml:space="preserve"> </w:t>
      </w:r>
      <w:r>
        <w:t>потокових шифрів гамування адитивного типу на прикладі шифру Віженера</w:t>
      </w:r>
    </w:p>
    <w:p w14:paraId="58A4AB2A" w14:textId="77777777" w:rsidR="00876E79" w:rsidRDefault="00876E79">
      <w:pPr>
        <w:pStyle w:val="a3"/>
        <w:spacing w:before="182"/>
      </w:pPr>
    </w:p>
    <w:p w14:paraId="4047563B" w14:textId="77777777" w:rsidR="00876E79" w:rsidRDefault="00000000">
      <w:pPr>
        <w:pStyle w:val="1"/>
      </w:pPr>
      <w:r>
        <w:t>Порядок</w:t>
      </w:r>
      <w:r>
        <w:rPr>
          <w:spacing w:val="-5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rPr>
          <w:spacing w:val="-2"/>
        </w:rPr>
        <w:t>роботи</w:t>
      </w:r>
    </w:p>
    <w:p w14:paraId="0BC3E576" w14:textId="77777777" w:rsidR="00876E79" w:rsidRDefault="00000000">
      <w:pPr>
        <w:pStyle w:val="a4"/>
        <w:numPr>
          <w:ilvl w:val="0"/>
          <w:numId w:val="1"/>
        </w:numPr>
        <w:tabs>
          <w:tab w:val="left" w:pos="381"/>
        </w:tabs>
        <w:jc w:val="both"/>
        <w:rPr>
          <w:sz w:val="24"/>
        </w:rPr>
      </w:pPr>
      <w:r>
        <w:rPr>
          <w:spacing w:val="-2"/>
          <w:sz w:val="24"/>
        </w:rPr>
        <w:t>Уважно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прочитати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методичні</w:t>
      </w:r>
      <w:r>
        <w:rPr>
          <w:sz w:val="24"/>
        </w:rPr>
        <w:t xml:space="preserve"> </w:t>
      </w:r>
      <w:r>
        <w:rPr>
          <w:spacing w:val="-2"/>
          <w:sz w:val="24"/>
        </w:rPr>
        <w:t>вказівки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до</w:t>
      </w:r>
      <w:r>
        <w:rPr>
          <w:sz w:val="24"/>
        </w:rPr>
        <w:t xml:space="preserve"> </w:t>
      </w:r>
      <w:r>
        <w:rPr>
          <w:spacing w:val="-2"/>
          <w:sz w:val="24"/>
        </w:rPr>
        <w:t>виконання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комп’ютерного</w:t>
      </w:r>
      <w:r>
        <w:rPr>
          <w:sz w:val="24"/>
        </w:rPr>
        <w:t xml:space="preserve"> </w:t>
      </w:r>
      <w:r>
        <w:rPr>
          <w:spacing w:val="-2"/>
          <w:sz w:val="24"/>
        </w:rPr>
        <w:t>практикуму.</w:t>
      </w:r>
    </w:p>
    <w:p w14:paraId="7546930A" w14:textId="77777777" w:rsidR="00876E79" w:rsidRDefault="00000000">
      <w:pPr>
        <w:pStyle w:val="a4"/>
        <w:numPr>
          <w:ilvl w:val="0"/>
          <w:numId w:val="1"/>
        </w:numPr>
        <w:tabs>
          <w:tab w:val="left" w:pos="381"/>
        </w:tabs>
        <w:spacing w:line="256" w:lineRule="auto"/>
        <w:ind w:left="141" w:right="733" w:firstLine="0"/>
        <w:jc w:val="both"/>
        <w:rPr>
          <w:sz w:val="24"/>
        </w:rPr>
      </w:pPr>
      <w:r>
        <w:rPr>
          <w:sz w:val="24"/>
        </w:rPr>
        <w:t>Самостійно</w:t>
      </w:r>
      <w:r>
        <w:rPr>
          <w:spacing w:val="-2"/>
          <w:sz w:val="24"/>
        </w:rPr>
        <w:t xml:space="preserve"> </w:t>
      </w:r>
      <w:r>
        <w:rPr>
          <w:sz w:val="24"/>
        </w:rPr>
        <w:t>підібрати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шифрування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(2-3</w:t>
      </w:r>
      <w:r>
        <w:rPr>
          <w:spacing w:val="-2"/>
          <w:sz w:val="24"/>
        </w:rPr>
        <w:t xml:space="preserve"> </w:t>
      </w:r>
      <w:r>
        <w:rPr>
          <w:sz w:val="24"/>
        </w:rPr>
        <w:t>кб)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ключі</w:t>
      </w:r>
      <w:r>
        <w:rPr>
          <w:spacing w:val="-1"/>
          <w:sz w:val="24"/>
        </w:rPr>
        <w:t xml:space="preserve"> </w:t>
      </w:r>
      <w:r>
        <w:rPr>
          <w:sz w:val="24"/>
        </w:rPr>
        <w:t>довжини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а також</w:t>
      </w:r>
      <w:r>
        <w:rPr>
          <w:spacing w:val="-10"/>
          <w:sz w:val="24"/>
        </w:rPr>
        <w:t xml:space="preserve"> </w:t>
      </w:r>
      <w:r>
        <w:rPr>
          <w:sz w:val="24"/>
        </w:rPr>
        <w:t>довжини</w:t>
      </w:r>
      <w:r>
        <w:rPr>
          <w:spacing w:val="-9"/>
          <w:sz w:val="24"/>
        </w:rPr>
        <w:t xml:space="preserve"> </w:t>
      </w:r>
      <w:r>
        <w:rPr>
          <w:sz w:val="24"/>
        </w:rPr>
        <w:t>10-20</w:t>
      </w:r>
      <w:r>
        <w:rPr>
          <w:spacing w:val="-8"/>
          <w:sz w:val="24"/>
        </w:rPr>
        <w:t xml:space="preserve"> </w:t>
      </w:r>
      <w:r>
        <w:rPr>
          <w:sz w:val="24"/>
        </w:rPr>
        <w:t>знаків.</w:t>
      </w:r>
      <w:r>
        <w:rPr>
          <w:spacing w:val="-8"/>
          <w:sz w:val="24"/>
        </w:rPr>
        <w:t xml:space="preserve"> </w:t>
      </w:r>
      <w:r>
        <w:rPr>
          <w:sz w:val="24"/>
        </w:rPr>
        <w:t>Зашифрувати</w:t>
      </w:r>
      <w:r>
        <w:rPr>
          <w:spacing w:val="-9"/>
          <w:sz w:val="24"/>
        </w:rPr>
        <w:t xml:space="preserve"> </w:t>
      </w:r>
      <w:r>
        <w:rPr>
          <w:sz w:val="24"/>
        </w:rPr>
        <w:t>обраний</w:t>
      </w:r>
      <w:r>
        <w:rPr>
          <w:spacing w:val="-9"/>
          <w:sz w:val="24"/>
        </w:rPr>
        <w:t xml:space="preserve"> </w:t>
      </w:r>
      <w:r>
        <w:rPr>
          <w:sz w:val="24"/>
        </w:rPr>
        <w:t>відкритий</w:t>
      </w:r>
      <w:r>
        <w:rPr>
          <w:spacing w:val="-9"/>
          <w:sz w:val="24"/>
        </w:rPr>
        <w:t xml:space="preserve"> </w:t>
      </w:r>
      <w:r>
        <w:rPr>
          <w:sz w:val="24"/>
        </w:rPr>
        <w:t>текст</w:t>
      </w:r>
      <w:r>
        <w:rPr>
          <w:spacing w:val="-9"/>
          <w:sz w:val="24"/>
        </w:rPr>
        <w:t xml:space="preserve"> </w:t>
      </w:r>
      <w:r>
        <w:rPr>
          <w:sz w:val="24"/>
        </w:rPr>
        <w:t>шифром</w:t>
      </w:r>
      <w:r>
        <w:rPr>
          <w:spacing w:val="-8"/>
          <w:sz w:val="24"/>
        </w:rPr>
        <w:t xml:space="preserve"> </w:t>
      </w:r>
      <w:r>
        <w:rPr>
          <w:sz w:val="24"/>
        </w:rPr>
        <w:t>Віженера</w:t>
      </w:r>
      <w:r>
        <w:rPr>
          <w:spacing w:val="-7"/>
          <w:sz w:val="24"/>
        </w:rPr>
        <w:t xml:space="preserve"> </w:t>
      </w:r>
      <w:r>
        <w:rPr>
          <w:sz w:val="24"/>
        </w:rPr>
        <w:t>з цими ключами.</w:t>
      </w:r>
    </w:p>
    <w:p w14:paraId="2F83E929" w14:textId="77777777" w:rsidR="00876E79" w:rsidRDefault="00000000">
      <w:pPr>
        <w:pStyle w:val="a3"/>
        <w:spacing w:before="158"/>
        <w:ind w:left="141"/>
        <w:rPr>
          <w:spacing w:val="-2"/>
          <w:lang w:val="en-US"/>
        </w:rPr>
      </w:pPr>
      <w:r>
        <w:t>Підібраний</w:t>
      </w:r>
      <w:r>
        <w:rPr>
          <w:spacing w:val="-5"/>
        </w:rPr>
        <w:t xml:space="preserve"> </w:t>
      </w:r>
      <w:r>
        <w:rPr>
          <w:spacing w:val="-2"/>
        </w:rPr>
        <w:t>текст:</w:t>
      </w:r>
    </w:p>
    <w:p w14:paraId="7DE45EB5" w14:textId="710BECA8" w:rsidR="009A17C2" w:rsidRPr="009A17C2" w:rsidRDefault="009A17C2">
      <w:pPr>
        <w:pStyle w:val="a3"/>
        <w:spacing w:before="158"/>
        <w:ind w:left="141"/>
        <w:rPr>
          <w:lang w:val="en-US"/>
        </w:rPr>
      </w:pPr>
      <w:r w:rsidRPr="009A17C2">
        <w:rPr>
          <w:lang w:val="en-US"/>
        </w:rPr>
        <w:drawing>
          <wp:inline distT="0" distB="0" distL="0" distR="0" wp14:anchorId="7182CCD5" wp14:editId="7BB36DB8">
            <wp:extent cx="6303645" cy="2158365"/>
            <wp:effectExtent l="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D8D" w14:textId="62AEF349" w:rsidR="00876E79" w:rsidRDefault="00876E79">
      <w:pPr>
        <w:pStyle w:val="a3"/>
        <w:spacing w:before="7"/>
        <w:rPr>
          <w:sz w:val="13"/>
        </w:rPr>
      </w:pPr>
    </w:p>
    <w:p w14:paraId="48075B40" w14:textId="77777777" w:rsidR="00876E79" w:rsidRDefault="00000000">
      <w:pPr>
        <w:pStyle w:val="a3"/>
        <w:spacing w:before="213"/>
        <w:ind w:left="141"/>
      </w:pPr>
      <w:r>
        <w:rPr>
          <w:spacing w:val="-2"/>
        </w:rPr>
        <w:t>Ключі:</w:t>
      </w:r>
    </w:p>
    <w:p w14:paraId="5D4477FF" w14:textId="77777777" w:rsidR="00876E79" w:rsidRDefault="00876E79">
      <w:pPr>
        <w:pStyle w:val="a3"/>
        <w:sectPr w:rsidR="00876E79">
          <w:pgSz w:w="11910" w:h="16840"/>
          <w:pgMar w:top="760" w:right="708" w:bottom="280" w:left="1275" w:header="708" w:footer="708" w:gutter="0"/>
          <w:cols w:space="720"/>
        </w:sectPr>
      </w:pPr>
    </w:p>
    <w:p w14:paraId="26BC51FF" w14:textId="1F86462A" w:rsidR="00876E79" w:rsidRDefault="009A17C2">
      <w:pPr>
        <w:pStyle w:val="a3"/>
        <w:ind w:left="142"/>
        <w:rPr>
          <w:sz w:val="20"/>
        </w:rPr>
      </w:pPr>
      <w:r w:rsidRPr="009A17C2">
        <w:rPr>
          <w:sz w:val="20"/>
        </w:rPr>
        <w:lastRenderedPageBreak/>
        <w:drawing>
          <wp:inline distT="0" distB="0" distL="0" distR="0" wp14:anchorId="7D3E8BE7" wp14:editId="638A1B2C">
            <wp:extent cx="5163271" cy="478221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6DBE" w14:textId="77777777" w:rsidR="00876E79" w:rsidRDefault="00000000">
      <w:pPr>
        <w:pStyle w:val="a3"/>
        <w:spacing w:before="187"/>
        <w:ind w:left="141"/>
      </w:pPr>
      <w:r>
        <w:rPr>
          <w:spacing w:val="-2"/>
        </w:rPr>
        <w:t>Результат:</w:t>
      </w:r>
    </w:p>
    <w:p w14:paraId="6F58DE26" w14:textId="1DD7149C" w:rsidR="00876E79" w:rsidRDefault="009A17C2">
      <w:pPr>
        <w:pStyle w:val="a3"/>
        <w:spacing w:before="6"/>
        <w:rPr>
          <w:sz w:val="13"/>
        </w:rPr>
      </w:pPr>
      <w:r w:rsidRPr="009A17C2">
        <w:rPr>
          <w:sz w:val="13"/>
        </w:rPr>
        <w:drawing>
          <wp:inline distT="0" distB="0" distL="0" distR="0" wp14:anchorId="42E0931A" wp14:editId="3197A41D">
            <wp:extent cx="3891559" cy="48463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2" cy="48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46A0" w14:textId="77777777" w:rsidR="00876E79" w:rsidRDefault="00000000">
      <w:pPr>
        <w:pStyle w:val="a4"/>
        <w:numPr>
          <w:ilvl w:val="0"/>
          <w:numId w:val="1"/>
        </w:numPr>
        <w:tabs>
          <w:tab w:val="left" w:pos="381"/>
        </w:tabs>
        <w:spacing w:before="143" w:line="256" w:lineRule="auto"/>
        <w:ind w:left="141" w:right="328" w:firstLine="0"/>
        <w:rPr>
          <w:sz w:val="24"/>
        </w:rPr>
      </w:pPr>
      <w:r>
        <w:rPr>
          <w:sz w:val="24"/>
        </w:rPr>
        <w:lastRenderedPageBreak/>
        <w:t>Підрахувати</w:t>
      </w:r>
      <w:r>
        <w:rPr>
          <w:spacing w:val="-10"/>
          <w:sz w:val="24"/>
        </w:rPr>
        <w:t xml:space="preserve"> </w:t>
      </w:r>
      <w:r>
        <w:rPr>
          <w:sz w:val="24"/>
        </w:rPr>
        <w:t>індекси</w:t>
      </w:r>
      <w:r>
        <w:rPr>
          <w:spacing w:val="-10"/>
          <w:sz w:val="24"/>
        </w:rPr>
        <w:t xml:space="preserve"> </w:t>
      </w:r>
      <w:r>
        <w:rPr>
          <w:sz w:val="24"/>
        </w:rPr>
        <w:t>відповідності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відкритого</w:t>
      </w:r>
      <w:r>
        <w:rPr>
          <w:spacing w:val="-9"/>
          <w:sz w:val="24"/>
        </w:rPr>
        <w:t xml:space="preserve"> </w:t>
      </w:r>
      <w:r>
        <w:rPr>
          <w:sz w:val="24"/>
        </w:rPr>
        <w:t>тексту</w:t>
      </w:r>
      <w:r>
        <w:rPr>
          <w:spacing w:val="-9"/>
          <w:sz w:val="24"/>
        </w:rPr>
        <w:t xml:space="preserve"> </w:t>
      </w:r>
      <w:r>
        <w:rPr>
          <w:sz w:val="24"/>
        </w:rPr>
        <w:t>та</w:t>
      </w:r>
      <w:r>
        <w:rPr>
          <w:spacing w:val="-8"/>
          <w:sz w:val="24"/>
        </w:rPr>
        <w:t xml:space="preserve"> </w:t>
      </w:r>
      <w:r>
        <w:rPr>
          <w:sz w:val="24"/>
        </w:rPr>
        <w:t>всіх</w:t>
      </w:r>
      <w:r>
        <w:rPr>
          <w:spacing w:val="-9"/>
          <w:sz w:val="24"/>
        </w:rPr>
        <w:t xml:space="preserve"> </w:t>
      </w:r>
      <w:r>
        <w:rPr>
          <w:sz w:val="24"/>
        </w:rPr>
        <w:t>одержаних</w:t>
      </w:r>
      <w:r>
        <w:rPr>
          <w:spacing w:val="-13"/>
          <w:sz w:val="24"/>
        </w:rPr>
        <w:t xml:space="preserve"> </w:t>
      </w:r>
      <w:r>
        <w:rPr>
          <w:sz w:val="24"/>
        </w:rPr>
        <w:t>шифртекстів</w:t>
      </w:r>
      <w:r>
        <w:rPr>
          <w:spacing w:val="-11"/>
          <w:sz w:val="24"/>
        </w:rPr>
        <w:t xml:space="preserve"> </w:t>
      </w:r>
      <w:r>
        <w:rPr>
          <w:sz w:val="24"/>
        </w:rPr>
        <w:t>і порівняти їх значення.</w:t>
      </w:r>
    </w:p>
    <w:p w14:paraId="327F2E3C" w14:textId="77777777" w:rsidR="009A17C2" w:rsidRPr="009A17C2" w:rsidRDefault="009A17C2" w:rsidP="009A17C2">
      <w:pPr>
        <w:tabs>
          <w:tab w:val="left" w:pos="381"/>
        </w:tabs>
        <w:spacing w:before="143" w:line="256" w:lineRule="auto"/>
        <w:ind w:left="141" w:right="328"/>
        <w:rPr>
          <w:sz w:val="24"/>
        </w:rPr>
      </w:pPr>
    </w:p>
    <w:p w14:paraId="7A4620EE" w14:textId="31423992" w:rsidR="00876E79" w:rsidRDefault="009A17C2">
      <w:pPr>
        <w:pStyle w:val="a3"/>
        <w:rPr>
          <w:rFonts w:ascii="Courier New"/>
          <w:sz w:val="20"/>
        </w:rPr>
      </w:pPr>
      <w:r>
        <w:rPr>
          <w:rFonts w:ascii="Courier New"/>
          <w:sz w:val="20"/>
        </w:rPr>
        <w:t xml:space="preserve"> </w:t>
      </w:r>
      <w:r w:rsidRPr="009A17C2">
        <w:rPr>
          <w:rFonts w:ascii="Courier New"/>
          <w:sz w:val="20"/>
        </w:rPr>
        <w:drawing>
          <wp:inline distT="0" distB="0" distL="0" distR="0" wp14:anchorId="54A75F8B" wp14:editId="3409389B">
            <wp:extent cx="4124901" cy="66493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E6CB" w14:textId="0DC1E2B6" w:rsidR="009A17C2" w:rsidRDefault="009A17C2">
      <w:pPr>
        <w:pStyle w:val="a3"/>
        <w:rPr>
          <w:rFonts w:ascii="Courier New"/>
          <w:sz w:val="20"/>
        </w:rPr>
      </w:pPr>
      <w:r w:rsidRPr="009A17C2">
        <w:rPr>
          <w:rFonts w:ascii="Courier New"/>
          <w:sz w:val="20"/>
        </w:rPr>
        <w:drawing>
          <wp:inline distT="0" distB="0" distL="0" distR="0" wp14:anchorId="6223068E" wp14:editId="74BF5664">
            <wp:extent cx="4010585" cy="1819529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353B" w14:textId="589B914E" w:rsidR="00876E79" w:rsidRDefault="00876E79">
      <w:pPr>
        <w:pStyle w:val="a3"/>
        <w:spacing w:before="119"/>
        <w:rPr>
          <w:rFonts w:ascii="Courier New"/>
          <w:sz w:val="20"/>
        </w:rPr>
      </w:pPr>
    </w:p>
    <w:p w14:paraId="5889127E" w14:textId="33672D94" w:rsidR="00876E79" w:rsidRDefault="00000000">
      <w:pPr>
        <w:pStyle w:val="a4"/>
        <w:numPr>
          <w:ilvl w:val="0"/>
          <w:numId w:val="1"/>
        </w:numPr>
        <w:tabs>
          <w:tab w:val="left" w:pos="381"/>
        </w:tabs>
        <w:spacing w:before="145" w:line="256" w:lineRule="auto"/>
        <w:ind w:left="141" w:right="209" w:firstLine="0"/>
        <w:rPr>
          <w:b/>
          <w:sz w:val="24"/>
        </w:rPr>
      </w:pPr>
      <w:r>
        <w:rPr>
          <w:sz w:val="24"/>
        </w:rPr>
        <w:t>Використовуючи</w:t>
      </w:r>
      <w:r>
        <w:rPr>
          <w:spacing w:val="-14"/>
          <w:sz w:val="24"/>
        </w:rPr>
        <w:t xml:space="preserve"> </w:t>
      </w:r>
      <w:r>
        <w:rPr>
          <w:sz w:val="24"/>
        </w:rPr>
        <w:t>наведені</w:t>
      </w:r>
      <w:r>
        <w:rPr>
          <w:spacing w:val="-13"/>
          <w:sz w:val="24"/>
        </w:rPr>
        <w:t xml:space="preserve"> </w:t>
      </w:r>
      <w:r>
        <w:rPr>
          <w:sz w:val="24"/>
        </w:rPr>
        <w:t>теоретичні</w:t>
      </w:r>
      <w:r>
        <w:rPr>
          <w:spacing w:val="-13"/>
          <w:sz w:val="24"/>
        </w:rPr>
        <w:t xml:space="preserve"> </w:t>
      </w:r>
      <w:r>
        <w:rPr>
          <w:sz w:val="24"/>
        </w:rPr>
        <w:t>відомості,</w:t>
      </w:r>
      <w:r>
        <w:rPr>
          <w:spacing w:val="-13"/>
          <w:sz w:val="24"/>
        </w:rPr>
        <w:t xml:space="preserve"> </w:t>
      </w:r>
      <w:r>
        <w:rPr>
          <w:sz w:val="24"/>
        </w:rPr>
        <w:t>розшифрувати</w:t>
      </w:r>
      <w:r>
        <w:rPr>
          <w:spacing w:val="-14"/>
          <w:sz w:val="24"/>
        </w:rPr>
        <w:t xml:space="preserve"> </w:t>
      </w:r>
      <w:r>
        <w:rPr>
          <w:sz w:val="24"/>
        </w:rPr>
        <w:t>наданий</w:t>
      </w:r>
      <w:r>
        <w:rPr>
          <w:spacing w:val="-14"/>
          <w:sz w:val="24"/>
        </w:rPr>
        <w:t xml:space="preserve"> </w:t>
      </w:r>
      <w:r>
        <w:rPr>
          <w:sz w:val="24"/>
        </w:rPr>
        <w:t>шифртекст</w:t>
      </w:r>
      <w:r>
        <w:rPr>
          <w:spacing w:val="-14"/>
          <w:sz w:val="24"/>
        </w:rPr>
        <w:t xml:space="preserve"> </w:t>
      </w:r>
      <w:r>
        <w:rPr>
          <w:sz w:val="24"/>
        </w:rPr>
        <w:t>(згідно свого номеру варіанта)</w:t>
      </w:r>
      <w:r>
        <w:rPr>
          <w:b/>
          <w:sz w:val="24"/>
        </w:rPr>
        <w:t xml:space="preserve">. ВАРІАНТ </w:t>
      </w:r>
      <w:r w:rsidR="00E458E5">
        <w:rPr>
          <w:b/>
          <w:sz w:val="24"/>
        </w:rPr>
        <w:t>5</w:t>
      </w:r>
    </w:p>
    <w:p w14:paraId="0704B8FD" w14:textId="77777777" w:rsidR="00876E79" w:rsidRDefault="00876E79">
      <w:pPr>
        <w:pStyle w:val="a4"/>
        <w:spacing w:line="256" w:lineRule="auto"/>
        <w:rPr>
          <w:b/>
          <w:sz w:val="24"/>
        </w:rPr>
      </w:pPr>
    </w:p>
    <w:p w14:paraId="1D974192" w14:textId="53201F7A" w:rsidR="009A17C2" w:rsidRDefault="009A17C2">
      <w:pPr>
        <w:pStyle w:val="a4"/>
        <w:spacing w:line="256" w:lineRule="auto"/>
        <w:rPr>
          <w:b/>
          <w:sz w:val="24"/>
        </w:rPr>
        <w:sectPr w:rsidR="009A17C2">
          <w:pgSz w:w="11910" w:h="16840"/>
          <w:pgMar w:top="760" w:right="708" w:bottom="280" w:left="1275" w:header="708" w:footer="708" w:gutter="0"/>
          <w:cols w:space="720"/>
        </w:sectPr>
      </w:pPr>
      <w:r w:rsidRPr="009A17C2">
        <w:rPr>
          <w:b/>
          <w:sz w:val="24"/>
        </w:rPr>
        <w:drawing>
          <wp:inline distT="0" distB="0" distL="0" distR="0" wp14:anchorId="12646A1C" wp14:editId="5015EA86">
            <wp:extent cx="6303645" cy="2867025"/>
            <wp:effectExtent l="0" t="0" r="190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30B1" w14:textId="4AAB12D5" w:rsidR="00876E79" w:rsidRPr="00955FC1" w:rsidRDefault="00876E79">
      <w:pPr>
        <w:pStyle w:val="a3"/>
        <w:ind w:left="1963"/>
        <w:rPr>
          <w:sz w:val="20"/>
          <w:lang w:val="en-US"/>
        </w:rPr>
      </w:pPr>
    </w:p>
    <w:p w14:paraId="7E47C80B" w14:textId="77777777" w:rsidR="00876E79" w:rsidRDefault="00000000">
      <w:pPr>
        <w:pStyle w:val="a3"/>
        <w:spacing w:before="127"/>
        <w:ind w:left="141"/>
        <w:rPr>
          <w:spacing w:val="-2"/>
        </w:rPr>
      </w:pPr>
      <w:r>
        <w:t>Отримуємо</w:t>
      </w:r>
      <w:r>
        <w:rPr>
          <w:spacing w:val="-7"/>
        </w:rPr>
        <w:t xml:space="preserve"> </w:t>
      </w:r>
      <w:r>
        <w:t>графік,</w:t>
      </w:r>
      <w:r>
        <w:rPr>
          <w:spacing w:val="-4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якого</w:t>
      </w:r>
      <w:r>
        <w:rPr>
          <w:spacing w:val="-3"/>
        </w:rPr>
        <w:t xml:space="preserve"> </w:t>
      </w:r>
      <w:r>
        <w:t>стає</w:t>
      </w:r>
      <w:r>
        <w:rPr>
          <w:spacing w:val="-5"/>
        </w:rPr>
        <w:t xml:space="preserve"> </w:t>
      </w:r>
      <w:r>
        <w:t>очевидно,</w:t>
      </w:r>
      <w:r>
        <w:rPr>
          <w:spacing w:val="-4"/>
        </w:rPr>
        <w:t xml:space="preserve"> </w:t>
      </w:r>
      <w:r>
        <w:t>що</w:t>
      </w:r>
      <w:r>
        <w:rPr>
          <w:spacing w:val="-4"/>
        </w:rPr>
        <w:t xml:space="preserve"> </w:t>
      </w:r>
      <w:r>
        <w:t>довжина</w:t>
      </w:r>
      <w:r>
        <w:rPr>
          <w:spacing w:val="-4"/>
        </w:rPr>
        <w:t xml:space="preserve"> </w:t>
      </w:r>
      <w:r>
        <w:t>ключа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rPr>
          <w:spacing w:val="-2"/>
        </w:rPr>
        <w:t>символів:</w:t>
      </w:r>
    </w:p>
    <w:p w14:paraId="60CAA630" w14:textId="2351E9BA" w:rsidR="009A17C2" w:rsidRDefault="009A17C2">
      <w:pPr>
        <w:pStyle w:val="a3"/>
        <w:spacing w:before="127"/>
        <w:ind w:left="141"/>
      </w:pPr>
      <w:r w:rsidRPr="009A17C2">
        <w:drawing>
          <wp:inline distT="0" distB="0" distL="0" distR="0" wp14:anchorId="1880501A" wp14:editId="2EBCF1F2">
            <wp:extent cx="6303645" cy="3815080"/>
            <wp:effectExtent l="0" t="0" r="190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54B8" w14:textId="5A203724" w:rsidR="00876E79" w:rsidRDefault="00876E79">
      <w:pPr>
        <w:pStyle w:val="a3"/>
        <w:spacing w:before="180"/>
        <w:rPr>
          <w:sz w:val="20"/>
        </w:rPr>
      </w:pPr>
    </w:p>
    <w:p w14:paraId="7A08E118" w14:textId="77777777" w:rsidR="00876E79" w:rsidRDefault="00000000">
      <w:pPr>
        <w:pStyle w:val="a3"/>
        <w:spacing w:before="142"/>
        <w:ind w:left="141"/>
        <w:rPr>
          <w:spacing w:val="-4"/>
          <w:lang w:val="en-US"/>
        </w:rPr>
      </w:pPr>
      <w:r>
        <w:t>Знайдемо</w:t>
      </w:r>
      <w:r>
        <w:rPr>
          <w:spacing w:val="2"/>
        </w:rPr>
        <w:t xml:space="preserve"> </w:t>
      </w:r>
      <w:r>
        <w:t>сам</w:t>
      </w:r>
      <w:r>
        <w:rPr>
          <w:spacing w:val="2"/>
        </w:rPr>
        <w:t xml:space="preserve"> </w:t>
      </w:r>
      <w:r>
        <w:rPr>
          <w:spacing w:val="-4"/>
        </w:rPr>
        <w:t>ключ:</w:t>
      </w:r>
    </w:p>
    <w:p w14:paraId="434B9844" w14:textId="5B08023A" w:rsidR="00955FC1" w:rsidRPr="00955FC1" w:rsidRDefault="00955FC1">
      <w:pPr>
        <w:pStyle w:val="a3"/>
        <w:spacing w:before="142"/>
        <w:ind w:left="141"/>
        <w:rPr>
          <w:lang w:val="en-US"/>
        </w:rPr>
      </w:pPr>
      <w:r w:rsidRPr="00955FC1">
        <w:rPr>
          <w:lang w:val="en-US"/>
        </w:rPr>
        <w:drawing>
          <wp:inline distT="0" distB="0" distL="0" distR="0" wp14:anchorId="5D4A643A" wp14:editId="67EFF84F">
            <wp:extent cx="6303645" cy="892175"/>
            <wp:effectExtent l="0" t="0" r="1905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B02C" w14:textId="674746D3" w:rsidR="00876E79" w:rsidRPr="00955FC1" w:rsidRDefault="00955FC1" w:rsidP="00955FC1">
      <w:pPr>
        <w:pStyle w:val="a3"/>
        <w:spacing w:before="3"/>
        <w:rPr>
          <w:lang w:val="en-US"/>
        </w:rPr>
      </w:pPr>
      <w:r w:rsidRPr="00955FC1">
        <w:rPr>
          <w:sz w:val="13"/>
          <w:lang w:val="en-US"/>
        </w:rPr>
        <w:drawing>
          <wp:inline distT="0" distB="0" distL="0" distR="0" wp14:anchorId="3475001E" wp14:editId="3620E5C3">
            <wp:extent cx="6303645" cy="3268345"/>
            <wp:effectExtent l="0" t="0" r="1905" b="825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lang w:val="en-US"/>
        </w:rPr>
        <w:t xml:space="preserve"> </w:t>
      </w:r>
    </w:p>
    <w:p w14:paraId="1AA43C96" w14:textId="77777777" w:rsidR="00876E79" w:rsidRDefault="00876E79">
      <w:pPr>
        <w:pStyle w:val="1"/>
        <w:sectPr w:rsidR="00876E79">
          <w:pgSz w:w="11910" w:h="16840"/>
          <w:pgMar w:top="840" w:right="708" w:bottom="280" w:left="1275" w:header="708" w:footer="708" w:gutter="0"/>
          <w:cols w:space="720"/>
        </w:sectPr>
      </w:pPr>
    </w:p>
    <w:p w14:paraId="29B50D9A" w14:textId="763BB228" w:rsidR="00876E79" w:rsidRDefault="00876E79">
      <w:pPr>
        <w:pStyle w:val="a3"/>
        <w:ind w:left="142"/>
        <w:rPr>
          <w:sz w:val="20"/>
        </w:rPr>
      </w:pPr>
    </w:p>
    <w:p w14:paraId="21D78EE2" w14:textId="77777777" w:rsidR="00876E79" w:rsidRDefault="00876E79">
      <w:pPr>
        <w:pStyle w:val="a3"/>
        <w:rPr>
          <w:sz w:val="20"/>
        </w:rPr>
        <w:sectPr w:rsidR="00876E79">
          <w:pgSz w:w="11910" w:h="16840"/>
          <w:pgMar w:top="840" w:right="708" w:bottom="280" w:left="1275" w:header="708" w:footer="708" w:gutter="0"/>
          <w:cols w:space="720"/>
        </w:sectPr>
      </w:pPr>
    </w:p>
    <w:p w14:paraId="659147F2" w14:textId="77777777" w:rsidR="00876E79" w:rsidRDefault="00000000">
      <w:pPr>
        <w:pStyle w:val="a3"/>
        <w:spacing w:before="76"/>
        <w:ind w:left="141"/>
      </w:pPr>
      <w:r>
        <w:rPr>
          <w:spacing w:val="-2"/>
        </w:rPr>
        <w:lastRenderedPageBreak/>
        <w:t>Висновки:</w:t>
      </w:r>
    </w:p>
    <w:p w14:paraId="1181F292" w14:textId="77777777" w:rsidR="00876E79" w:rsidRDefault="00000000">
      <w:pPr>
        <w:pStyle w:val="a3"/>
        <w:spacing w:before="256" w:line="259" w:lineRule="auto"/>
        <w:ind w:left="141" w:right="170" w:firstLine="708"/>
      </w:pPr>
      <w:r>
        <w:t>Під час лабораторної роботи було досліджено шифр Віженера та методи його криптоаналізу</w:t>
      </w:r>
      <w:r>
        <w:rPr>
          <w:spacing w:val="-3"/>
        </w:rPr>
        <w:t xml:space="preserve"> </w:t>
      </w:r>
      <w:r>
        <w:t>із</w:t>
      </w:r>
      <w:r>
        <w:rPr>
          <w:spacing w:val="-3"/>
        </w:rPr>
        <w:t xml:space="preserve"> </w:t>
      </w:r>
      <w:r>
        <w:t>застосуванням</w:t>
      </w:r>
      <w:r>
        <w:rPr>
          <w:spacing w:val="-3"/>
        </w:rPr>
        <w:t xml:space="preserve"> </w:t>
      </w:r>
      <w:r>
        <w:t>частотного</w:t>
      </w:r>
      <w:r>
        <w:rPr>
          <w:spacing w:val="-3"/>
        </w:rPr>
        <w:t xml:space="preserve"> </w:t>
      </w:r>
      <w:r>
        <w:t>аналізу.</w:t>
      </w:r>
      <w:r>
        <w:rPr>
          <w:spacing w:val="-3"/>
        </w:rPr>
        <w:t xml:space="preserve"> </w:t>
      </w:r>
      <w:r>
        <w:t>Зокрема,</w:t>
      </w:r>
      <w:r>
        <w:rPr>
          <w:spacing w:val="-3"/>
        </w:rPr>
        <w:t xml:space="preserve"> </w:t>
      </w:r>
      <w:r>
        <w:t>розглянуто</w:t>
      </w:r>
      <w:r>
        <w:rPr>
          <w:spacing w:val="-3"/>
        </w:rPr>
        <w:t xml:space="preserve"> </w:t>
      </w:r>
      <w:r>
        <w:t>індекс</w:t>
      </w:r>
      <w:r>
        <w:rPr>
          <w:spacing w:val="-6"/>
        </w:rPr>
        <w:t xml:space="preserve"> </w:t>
      </w:r>
      <w:r>
        <w:t>відповідності як ключовий інструмент для визначення довжини ключа. На основі аналізу графіка змін індексу відповідності встановлено, що довжина ключа складає 15 символів. Це стало важливим</w:t>
      </w:r>
      <w:r>
        <w:rPr>
          <w:spacing w:val="-4"/>
        </w:rPr>
        <w:t xml:space="preserve"> </w:t>
      </w:r>
      <w:r>
        <w:t>кроком</w:t>
      </w:r>
      <w:r>
        <w:rPr>
          <w:spacing w:val="-4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криптоаналізі,</w:t>
      </w:r>
      <w:r>
        <w:rPr>
          <w:spacing w:val="-4"/>
        </w:rPr>
        <w:t xml:space="preserve"> </w:t>
      </w:r>
      <w:r>
        <w:t>оскільки</w:t>
      </w:r>
      <w:r>
        <w:rPr>
          <w:spacing w:val="-5"/>
        </w:rPr>
        <w:t xml:space="preserve"> </w:t>
      </w:r>
      <w:r>
        <w:t>дозволило</w:t>
      </w:r>
      <w:r>
        <w:rPr>
          <w:spacing w:val="-4"/>
        </w:rPr>
        <w:t xml:space="preserve"> </w:t>
      </w:r>
      <w:r>
        <w:t>суттєво</w:t>
      </w:r>
      <w:r>
        <w:rPr>
          <w:spacing w:val="-4"/>
        </w:rPr>
        <w:t xml:space="preserve"> </w:t>
      </w:r>
      <w:r>
        <w:t>зменшити</w:t>
      </w:r>
      <w:r>
        <w:rPr>
          <w:spacing w:val="-5"/>
        </w:rPr>
        <w:t xml:space="preserve"> </w:t>
      </w:r>
      <w:r>
        <w:t>кількість</w:t>
      </w:r>
      <w:r>
        <w:rPr>
          <w:spacing w:val="-6"/>
        </w:rPr>
        <w:t xml:space="preserve"> </w:t>
      </w:r>
      <w:r>
        <w:t>можливих варіантів</w:t>
      </w:r>
      <w:r>
        <w:rPr>
          <w:spacing w:val="-13"/>
        </w:rPr>
        <w:t xml:space="preserve"> </w:t>
      </w:r>
      <w:r>
        <w:t>ключів</w:t>
      </w:r>
      <w:r>
        <w:rPr>
          <w:spacing w:val="-13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дешифрування.</w:t>
      </w:r>
      <w:r>
        <w:rPr>
          <w:spacing w:val="-12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результаті</w:t>
      </w:r>
      <w:r>
        <w:rPr>
          <w:spacing w:val="-11"/>
        </w:rPr>
        <w:t xml:space="preserve"> </w:t>
      </w:r>
      <w:r>
        <w:t>аналізу</w:t>
      </w:r>
      <w:r>
        <w:rPr>
          <w:spacing w:val="-12"/>
        </w:rPr>
        <w:t xml:space="preserve"> </w:t>
      </w:r>
      <w:r>
        <w:t>вдалося</w:t>
      </w:r>
      <w:r>
        <w:rPr>
          <w:spacing w:val="-11"/>
        </w:rPr>
        <w:t xml:space="preserve"> </w:t>
      </w:r>
      <w:r>
        <w:t>відновити</w:t>
      </w:r>
      <w:r>
        <w:rPr>
          <w:spacing w:val="-13"/>
        </w:rPr>
        <w:t xml:space="preserve"> </w:t>
      </w:r>
      <w:r>
        <w:t>початковий</w:t>
      </w:r>
      <w:r>
        <w:rPr>
          <w:spacing w:val="-13"/>
        </w:rPr>
        <w:t xml:space="preserve"> </w:t>
      </w:r>
      <w:r>
        <w:t>ключ і розшифрувати текст, що підтвердило ефективність використання частотного аналізу для даного шифру.</w:t>
      </w:r>
    </w:p>
    <w:sectPr w:rsidR="00876E79">
      <w:pgSz w:w="11910" w:h="16840"/>
      <w:pgMar w:top="760" w:right="708" w:bottom="280" w:left="127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4E6A"/>
    <w:multiLevelType w:val="hybridMultilevel"/>
    <w:tmpl w:val="1C0085EE"/>
    <w:lvl w:ilvl="0" w:tplc="968289A8">
      <w:numFmt w:val="decimal"/>
      <w:lvlText w:val="%1."/>
      <w:lvlJc w:val="left"/>
      <w:pPr>
        <w:ind w:left="38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AE6881C">
      <w:numFmt w:val="bullet"/>
      <w:lvlText w:val="•"/>
      <w:lvlJc w:val="left"/>
      <w:pPr>
        <w:ind w:left="1334" w:hanging="240"/>
      </w:pPr>
      <w:rPr>
        <w:rFonts w:hint="default"/>
        <w:lang w:val="uk-UA" w:eastAsia="en-US" w:bidi="ar-SA"/>
      </w:rPr>
    </w:lvl>
    <w:lvl w:ilvl="2" w:tplc="14B6C838">
      <w:numFmt w:val="bullet"/>
      <w:lvlText w:val="•"/>
      <w:lvlJc w:val="left"/>
      <w:pPr>
        <w:ind w:left="2289" w:hanging="240"/>
      </w:pPr>
      <w:rPr>
        <w:rFonts w:hint="default"/>
        <w:lang w:val="uk-UA" w:eastAsia="en-US" w:bidi="ar-SA"/>
      </w:rPr>
    </w:lvl>
    <w:lvl w:ilvl="3" w:tplc="95FA0C68">
      <w:numFmt w:val="bullet"/>
      <w:lvlText w:val="•"/>
      <w:lvlJc w:val="left"/>
      <w:pPr>
        <w:ind w:left="3243" w:hanging="240"/>
      </w:pPr>
      <w:rPr>
        <w:rFonts w:hint="default"/>
        <w:lang w:val="uk-UA" w:eastAsia="en-US" w:bidi="ar-SA"/>
      </w:rPr>
    </w:lvl>
    <w:lvl w:ilvl="4" w:tplc="73DAD9A4">
      <w:numFmt w:val="bullet"/>
      <w:lvlText w:val="•"/>
      <w:lvlJc w:val="left"/>
      <w:pPr>
        <w:ind w:left="4198" w:hanging="240"/>
      </w:pPr>
      <w:rPr>
        <w:rFonts w:hint="default"/>
        <w:lang w:val="uk-UA" w:eastAsia="en-US" w:bidi="ar-SA"/>
      </w:rPr>
    </w:lvl>
    <w:lvl w:ilvl="5" w:tplc="28B65A3E">
      <w:numFmt w:val="bullet"/>
      <w:lvlText w:val="•"/>
      <w:lvlJc w:val="left"/>
      <w:pPr>
        <w:ind w:left="5152" w:hanging="240"/>
      </w:pPr>
      <w:rPr>
        <w:rFonts w:hint="default"/>
        <w:lang w:val="uk-UA" w:eastAsia="en-US" w:bidi="ar-SA"/>
      </w:rPr>
    </w:lvl>
    <w:lvl w:ilvl="6" w:tplc="52B2CFD0">
      <w:numFmt w:val="bullet"/>
      <w:lvlText w:val="•"/>
      <w:lvlJc w:val="left"/>
      <w:pPr>
        <w:ind w:left="6107" w:hanging="240"/>
      </w:pPr>
      <w:rPr>
        <w:rFonts w:hint="default"/>
        <w:lang w:val="uk-UA" w:eastAsia="en-US" w:bidi="ar-SA"/>
      </w:rPr>
    </w:lvl>
    <w:lvl w:ilvl="7" w:tplc="1A0A7818">
      <w:numFmt w:val="bullet"/>
      <w:lvlText w:val="•"/>
      <w:lvlJc w:val="left"/>
      <w:pPr>
        <w:ind w:left="7061" w:hanging="240"/>
      </w:pPr>
      <w:rPr>
        <w:rFonts w:hint="default"/>
        <w:lang w:val="uk-UA" w:eastAsia="en-US" w:bidi="ar-SA"/>
      </w:rPr>
    </w:lvl>
    <w:lvl w:ilvl="8" w:tplc="8C4250D0">
      <w:numFmt w:val="bullet"/>
      <w:lvlText w:val="•"/>
      <w:lvlJc w:val="left"/>
      <w:pPr>
        <w:ind w:left="8016" w:hanging="240"/>
      </w:pPr>
      <w:rPr>
        <w:rFonts w:hint="default"/>
        <w:lang w:val="uk-UA" w:eastAsia="en-US" w:bidi="ar-SA"/>
      </w:rPr>
    </w:lvl>
  </w:abstractNum>
  <w:num w:numId="1" w16cid:durableId="23050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6E79"/>
    <w:rsid w:val="00876E79"/>
    <w:rsid w:val="00955FC1"/>
    <w:rsid w:val="009A17C2"/>
    <w:rsid w:val="00A42CF9"/>
    <w:rsid w:val="00E4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79C3"/>
  <w15:docId w15:val="{3F0013E9-DB3F-4646-BBA6-11CD2D21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0"/>
      <w:ind w:left="1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1111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Малішевська</dc:creator>
  <cp:lastModifiedBy>untermensch 148</cp:lastModifiedBy>
  <cp:revision>3</cp:revision>
  <dcterms:created xsi:type="dcterms:W3CDTF">2025-10-12T17:21:00Z</dcterms:created>
  <dcterms:modified xsi:type="dcterms:W3CDTF">2025-10-12T17:34:00Z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2025-10-12T00:00:00Z</vt:filetime>
  </property>
  <property fmtid="{D5CDD505-2E9C-101B-9397-08002B2CF9AE}" pid="5" name="Producer">
    <vt:lpwstr>Microsoft® Word для Microsoft 365</vt:lpwstr>
  </property>
</Properties>
</file>