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Криптографія. Комп’ютерний практикум №2</w:t>
      </w:r>
    </w:p>
    <w:p>
      <w:pPr>
        <w:pStyle w:val="Subtitle"/>
      </w:pPr>
      <w:r>
        <w:rPr>
          <w:lang w:val="uk"/>
        </w:rPr>
        <w:t xml:space="preserve">Криптоаналіз шифру Віженера</w:t>
      </w:r>
    </w:p>
    <w:p>
      <w:pPr>
        <w:pStyle w:val="Author"/>
      </w:pPr>
      <w:r>
        <w:rPr>
          <w:lang w:val="uk"/>
        </w:rPr>
        <w:t xml:space="preserve">Коротка Ксенія та Тимчак Анастасія, ФБ-43 · Варіант 4</w:t>
      </w:r>
    </w:p>
    <w:bookmarkStart w:id="9" w:name="мета-роботи"/>
    <w:p>
      <w:pPr>
        <w:pStyle w:val="Heading2"/>
      </w:pPr>
      <w:r>
        <w:rPr>
          <w:lang w:val="uk"/>
        </w:rPr>
        <w:t xml:space="preserve">Мета роботи</w:t>
      </w:r>
    </w:p>
    <w:p>
      <w:pPr>
        <w:pStyle w:val="FirstParagraph"/>
      </w:pPr>
      <w:r>
        <w:rPr>
          <w:lang w:val="uk"/>
        </w:rPr>
        <w:t xml:space="preserve">Засвоєння методів частотного криптоаналізу. Здобуття навичок роботи та аналізу потокових шифрів гамування адитивного типу на прикладі шифру Віженера.</w:t>
      </w:r>
    </w:p>
    <w:bookmarkEnd w:id="9"/>
    <w:bookmarkStart w:id="10" w:name="вхідні-дані-та-правила-їх-підготовки"/>
    <w:p>
      <w:pPr>
        <w:pStyle w:val="Heading2"/>
      </w:pPr>
      <w:r>
        <w:rPr>
          <w:lang w:val="uk"/>
        </w:rPr>
        <w:t xml:space="preserve">Вхідні дані та правила їх підготовки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Алфавіт:</w:t>
      </w:r>
      <w:r>
        <w:rPr>
          <w:lang w:val="uk"/>
        </w:rPr>
        <w:t xml:space="preserve"> </w:t>
      </w:r>
      <w:r>
        <w:rPr>
          <w:lang w:val="uk"/>
        </w:rPr>
        <w:t xml:space="preserve">32 літери російської мови (а–я без «ё»), m = 32; літери замінюються номерами 0–31.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Власний відкритий текст:</w:t>
      </w:r>
      <w:r>
        <w:rPr>
          <w:lang w:val="uk"/>
        </w:rPr>
        <w:t xml:space="preserve"> </w:t>
      </w:r>
      <w:r>
        <w:rPr>
          <w:lang w:val="uk"/>
        </w:rPr>
        <w:t xml:space="preserve">уривок з роману Л. Толстого «Анна Каренина» (ч. 4, гл. I) — 2509 літер після підготовки (≈ 2.5 КБ в однобайтовому кодуванні).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Підготовка тексту:</w:t>
      </w:r>
      <w:r>
        <w:rPr>
          <w:lang w:val="uk"/>
        </w:rPr>
        <w:t xml:space="preserve"> </w:t>
      </w:r>
      <w:r>
        <w:rPr>
          <w:lang w:val="uk"/>
        </w:rPr>
        <w:t xml:space="preserve">нижній регістр, «ё» → «е», вилучення всіх символів поза алфавітом (пробілів, пунктуації, цифр).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Шифртекст варіанта 4:</w:t>
      </w:r>
      <w:r>
        <w:rPr>
          <w:lang w:val="uk"/>
        </w:rPr>
        <w:t xml:space="preserve"> </w:t>
      </w:r>
      <w:r>
        <w:rPr>
          <w:lang w:val="uk"/>
        </w:rPr>
        <w:t xml:space="preserve">8061 літера, вже поданий у потрібному алфавіті.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Статистика мови</w:t>
      </w:r>
      <w:r>
        <w:rPr>
          <w:lang w:val="uk"/>
        </w:rPr>
        <w:t xml:space="preserve"> </w:t>
      </w:r>
      <w:r>
        <w:rPr>
          <w:lang w:val="uk"/>
        </w:rPr>
        <w:t xml:space="preserve">взята з корпусу першого практикуму («Анна Каренина», 1.3 млн літер): найчастіші літери — о, е, а, н, и; теоретичний індекс відповідності I = Σ p²ₜ = 0.0569, для рівноімовірного алфавіту I₀ = 1/m = 0.0312.</w:t>
      </w:r>
    </w:p>
    <w:bookmarkEnd w:id="10"/>
    <w:bookmarkStart w:id="11" w:name="програмна-реалізація"/>
    <w:p>
      <w:pPr>
        <w:pStyle w:val="Heading2"/>
      </w:pPr>
      <w:r>
        <w:rPr>
          <w:lang w:val="uk"/>
        </w:rPr>
        <w:t xml:space="preserve">Програмна реалізація</w:t>
      </w:r>
    </w:p>
    <w:p>
      <w:pPr>
        <w:pStyle w:val="FirstParagraph"/>
      </w:pPr>
      <w:r>
        <w:rPr>
          <w:lang w:val="uk"/>
        </w:rPr>
        <w:t xml:space="preserve">Програма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lab2.py</w:t>
      </w:r>
      <w:r>
        <w:rPr>
          <w:lang w:val="uk"/>
        </w:rPr>
        <w:t xml:space="preserve"> </w:t>
      </w:r>
      <w:r>
        <w:rPr>
          <w:lang w:val="uk"/>
        </w:rPr>
        <w:t xml:space="preserve">(Python, лише стандартна бібліотека) містить: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normalize</w:t>
      </w:r>
      <w:r>
        <w:rPr>
          <w:lang w:val="uk"/>
        </w:rPr>
        <w:t xml:space="preserve"> </w:t>
      </w:r>
      <w:r>
        <w:rPr>
          <w:lang w:val="uk"/>
        </w:rPr>
        <w:t xml:space="preserve">— підготовка тексту;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encrypt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decrypt</w:t>
      </w:r>
      <w:r>
        <w:rPr>
          <w:lang w:val="uk"/>
        </w:rPr>
        <w:t xml:space="preserve"> </w:t>
      </w:r>
      <w:r>
        <w:rPr>
          <w:lang w:val="uk"/>
        </w:rPr>
        <w:t xml:space="preserve">— шифр Віженера: yᵢ = (xᵢ + kᵢ mod r) mod m;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index_of_coincidence</w:t>
      </w:r>
      <w:r>
        <w:rPr>
          <w:lang w:val="uk"/>
        </w:rPr>
        <w:t xml:space="preserve"> </w:t>
      </w:r>
      <w:r>
        <w:rPr>
          <w:lang w:val="uk"/>
        </w:rPr>
        <w:t xml:space="preserve">— I(Y) = Σ Nₜ(Nₜ − 1) / (n(n − 1));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avg_block_ic</w:t>
      </w:r>
      <w:r>
        <w:rPr>
          <w:lang w:val="uk"/>
        </w:rPr>
        <w:t xml:space="preserve"> </w:t>
      </w:r>
      <w:r>
        <w:rPr>
          <w:lang w:val="uk"/>
        </w:rPr>
        <w:t xml:space="preserve">— середній індекс відповідності блоків Y₀, …, Yᵣ₋₁;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coincidences</w:t>
      </w:r>
      <w:r>
        <w:rPr>
          <w:lang w:val="uk"/>
        </w:rPr>
        <w:t xml:space="preserve"> </w:t>
      </w:r>
      <w:r>
        <w:rPr>
          <w:lang w:val="uk"/>
        </w:rPr>
        <w:t xml:space="preserve">— статистика Dᵣ (кількість однакових літер на відстані r);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uk"/>
        </w:rPr>
        <w:t xml:space="preserve">key_by_top_letter</w:t>
      </w:r>
      <w:r>
        <w:rPr>
          <w:lang w:val="uk"/>
        </w:rPr>
        <w:t xml:space="preserve"> </w:t>
      </w:r>
      <w:r>
        <w:rPr>
          <w:lang w:val="uk"/>
        </w:rPr>
        <w:t xml:space="preserve">— відновлення ключа за формулою k = (y* − x*) mod m.</w:t>
      </w:r>
    </w:p>
    <w:p>
      <w:pPr>
        <w:pStyle w:val="FirstParagraph"/>
      </w:pPr>
      <w:r>
        <w:rPr>
          <w:lang w:val="uk"/>
        </w:rPr>
        <w:t xml:space="preserve">Результати друкуються в консоль і зберігаються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results.txt</w:t>
      </w:r>
      <w:r>
        <w:rPr>
          <w:lang w:val="uk"/>
        </w:rPr>
        <w:t xml:space="preserve">.</w:t>
      </w:r>
    </w:p>
    <w:bookmarkEnd w:id="11"/>
    <w:bookmarkStart w:id="12" w:name="дослідження-шифру-віженера"/>
    <w:p>
      <w:pPr>
        <w:pStyle w:val="Heading2"/>
      </w:pPr>
      <w:r>
        <w:rPr>
          <w:lang w:val="uk"/>
        </w:rPr>
        <w:t xml:space="preserve">1. Дослідження шифру Віженера</w:t>
      </w:r>
    </w:p>
    <w:p>
      <w:pPr>
        <w:pStyle w:val="FirstParagraph"/>
      </w:pPr>
      <w:r>
        <w:rPr>
          <w:b/>
          <w:bCs/>
          <w:lang w:val="uk"/>
        </w:rPr>
        <w:t xml:space="preserve">Завдання:</w:t>
      </w:r>
      <w:r>
        <w:rPr>
          <w:lang w:val="uk"/>
        </w:rPr>
        <w:t xml:space="preserve"> </w:t>
      </w:r>
      <w:r>
        <w:rPr>
          <w:lang w:val="uk"/>
        </w:rPr>
        <w:t xml:space="preserve">зашифрувати власний текст ключами довжини r = 2, 3, 4, 5 та 10–20, обчислити індекси відповідності та пояснити результати.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Ключ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I(Y)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0.0558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0.0444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кот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0.0356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лампа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0.0367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шифртекст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защитаинформации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0.0327</w:t>
            </w:r>
          </w:p>
        </w:tc>
      </w:tr>
    </w:tbl>
    <w:p>
      <w:pPr>
        <w:pStyle w:val="BodyText"/>
      </w:pPr>
      <w:r>
        <w:rPr>
          <w:lang w:val="uk"/>
        </w:rPr>
        <w:t xml:space="preserve">Індекс відповідності відкритого тексту (0.0558) близький до теоретичного значення мови (0.0569). Зі зростанням довжини ключа індекс падає і наближається до 1/m = 0.0312: чим більше різних зсувів змішано в одному тексті, тим рівномірніше розподілені літери шифртексту. Невелике порушення монотонності між r = 4 і r = 5 пояснюється малим обсягом тексту (≈ 500–600 літер на блок) і конкретним складом ключа.</w:t>
      </w:r>
    </w:p>
    <w:bookmarkEnd w:id="12"/>
    <w:bookmarkStart w:id="19" w:name="криптоаналіз-шифртексту"/>
    <w:p>
      <w:pPr>
        <w:pStyle w:val="Heading2"/>
      </w:pPr>
      <w:r>
        <w:rPr>
          <w:lang w:val="uk"/>
        </w:rPr>
        <w:t xml:space="preserve">2. Криптоаналіз шифртексту</w:t>
      </w:r>
    </w:p>
    <w:p>
      <w:pPr>
        <w:pStyle w:val="FirstParagraph"/>
      </w:pPr>
      <w:r>
        <w:rPr>
          <w:b/>
          <w:bCs/>
          <w:lang w:val="uk"/>
        </w:rPr>
        <w:t xml:space="preserve">Завдання:</w:t>
      </w:r>
      <w:r>
        <w:rPr>
          <w:lang w:val="uk"/>
        </w:rPr>
        <w:t xml:space="preserve"> </w:t>
      </w:r>
      <w:r>
        <w:rPr>
          <w:lang w:val="uk"/>
        </w:rPr>
        <w:t xml:space="preserve">визначити довжину ключа статистичними методами, перевіривши r щонайменше до 30, та дослідити альтернативних кандидатів.</w:t>
      </w:r>
    </w:p>
    <w:p>
      <w:pPr>
        <w:pStyle w:val="BodyText"/>
      </w:pPr>
      <w:r>
        <w:rPr>
          <w:lang w:val="uk"/>
        </w:rPr>
        <w:t xml:space="preserve">Для кожного r = 2…30 шифртекст розбито на r блоків і обчислено середній індекс відповідності блоків (перший метод), а також статистику Dᵣ (другий метод). Індекс відповідності всього шифртексту — 0.0326, тобто близький до 1/m.</w:t>
      </w:r>
    </w:p>
    <w:p>
      <w:pPr>
        <w:pStyle w:val="CaptionedFigure"/>
      </w:pPr>
      <w:r>
        <w:drawing>
          <wp:inline>
            <wp:extent cx="5334000" cy="2116666"/>
            <wp:effectExtent b="0" l="0" r="0" t="0"/>
            <wp:docPr descr="Середній індекс відповідності блоків для r = 2…30" title="" id="14" name="Picture"/>
            <a:graphic>
              <a:graphicData uri="http://schemas.openxmlformats.org/drawingml/2006/picture">
                <pic:pic>
                  <pic:nvPicPr>
                    <pic:cNvPr descr="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Середній індекс відповідності блоків для r = 2…30</w:t>
      </w:r>
    </w:p>
    <w:p>
      <w:pPr>
        <w:pStyle w:val="CaptionedFigure"/>
      </w:pPr>
      <w:r>
        <w:drawing>
          <wp:inline>
            <wp:extent cx="5334000" cy="2116666"/>
            <wp:effectExtent b="0" l="0" r="0" t="0"/>
            <wp:docPr descr="Статистика співпадінь Dᵣ для r = 2…30" title="" id="17" name="Picture"/>
            <a:graphic>
              <a:graphicData uri="http://schemas.openxmlformats.org/drawingml/2006/picture">
                <pic:pic>
                  <pic:nvPicPr>
                    <pic:cNvPr descr="d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Статистика співпадінь Dᵣ для r = 2…30</w:t>
      </w:r>
    </w:p>
    <w:p>
      <w:pPr>
        <w:pStyle w:val="BodyText"/>
      </w:pPr>
      <w:r>
        <w:rPr>
          <w:lang w:val="uk"/>
        </w:rPr>
        <w:t xml:space="preserve">При r = 13 середній індекс блоків стрибає до 0.0541, що майже дорівнює індексу мови; для всіх інших r (крім 26) він тримається на рівні 0.0323–0.0328 ≈ 1/m. Так само D₁₃ = 456 і D₂₆ = 416, тоді як решта значень лежить у межах 230–280.</w:t>
      </w:r>
    </w:p>
    <w:p>
      <w:pPr>
        <w:pStyle w:val="BodyText"/>
      </w:pPr>
      <w:r>
        <w:rPr>
          <w:b/>
          <w:bCs/>
          <w:lang w:val="uk"/>
        </w:rPr>
        <w:t xml:space="preserve">Альтернативні кандидати.</w:t>
      </w:r>
      <w:r>
        <w:rPr>
          <w:lang w:val="uk"/>
        </w:rPr>
        <w:t xml:space="preserve"> </w:t>
      </w:r>
      <w:r>
        <w:rPr>
          <w:lang w:val="uk"/>
        </w:rPr>
        <w:t xml:space="preserve">Крім r = 13, перевірено r = 26 (другий пік, кратний 13) та r = 21 і r = 28 (найбільші Dᵣ серед значень, не кратних 13):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Сер. 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Dᵣ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Висновок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0.0541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456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істинний період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416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кратне періоду 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0.0328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278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шум, I ≈ 1/m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0.0325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278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шум, I ≈ 1/m</w:t>
            </w:r>
          </w:p>
        </w:tc>
      </w:tr>
    </w:tbl>
    <w:p>
      <w:pPr>
        <w:pStyle w:val="BodyText"/>
      </w:pPr>
      <w:r>
        <w:rPr>
          <w:lang w:val="uk"/>
        </w:rPr>
        <w:t xml:space="preserve">Для r = 21 і 28 ключ, відновлений за найчастішими літерами, безглуздий («юаиьрвааьнвдамювааеам»), тож високе Dᵣ — випадкове коливання. Період 26 дає ту саму картину, що й 13, бо кожен його блок є половиною блоку періоду 13. Найменше значення з піком — 13, і 13 не має дільників, крім 1, отже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r = 13</w:t>
      </w:r>
      <w:r>
        <w:rPr>
          <w:lang w:val="uk"/>
        </w:rPr>
        <w:t xml:space="preserve">.</w:t>
      </w:r>
    </w:p>
    <w:bookmarkEnd w:id="19"/>
    <w:bookmarkStart w:id="20" w:name="відновлення-ключа-та-відкритого-тексту"/>
    <w:p>
      <w:pPr>
        <w:pStyle w:val="Heading2"/>
      </w:pPr>
      <w:r>
        <w:rPr>
          <w:lang w:val="uk"/>
        </w:rPr>
        <w:t xml:space="preserve">3. Відновлення ключа та відкритого тексту</w:t>
      </w:r>
    </w:p>
    <w:p>
      <w:pPr>
        <w:pStyle w:val="FirstParagraph"/>
      </w:pPr>
      <w:r>
        <w:rPr>
          <w:b/>
          <w:bCs/>
          <w:lang w:val="uk"/>
        </w:rPr>
        <w:t xml:space="preserve">Завдання:</w:t>
      </w:r>
      <w:r>
        <w:rPr>
          <w:lang w:val="uk"/>
        </w:rPr>
        <w:t xml:space="preserve"> </w:t>
      </w:r>
      <w:r>
        <w:rPr>
          <w:lang w:val="uk"/>
        </w:rPr>
        <w:t xml:space="preserve">відновити ключ за методикою k = (y* − x*) mod m, навести проміжні результати, розшифрувати текст і перевірити його.</w:t>
      </w:r>
    </w:p>
    <w:p>
      <w:pPr>
        <w:pStyle w:val="BodyText"/>
      </w:pPr>
      <w:r>
        <w:rPr>
          <w:lang w:val="uk"/>
        </w:rPr>
        <w:t xml:space="preserve">Для кожного блоку Yᵢ (≈ 620 літер) знайдено найчастішу літеру y* і обчислено k при x* = «о», а також при другій і третій за частотою літерах мови («е», «а»):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y*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N(y*)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x* = 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x* = 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x* = 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Обрано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uk"/>
              </w:rPr>
              <w:t xml:space="preserve">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uk"/>
              </w:rPr>
              <w:t xml:space="preserve">а</w:t>
            </w:r>
          </w:p>
        </w:tc>
      </w:tr>
    </w:tbl>
    <w:p>
      <w:pPr>
        <w:pStyle w:val="BodyText"/>
      </w:pPr>
      <w:r>
        <w:rPr>
          <w:lang w:val="uk"/>
        </w:rPr>
        <w:t xml:space="preserve">При x* = «о» для всіх блоків отримано ключ «громнкавьдума». Розшифрування ним частково читається, але містить спотворені літери саме на позиціях блоків 4, 6, 8, 10:</w:t>
      </w:r>
    </w:p>
    <w:p>
      <w:pPr>
        <w:pStyle w:val="BlockText"/>
      </w:pPr>
      <w:r>
        <w:rPr>
          <w:lang w:val="uk"/>
        </w:rPr>
        <w:t xml:space="preserve">старъиысуаишколачорьдоелпифийиаровцияфакульаеатоощетичесшочишрйктичесшочмйгсик…</w:t>
      </w:r>
    </w:p>
    <w:p>
      <w:pPr>
        <w:pStyle w:val="FirstParagraph"/>
      </w:pPr>
      <w:r>
        <w:rPr>
          <w:lang w:val="uk"/>
        </w:rPr>
        <w:t xml:space="preserve">Для цих блоків найчастішою в тексті виявилась не «о», а «а» чи «е». Замінивши x* на наступну імовірну літеру, отримали змістовний ключ:</w:t>
      </w:r>
    </w:p>
    <w:p>
      <w:pPr>
        <w:pStyle w:val="BodyText"/>
      </w:pPr>
      <w:r>
        <w:rPr>
          <w:b/>
          <w:bCs/>
          <w:lang w:val="uk"/>
        </w:rPr>
        <w:t xml:space="preserve">Ключ: ГРОМЫКОВЕДЬМА</w:t>
      </w:r>
      <w:r>
        <w:rPr>
          <w:lang w:val="uk"/>
        </w:rPr>
        <w:t xml:space="preserve"> </w:t>
      </w:r>
      <w:r>
        <w:rPr>
          <w:lang w:val="uk"/>
        </w:rPr>
        <w:t xml:space="preserve">(r = 13)</w:t>
      </w:r>
    </w:p>
    <w:p>
      <w:pPr>
        <w:pStyle w:val="BodyText"/>
      </w:pPr>
      <w:r>
        <w:rPr>
          <w:lang w:val="uk"/>
        </w:rPr>
        <w:t xml:space="preserve">Початок розшифрованого тексту (повністю 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decrypted_v4.txt</w:t>
      </w:r>
      <w:r>
        <w:rPr>
          <w:lang w:val="uk"/>
        </w:rPr>
        <w:t xml:space="preserve">):</w:t>
      </w:r>
    </w:p>
    <w:p>
      <w:pPr>
        <w:pStyle w:val="BlockText"/>
      </w:pPr>
      <w:r>
        <w:rPr>
          <w:lang w:val="uk"/>
        </w:rPr>
        <w:t xml:space="preserve">старминская школа чародеев пифий и травниц факультет теоретической и практической магии кафедра магов практиков часть первая социальный уклад быт и нравы вампирьей общины …</w:t>
      </w:r>
    </w:p>
    <w:p>
      <w:pPr>
        <w:pStyle w:val="FirstParagraph"/>
      </w:pPr>
      <w:r>
        <w:rPr>
          <w:b/>
          <w:bCs/>
          <w:lang w:val="uk"/>
        </w:rPr>
        <w:t xml:space="preserve">Перевірка:</w:t>
      </w:r>
      <w:r>
        <w:rPr>
          <w:lang w:val="uk"/>
        </w:rPr>
        <w:t xml:space="preserve"> </w:t>
      </w:r>
      <w:r>
        <w:rPr>
          <w:lang w:val="uk"/>
        </w:rPr>
        <w:t xml:space="preserve">текст читається без помилок на всій довжині; індекс відповідності розшифрованого тексту 0.0541 ≈ I мови; ключ є осмисленим словосполученням.</w:t>
      </w:r>
    </w:p>
    <w:bookmarkEnd w:id="20"/>
    <w:bookmarkStart w:id="21" w:name="дослідження-впливу-помилки-в-ключі"/>
    <w:p>
      <w:pPr>
        <w:pStyle w:val="Heading2"/>
      </w:pPr>
      <w:r>
        <w:rPr>
          <w:lang w:val="uk"/>
        </w:rPr>
        <w:t xml:space="preserve">4. Дослідження впливу помилки в ключі</w:t>
      </w:r>
    </w:p>
    <w:p>
      <w:pPr>
        <w:pStyle w:val="FirstParagraph"/>
      </w:pPr>
      <w:r>
        <w:rPr>
          <w:b/>
          <w:bCs/>
          <w:lang w:val="uk"/>
        </w:rPr>
        <w:t xml:space="preserve">Завдання:</w:t>
      </w:r>
      <w:r>
        <w:rPr>
          <w:lang w:val="uk"/>
        </w:rPr>
        <w:t xml:space="preserve"> </w:t>
      </w:r>
      <w:r>
        <w:rPr>
          <w:lang w:val="uk"/>
        </w:rPr>
        <w:t xml:space="preserve">змінити один символ правильного ключа, спрогнозувати та перевірити, як це вплине на розшифрування.</w:t>
      </w:r>
    </w:p>
    <w:p>
      <w:pPr>
        <w:pStyle w:val="BodyText"/>
      </w:pPr>
      <w:r>
        <w:rPr>
          <w:b/>
          <w:bCs/>
          <w:lang w:val="uk"/>
        </w:rPr>
        <w:t xml:space="preserve">Прогноз:</w:t>
      </w:r>
      <w:r>
        <w:rPr>
          <w:lang w:val="uk"/>
        </w:rPr>
        <w:t xml:space="preserve"> </w:t>
      </w:r>
      <w:r>
        <w:rPr>
          <w:lang w:val="uk"/>
        </w:rPr>
        <w:t xml:space="preserve">кожен символ ключа використовується лише для позицій i ≡ j (mod 13). Якщо змінити символ ключа з номером j = 5, то неправильно розшифруються лише ці позиції — приблизно 8061 / 13 ≈ 620 літер, — і кожна з них зсунеться на ту саму величину. Решта тексту залишиться правильною.</w:t>
      </w:r>
    </w:p>
    <w:p>
      <w:pPr>
        <w:pStyle w:val="BodyText"/>
      </w:pPr>
      <w:r>
        <w:rPr>
          <w:b/>
          <w:bCs/>
          <w:lang w:val="uk"/>
        </w:rPr>
        <w:t xml:space="preserve">Експеримент:</w:t>
      </w:r>
      <w:r>
        <w:rPr>
          <w:lang w:val="uk"/>
        </w:rPr>
        <w:t xml:space="preserve"> </w:t>
      </w:r>
      <w:r>
        <w:rPr>
          <w:lang w:val="uk"/>
        </w:rPr>
        <w:t xml:space="preserve">ключ «громы</w:t>
      </w:r>
      <w:r>
        <w:rPr>
          <w:b/>
          <w:bCs/>
          <w:lang w:val="uk"/>
        </w:rPr>
        <w:t xml:space="preserve">к</w:t>
      </w:r>
      <w:r>
        <w:rPr>
          <w:lang w:val="uk"/>
        </w:rPr>
        <w:t xml:space="preserve">оведьма» замінено на «громы</w:t>
      </w:r>
      <w:r>
        <w:rPr>
          <w:b/>
          <w:bCs/>
          <w:lang w:val="uk"/>
        </w:rPr>
        <w:t xml:space="preserve">л</w:t>
      </w:r>
      <w:r>
        <w:rPr>
          <w:lang w:val="uk"/>
        </w:rPr>
        <w:t xml:space="preserve">оведьма» (к → л, зсув +1).</w:t>
      </w:r>
    </w:p>
    <w:p>
      <w:pPr>
        <w:pStyle w:val="BlockText"/>
      </w:pPr>
      <w:r>
        <w:rPr>
          <w:b/>
          <w:bCs/>
          <w:lang w:val="uk"/>
        </w:rPr>
        <w:t xml:space="preserve">правильно:</w:t>
      </w:r>
      <w:r>
        <w:rPr>
          <w:lang w:val="uk"/>
        </w:rPr>
        <w:t xml:space="preserve"> </w:t>
      </w:r>
      <w:r>
        <w:rPr>
          <w:lang w:val="uk"/>
        </w:rPr>
        <w:t xml:space="preserve">афедрамаговпрактиковчастьперваясоциальныйукладбытинравывампирьейобщинывикачтовычто</w:t>
      </w:r>
    </w:p>
    <w:p>
      <w:pPr>
        <w:pStyle w:val="BlockText"/>
      </w:pPr>
      <w:r>
        <w:rPr>
          <w:b/>
          <w:bCs/>
          <w:lang w:val="uk"/>
        </w:rPr>
        <w:t xml:space="preserve">з помилкою:</w:t>
      </w:r>
      <w:r>
        <w:rPr>
          <w:lang w:val="uk"/>
        </w:rPr>
        <w:t xml:space="preserve"> </w:t>
      </w:r>
      <w:r>
        <w:rPr>
          <w:lang w:val="uk"/>
        </w:rPr>
        <w:t xml:space="preserve">афедрямаговпрактикнвчастьперваяроциальныйуклядбытинравывалпирьейобщиныбикачтовычто</w:t>
      </w:r>
    </w:p>
    <w:p>
      <w:pPr>
        <w:pStyle w:val="FirstParagraph"/>
      </w:pPr>
      <w:r>
        <w:rPr>
          <w:b/>
          <w:bCs/>
          <w:lang w:val="uk"/>
        </w:rPr>
        <w:t xml:space="preserve">Результат:</w:t>
      </w:r>
      <w:r>
        <w:rPr>
          <w:lang w:val="uk"/>
        </w:rPr>
        <w:t xml:space="preserve"> </w:t>
      </w:r>
      <w:r>
        <w:rPr>
          <w:lang w:val="uk"/>
        </w:rPr>
        <w:t xml:space="preserve">змінено рівно 620 літер з 8061, усі на позиціях i ≡ 5 (mod 13), кожна зсунута на одну літеру назад по алфавіту. Прогноз підтвердився: помилка не поширюється, а повторюється з періодом ключа, тому текст залишається читабельним.</w:t>
      </w:r>
    </w:p>
    <w:bookmarkEnd w:id="21"/>
    <w:bookmarkStart w:id="22" w:name="відповіді-на-питання"/>
    <w:p>
      <w:pPr>
        <w:pStyle w:val="Heading2"/>
      </w:pPr>
      <w:r>
        <w:rPr>
          <w:lang w:val="uk"/>
        </w:rPr>
        <w:t xml:space="preserve">Відповіді на питання</w:t>
      </w:r>
    </w:p>
    <w:p>
      <w:pPr>
        <w:pStyle w:val="FirstParagraph"/>
      </w:pPr>
      <w:r>
        <w:rPr>
          <w:b/>
          <w:bCs/>
          <w:lang w:val="uk"/>
        </w:rPr>
        <w:t xml:space="preserve">1. Як змінювався індекс відповідності при різних довжинах ключа?</w:t>
      </w:r>
      <w:r>
        <w:rPr>
          <w:lang w:val="uk"/>
        </w:rPr>
        <w:t xml:space="preserve"> </w:t>
      </w:r>
      <w:r>
        <w:rPr>
          <w:lang w:val="uk"/>
        </w:rPr>
        <w:t xml:space="preserve">Він падав: 0.0558 (ВТ) → 0.0444 (r = 2) → 0.0404 (r = 3) → ≈ 0.036 (r = 4, 5) → 0.0327 (r = 16), наближаючись до 1/m. Довший ключ змішує більше зсунутих алфавітів, і частоти літер вирівнюються.</w:t>
      </w:r>
    </w:p>
    <w:p>
      <w:pPr>
        <w:pStyle w:val="BodyText"/>
      </w:pPr>
      <w:r>
        <w:rPr>
          <w:b/>
          <w:bCs/>
          <w:lang w:val="uk"/>
        </w:rPr>
        <w:t xml:space="preserve">2. За якими ознаками визначено довжину ключа?</w:t>
      </w:r>
      <w:r>
        <w:rPr>
          <w:lang w:val="uk"/>
        </w:rPr>
        <w:t xml:space="preserve"> </w:t>
      </w:r>
      <w:r>
        <w:rPr>
          <w:lang w:val="uk"/>
        </w:rPr>
        <w:t xml:space="preserve">При r = 13 середній індекс блоків (0.0541) близький до індексу мови, а для інших r — до 1/m; D₁₃ = 456 значно більше фону 230–280; піки повторюються на кратному значенні r = 26.</w:t>
      </w:r>
    </w:p>
    <w:p>
      <w:pPr>
        <w:pStyle w:val="BodyText"/>
      </w:pPr>
      <w:r>
        <w:rPr>
          <w:b/>
          <w:bCs/>
          <w:lang w:val="uk"/>
        </w:rPr>
        <w:t xml:space="preserve">3. Які альтернативні кандидати досліджено?</w:t>
      </w:r>
      <w:r>
        <w:rPr>
          <w:lang w:val="uk"/>
        </w:rPr>
        <w:t xml:space="preserve"> </w:t>
      </w:r>
      <w:r>
        <w:rPr>
          <w:lang w:val="uk"/>
        </w:rPr>
        <w:t xml:space="preserve">r = 26 (другий пік) — кратне 13, тому не є мінімальним періодом; r = 21 і 28 (найбільші Dᵣ серед некратних 13) — середній індекс ≈ 1/m і безглузді ключі, тобто це випадкові коливання.</w:t>
      </w:r>
    </w:p>
    <w:p>
      <w:pPr>
        <w:pStyle w:val="BodyText"/>
      </w:pPr>
      <w:r>
        <w:rPr>
          <w:b/>
          <w:bCs/>
          <w:lang w:val="uk"/>
        </w:rPr>
        <w:t xml:space="preserve">4. Яка статистика використовувалась для відновлення ключа?</w:t>
      </w:r>
      <w:r>
        <w:rPr>
          <w:lang w:val="uk"/>
        </w:rPr>
        <w:t xml:space="preserve"> </w:t>
      </w:r>
      <w:r>
        <w:rPr>
          <w:lang w:val="uk"/>
        </w:rPr>
        <w:t xml:space="preserve">Найчастіша літера y* кожного блоку та порядок частот літер мови з першого практикуму (о, е, а); k = (y* − x*) mod m.</w:t>
      </w:r>
    </w:p>
    <w:p>
      <w:pPr>
        <w:pStyle w:val="BodyText"/>
      </w:pPr>
      <w:r>
        <w:rPr>
          <w:b/>
          <w:bCs/>
          <w:lang w:val="uk"/>
        </w:rPr>
        <w:t xml:space="preserve">5. Як перевірити ключ без відкритого тексту?</w:t>
      </w:r>
      <w:r>
        <w:rPr>
          <w:lang w:val="uk"/>
        </w:rPr>
        <w:t xml:space="preserve"> </w:t>
      </w:r>
      <w:r>
        <w:rPr>
          <w:lang w:val="uk"/>
        </w:rPr>
        <w:t xml:space="preserve">Розшифрований текст читається; його індекс відповідності близький до індексу мови; частоти літер збігаються з частотами мови; ключ змістовний.</w:t>
      </w:r>
    </w:p>
    <w:p>
      <w:pPr>
        <w:pStyle w:val="BodyText"/>
      </w:pPr>
      <w:r>
        <w:rPr>
          <w:b/>
          <w:bCs/>
          <w:lang w:val="uk"/>
        </w:rPr>
        <w:t xml:space="preserve">6. Як змінився результат після помилки в ключі?</w:t>
      </w:r>
      <w:r>
        <w:rPr>
          <w:lang w:val="uk"/>
        </w:rPr>
        <w:t xml:space="preserve"> </w:t>
      </w:r>
      <w:r>
        <w:rPr>
          <w:lang w:val="uk"/>
        </w:rPr>
        <w:t xml:space="preserve">Неправильно розшифровано лише кожну 13-ту літеру (620 з 8061), усі на одну літеру назад. Спотворення періодичне з періодом ключа, решта тексту правильна.</w:t>
      </w:r>
    </w:p>
    <w:p>
      <w:pPr>
        <w:pStyle w:val="BodyText"/>
      </w:pPr>
      <w:r>
        <w:rPr>
          <w:b/>
          <w:bCs/>
          <w:lang w:val="uk"/>
        </w:rPr>
        <w:t xml:space="preserve">7. Які етапи найбільше залежать від обсягу шифртексту?</w:t>
      </w:r>
      <w:r>
        <w:rPr>
          <w:lang w:val="uk"/>
        </w:rPr>
        <w:t xml:space="preserve"> </w:t>
      </w:r>
      <w:r>
        <w:rPr>
          <w:lang w:val="uk"/>
        </w:rPr>
        <w:t xml:space="preserve">Визначення періоду і особливо відновлення ключа: на кожен блок припадає лише n / r літер (тут ≈ 620). Навіть при такому обсязі у 4 з 13 блоків найчастішою виявилась не «о». Для коротшого тексту або довшого ключа статистика блоків стає ненадійною.</w:t>
      </w:r>
    </w:p>
    <w:p>
      <w:pPr>
        <w:pStyle w:val="BodyText"/>
      </w:pPr>
      <w:r>
        <w:rPr>
          <w:b/>
          <w:bCs/>
          <w:lang w:val="uk"/>
        </w:rPr>
        <w:t xml:space="preserve">8. Що найкраще демонструє слабкість шифру?</w:t>
      </w:r>
      <w:r>
        <w:rPr>
          <w:lang w:val="uk"/>
        </w:rPr>
        <w:t xml:space="preserve"> </w:t>
      </w:r>
      <w:r>
        <w:rPr>
          <w:lang w:val="uk"/>
        </w:rPr>
        <w:t xml:space="preserve">Різкий стрибок індексу відповідності при r = 13 і відновлення ключа простим підрахунком найчастіших літер: періодичний ключ зводить шифр до 13 незалежних шифрів Цезаря, які зберігають статистику мови.</w:t>
      </w:r>
    </w:p>
    <w:bookmarkEnd w:id="22"/>
    <w:bookmarkStart w:id="23" w:name="висновки"/>
    <w:p>
      <w:pPr>
        <w:pStyle w:val="Heading2"/>
      </w:pP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Шифр Віженера з періодичним ключем зберігає статистику мови всередині кожного блоку, тому період легко знаходиться за індексом відповідності та статистикою Dᵣ (r = 13), а ключ — частотним аналізом блоків. Для варіанта 4 знайдено ключ «громыковедьма» і повністю розшифровано текст. Метод найчастішої літери дає помилки в окремих блоках, але вони легко виправляються вибором наступної імовірної літери мови. Помилка в одному символі ключа псує лише кожну r-ту літеру і не поширюється далі.</w:t>
      </w:r>
    </w:p>
    <w:bookmarkEnd w:id="23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Криптографія. Комп’ютерний практикум №2</dc:title>
  <dc:creator>Коротка Ксенія та Тимчак Анастасія, ФБ-43 · Варіант 4</dc:creator>
  <dc:language>uk</dc:language>
  <cp:keywords/>
  <dcterms:created xsi:type="dcterms:W3CDTF">2026-09-30T10:55:56Z</dcterms:created>
  <dcterms:modified xsi:type="dcterms:W3CDTF">2026-09-30T10:55:56Z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Криптоаналіз шифру Віженера</vt:lpwstr>
  </property>
</Properties>
</file>