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F12DBD" w:rsidRDefault="00980827" w:rsidP="002D458B">
      <w:pPr>
        <w:pStyle w:val="Cabealho1"/>
        <w:rPr>
          <w:rFonts w:ascii="Calibri" w:hAnsi="Calibri" w:cs="Calibri"/>
          <w:sz w:val="36"/>
        </w:rPr>
      </w:pPr>
      <w:r>
        <w:rPr>
          <w:rFonts w:ascii="Calibri" w:hAnsi="Calibri" w:cs="Calibri"/>
          <w:sz w:val="36"/>
        </w:rPr>
        <w:lastRenderedPageBreak/>
        <w:t>Descrição sucinta das</w:t>
      </w:r>
      <w:r w:rsidR="00B37E1C" w:rsidRPr="00F3381E">
        <w:rPr>
          <w:rFonts w:ascii="Calibri" w:hAnsi="Calibri" w:cs="Calibri"/>
          <w:sz w:val="36"/>
        </w:rPr>
        <w:t xml:space="preserve"> classes</w:t>
      </w:r>
    </w:p>
    <w:p w:rsidR="004D437A" w:rsidRDefault="004D437A" w:rsidP="004D437A"/>
    <w:p w:rsidR="00477A07" w:rsidRPr="00477A07" w:rsidRDefault="004D437A" w:rsidP="00477A07">
      <w:pPr>
        <w:rPr>
          <w:rFonts w:ascii="Calibri" w:hAnsi="Calibri" w:cs="Calibri"/>
          <w:sz w:val="22"/>
          <w:lang w:val="en-US"/>
        </w:rPr>
      </w:pPr>
      <w:r>
        <w:rPr>
          <w:color w:val="04506C" w:themeColor="accent3" w:themeShade="80"/>
          <w:sz w:val="32"/>
          <w:szCs w:val="32"/>
        </w:rPr>
        <w:t>Operadores</w:t>
      </w:r>
    </w:p>
    <w:p w:rsidR="00477A07" w:rsidRPr="00477A07" w:rsidRDefault="00477A07" w:rsidP="00477A07">
      <w:pPr>
        <w:contextualSpacing/>
        <w:rPr>
          <w:rFonts w:ascii="Calibri" w:hAnsi="Calibri" w:cs="Calibri"/>
          <w:sz w:val="22"/>
          <w:lang w:val="en-US"/>
        </w:rPr>
      </w:pPr>
    </w:p>
    <w:p w:rsidR="00381066" w:rsidRPr="00477A07" w:rsidRDefault="00381066" w:rsidP="00381066">
      <w:pPr>
        <w:contextualSpacing/>
        <w:rPr>
          <w:rFonts w:ascii="Calibri" w:hAnsi="Calibri" w:cs="Calibri"/>
          <w:sz w:val="22"/>
          <w:lang w:val="en-US"/>
        </w:rPr>
      </w:pPr>
    </w:p>
    <w:p w:rsidR="006A3AEC" w:rsidRDefault="006A3AEC" w:rsidP="006A3AEC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Genetic</w:t>
      </w:r>
      <w:proofErr w:type="spellEnd"/>
    </w:p>
    <w:p w:rsidR="006A3AEC" w:rsidRDefault="006A3AEC" w:rsidP="006A3AEC">
      <w:pPr>
        <w:rPr>
          <w:rFonts w:ascii="Calibri" w:hAnsi="Calibri" w:cs="Calibri"/>
          <w:b/>
          <w:sz w:val="28"/>
          <w:u w:val="single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6A3AEC" w:rsidRPr="00874108" w:rsidTr="00E51398">
        <w:trPr>
          <w:jc w:val="center"/>
        </w:trPr>
        <w:tc>
          <w:tcPr>
            <w:tcW w:w="7324" w:type="dxa"/>
          </w:tcPr>
          <w:p w:rsidR="006A3AEC" w:rsidRPr="0032505E" w:rsidRDefault="006A3AEC" w:rsidP="0032505E">
            <w:pPr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</w:t>
            </w:r>
            <w:r w:rsidR="0032505E" w:rsidRPr="0032505E">
              <w:rPr>
                <w:rFonts w:ascii="Calibri" w:hAnsi="Calibri" w:cs="Calibri"/>
                <w:i/>
                <w:sz w:val="22"/>
                <w:lang w:val="en-US"/>
              </w:rPr>
              <w:t>abstract</w:t>
            </w:r>
            <w:r w:rsidR="0032505E">
              <w:rPr>
                <w:rFonts w:ascii="Calibri" w:hAnsi="Calibri" w:cs="Calibri"/>
                <w:i/>
                <w:sz w:val="22"/>
                <w:lang w:val="en-US"/>
              </w:rPr>
              <w:t xml:space="preserve">            </w:t>
            </w:r>
            <w:r w:rsidR="0032505E" w:rsidRPr="0032505E">
              <w:rPr>
                <w:rFonts w:ascii="Calibri" w:hAnsi="Calibri" w:cs="Calibri"/>
                <w:i/>
                <w:sz w:val="22"/>
                <w:lang w:val="en-US"/>
              </w:rPr>
              <w:t xml:space="preserve"> Genetic </w:t>
            </w:r>
            <w:r w:rsidR="0032505E">
              <w:rPr>
                <w:rFonts w:ascii="Calibri" w:hAnsi="Calibri" w:cs="Calibri"/>
                <w:i/>
                <w:sz w:val="22"/>
                <w:lang w:val="en-US"/>
              </w:rPr>
              <w:t xml:space="preserve">       </w:t>
            </w:r>
            <w:r w:rsidR="0032505E" w:rsidRPr="0032505E">
              <w:rPr>
                <w:rFonts w:ascii="Calibri" w:hAnsi="Calibri" w:cs="Calibri"/>
                <w:i/>
                <w:sz w:val="22"/>
                <w:lang w:val="en-US"/>
              </w:rPr>
              <w:t>e</w:t>
            </w:r>
            <w:r w:rsidRPr="0032505E">
              <w:rPr>
                <w:rFonts w:ascii="Calibri" w:hAnsi="Calibri" w:cs="Calibri"/>
                <w:sz w:val="22"/>
                <w:lang w:val="en-US"/>
              </w:rPr>
              <w:t>xtends Operator</w:t>
            </w:r>
          </w:p>
        </w:tc>
      </w:tr>
      <w:tr w:rsidR="006A3AEC" w:rsidRPr="00374782" w:rsidTr="00E51398">
        <w:trPr>
          <w:jc w:val="center"/>
        </w:trPr>
        <w:tc>
          <w:tcPr>
            <w:tcW w:w="7324" w:type="dxa"/>
          </w:tcPr>
          <w:p w:rsidR="006A3AEC" w:rsidRPr="00394A82" w:rsidRDefault="006A3AEC" w:rsidP="0032505E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6A3AEC">
              <w:rPr>
                <w:rFonts w:ascii="Calibri" w:hAnsi="Calibri" w:cs="Calibri"/>
                <w:sz w:val="22"/>
                <w:lang w:val="en-US"/>
              </w:rPr>
              <w:t>static final public Random RANDOM_GENERATOR</w:t>
            </w:r>
            <w:r w:rsidRPr="00394A82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32505E" w:rsidRPr="00374782" w:rsidTr="00E51398">
        <w:trPr>
          <w:jc w:val="center"/>
        </w:trPr>
        <w:tc>
          <w:tcPr>
            <w:tcW w:w="7324" w:type="dxa"/>
          </w:tcPr>
          <w:p w:rsidR="0032505E" w:rsidRDefault="0032505E" w:rsidP="00E51398">
            <w:pPr>
              <w:spacing w:before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6A3AEC">
              <w:rPr>
                <w:rFonts w:ascii="Calibri" w:hAnsi="Calibri" w:cs="Calibri"/>
                <w:sz w:val="22"/>
                <w:lang w:val="en-US"/>
              </w:rPr>
              <w:t>public abstract Population execute(Population population)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381066" w:rsidRDefault="00381066" w:rsidP="000A5834">
      <w:pPr>
        <w:rPr>
          <w:lang w:val="en-US"/>
        </w:rPr>
      </w:pPr>
    </w:p>
    <w:p w:rsidR="00374782" w:rsidRDefault="00374782" w:rsidP="00374782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Classe abstracta que contém </w:t>
      </w:r>
      <w:r>
        <w:rPr>
          <w:rFonts w:ascii="Calibri" w:hAnsi="Calibri" w:cs="Calibri"/>
          <w:sz w:val="22"/>
        </w:rPr>
        <w:t xml:space="preserve">um atributo e um método que é comum </w:t>
      </w:r>
      <w:r>
        <w:rPr>
          <w:rFonts w:ascii="Calibri" w:hAnsi="Calibri" w:cs="Calibri"/>
          <w:sz w:val="22"/>
        </w:rPr>
        <w:t xml:space="preserve">em todas as classes que herdam a classe abstracta. </w:t>
      </w:r>
    </w:p>
    <w:p w:rsidR="00374782" w:rsidRPr="00374782" w:rsidRDefault="00374782" w:rsidP="000A5834">
      <w:pPr>
        <w:rPr>
          <w:b/>
        </w:rPr>
      </w:pPr>
      <w:bookmarkStart w:id="0" w:name="_GoBack"/>
      <w:bookmarkEnd w:id="0"/>
    </w:p>
    <w:sectPr w:rsidR="00374782" w:rsidRPr="00374782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BD8" w:rsidRDefault="00CF3BD8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CF3BD8" w:rsidRDefault="00CF3BD8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374782">
      <w:rPr>
        <w:rStyle w:val="Nmerodepgina"/>
        <w:noProof/>
      </w:rPr>
      <w:t>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>Licenciatura em Engenharia Informática</w:t>
          </w:r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BD8" w:rsidRDefault="00CF3BD8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CF3BD8" w:rsidRDefault="00CF3BD8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0F1D91"/>
    <w:multiLevelType w:val="hybridMultilevel"/>
    <w:tmpl w:val="1124D6AC"/>
    <w:lvl w:ilvl="0" w:tplc="504E32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F4557F9"/>
    <w:multiLevelType w:val="hybridMultilevel"/>
    <w:tmpl w:val="7826C362"/>
    <w:lvl w:ilvl="0" w:tplc="7F5A2E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0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2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2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3"/>
  </w:num>
  <w:num w:numId="33">
    <w:abstractNumId w:val="27"/>
  </w:num>
  <w:num w:numId="34">
    <w:abstractNumId w:val="15"/>
  </w:num>
  <w:num w:numId="35">
    <w:abstractNumId w:val="24"/>
  </w:num>
  <w:num w:numId="36">
    <w:abstractNumId w:val="10"/>
  </w:num>
  <w:num w:numId="37">
    <w:abstractNumId w:val="19"/>
  </w:num>
  <w:num w:numId="38">
    <w:abstractNumId w:val="31"/>
  </w:num>
  <w:num w:numId="39">
    <w:abstractNumId w:val="21"/>
  </w:num>
  <w:num w:numId="40">
    <w:abstractNumId w:val="12"/>
  </w:num>
  <w:num w:numId="41">
    <w:abstractNumId w:val="33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04587"/>
    <w:rsid w:val="000115B2"/>
    <w:rsid w:val="00013BC0"/>
    <w:rsid w:val="00036255"/>
    <w:rsid w:val="00042C5C"/>
    <w:rsid w:val="00050B1F"/>
    <w:rsid w:val="000614FD"/>
    <w:rsid w:val="00067492"/>
    <w:rsid w:val="00085152"/>
    <w:rsid w:val="000A5834"/>
    <w:rsid w:val="000B17FC"/>
    <w:rsid w:val="000B1DE2"/>
    <w:rsid w:val="000D0A2B"/>
    <w:rsid w:val="000E2C23"/>
    <w:rsid w:val="000F65A6"/>
    <w:rsid w:val="001021C9"/>
    <w:rsid w:val="00102775"/>
    <w:rsid w:val="00124684"/>
    <w:rsid w:val="00157428"/>
    <w:rsid w:val="001575E0"/>
    <w:rsid w:val="00165FA5"/>
    <w:rsid w:val="001708EC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A2C91"/>
    <w:rsid w:val="002A3523"/>
    <w:rsid w:val="002B29C7"/>
    <w:rsid w:val="002B7C41"/>
    <w:rsid w:val="002C109E"/>
    <w:rsid w:val="002D458B"/>
    <w:rsid w:val="002F01B1"/>
    <w:rsid w:val="002F2349"/>
    <w:rsid w:val="003157EF"/>
    <w:rsid w:val="003165A1"/>
    <w:rsid w:val="0032505E"/>
    <w:rsid w:val="00325909"/>
    <w:rsid w:val="00346018"/>
    <w:rsid w:val="00374782"/>
    <w:rsid w:val="00381066"/>
    <w:rsid w:val="00394A82"/>
    <w:rsid w:val="003A2A60"/>
    <w:rsid w:val="003C4FE2"/>
    <w:rsid w:val="003F453D"/>
    <w:rsid w:val="00415417"/>
    <w:rsid w:val="00416CCA"/>
    <w:rsid w:val="004267E3"/>
    <w:rsid w:val="00430B99"/>
    <w:rsid w:val="0044034A"/>
    <w:rsid w:val="00456FB2"/>
    <w:rsid w:val="00466688"/>
    <w:rsid w:val="00471708"/>
    <w:rsid w:val="0047290E"/>
    <w:rsid w:val="00477A07"/>
    <w:rsid w:val="004A3572"/>
    <w:rsid w:val="004A7EA6"/>
    <w:rsid w:val="004D0ADB"/>
    <w:rsid w:val="004D437A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42FB6"/>
    <w:rsid w:val="00560C7A"/>
    <w:rsid w:val="00564E68"/>
    <w:rsid w:val="005704B7"/>
    <w:rsid w:val="00590282"/>
    <w:rsid w:val="005978BC"/>
    <w:rsid w:val="005F203F"/>
    <w:rsid w:val="00624C1C"/>
    <w:rsid w:val="00632D98"/>
    <w:rsid w:val="006852A8"/>
    <w:rsid w:val="006A3AEC"/>
    <w:rsid w:val="006A6BDE"/>
    <w:rsid w:val="006A70D9"/>
    <w:rsid w:val="006D658B"/>
    <w:rsid w:val="006D7A96"/>
    <w:rsid w:val="006D7DD6"/>
    <w:rsid w:val="006E324E"/>
    <w:rsid w:val="006F3116"/>
    <w:rsid w:val="006F48F0"/>
    <w:rsid w:val="00710D2C"/>
    <w:rsid w:val="00750B2E"/>
    <w:rsid w:val="007B1C90"/>
    <w:rsid w:val="007D5291"/>
    <w:rsid w:val="007E0C91"/>
    <w:rsid w:val="007F1D9E"/>
    <w:rsid w:val="00806ECC"/>
    <w:rsid w:val="00852E27"/>
    <w:rsid w:val="00853EA4"/>
    <w:rsid w:val="008558A2"/>
    <w:rsid w:val="00862033"/>
    <w:rsid w:val="00874108"/>
    <w:rsid w:val="008770B0"/>
    <w:rsid w:val="008911B9"/>
    <w:rsid w:val="008956AB"/>
    <w:rsid w:val="008B4205"/>
    <w:rsid w:val="008C143A"/>
    <w:rsid w:val="008E23BD"/>
    <w:rsid w:val="008F0D07"/>
    <w:rsid w:val="008F2504"/>
    <w:rsid w:val="00902D72"/>
    <w:rsid w:val="009119F4"/>
    <w:rsid w:val="00911D46"/>
    <w:rsid w:val="00912C14"/>
    <w:rsid w:val="00921AB8"/>
    <w:rsid w:val="00921F63"/>
    <w:rsid w:val="009367EF"/>
    <w:rsid w:val="00953DF9"/>
    <w:rsid w:val="00965BCF"/>
    <w:rsid w:val="00977414"/>
    <w:rsid w:val="00980827"/>
    <w:rsid w:val="009B0BAB"/>
    <w:rsid w:val="009B3693"/>
    <w:rsid w:val="009C7291"/>
    <w:rsid w:val="009E60E1"/>
    <w:rsid w:val="009F4D4B"/>
    <w:rsid w:val="009F5FBD"/>
    <w:rsid w:val="00A06BAA"/>
    <w:rsid w:val="00A22C48"/>
    <w:rsid w:val="00A43B78"/>
    <w:rsid w:val="00A60AFA"/>
    <w:rsid w:val="00A60E50"/>
    <w:rsid w:val="00A64484"/>
    <w:rsid w:val="00A819EE"/>
    <w:rsid w:val="00AC477A"/>
    <w:rsid w:val="00AC524F"/>
    <w:rsid w:val="00AE1C12"/>
    <w:rsid w:val="00AF779C"/>
    <w:rsid w:val="00B122AD"/>
    <w:rsid w:val="00B27A51"/>
    <w:rsid w:val="00B31540"/>
    <w:rsid w:val="00B37E1C"/>
    <w:rsid w:val="00B65F83"/>
    <w:rsid w:val="00B74629"/>
    <w:rsid w:val="00B75F1B"/>
    <w:rsid w:val="00BE25CC"/>
    <w:rsid w:val="00C141BD"/>
    <w:rsid w:val="00C1540E"/>
    <w:rsid w:val="00C1676E"/>
    <w:rsid w:val="00C349B5"/>
    <w:rsid w:val="00C44366"/>
    <w:rsid w:val="00C45489"/>
    <w:rsid w:val="00C712A2"/>
    <w:rsid w:val="00C85B7D"/>
    <w:rsid w:val="00CA35E5"/>
    <w:rsid w:val="00CB14FF"/>
    <w:rsid w:val="00CF2878"/>
    <w:rsid w:val="00CF3BD8"/>
    <w:rsid w:val="00CF7A92"/>
    <w:rsid w:val="00D15F18"/>
    <w:rsid w:val="00D24DB4"/>
    <w:rsid w:val="00D33E44"/>
    <w:rsid w:val="00D60D87"/>
    <w:rsid w:val="00D67BE0"/>
    <w:rsid w:val="00D7705C"/>
    <w:rsid w:val="00DA7A28"/>
    <w:rsid w:val="00DB280D"/>
    <w:rsid w:val="00DC41AE"/>
    <w:rsid w:val="00DF73A2"/>
    <w:rsid w:val="00E12F7E"/>
    <w:rsid w:val="00E3187A"/>
    <w:rsid w:val="00E32E8B"/>
    <w:rsid w:val="00E33335"/>
    <w:rsid w:val="00E61F32"/>
    <w:rsid w:val="00E83CE3"/>
    <w:rsid w:val="00E876C4"/>
    <w:rsid w:val="00E937BE"/>
    <w:rsid w:val="00EA0746"/>
    <w:rsid w:val="00EA6476"/>
    <w:rsid w:val="00ED260A"/>
    <w:rsid w:val="00EF2A59"/>
    <w:rsid w:val="00EF54B7"/>
    <w:rsid w:val="00EF708A"/>
    <w:rsid w:val="00EF7EE9"/>
    <w:rsid w:val="00F12DBD"/>
    <w:rsid w:val="00F1537F"/>
    <w:rsid w:val="00F3381E"/>
    <w:rsid w:val="00F65EA8"/>
    <w:rsid w:val="00F76B08"/>
    <w:rsid w:val="00F92FC0"/>
    <w:rsid w:val="00FA74C3"/>
    <w:rsid w:val="00FB485C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65C78-D565-4319-9E33-B366509A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513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André Simões</dc:creator>
  <cp:lastModifiedBy>ASUS</cp:lastModifiedBy>
  <cp:revision>10</cp:revision>
  <cp:lastPrinted>2005-12-09T12:07:00Z</cp:lastPrinted>
  <dcterms:created xsi:type="dcterms:W3CDTF">2012-04-23T15:36:00Z</dcterms:created>
  <dcterms:modified xsi:type="dcterms:W3CDTF">2012-04-23T20:12:00Z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